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480" w:lineRule="auto"/>
        <w:rPr/>
      </w:pPr>
      <w:r w:rsidDel="00000000" w:rsidR="00000000" w:rsidRPr="00000000">
        <w:rPr>
          <w:rtl w:val="0"/>
        </w:rPr>
        <w:t xml:space="preserve">Minutes of the Meeting</w:t>
      </w:r>
    </w:p>
    <w:p w:rsidR="00000000" w:rsidDel="00000000" w:rsidP="00000000" w:rsidRDefault="00000000" w:rsidRPr="00000000" w14:paraId="00000002">
      <w:pPr>
        <w:keepNext w:val="0"/>
        <w:keepLines w:val="0"/>
        <w:spacing w:after="80" w:lineRule="auto"/>
        <w:rPr/>
      </w:pPr>
      <w:r w:rsidDel="00000000" w:rsidR="00000000" w:rsidRPr="00000000">
        <w:rPr>
          <w:rtl w:val="0"/>
        </w:rPr>
        <w:t xml:space="preserve">Monitoring Meeting in Slovakia</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Work Package No. 3 – Inspire, Develop and Achieve: FLIGHT Resource Center Projects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keepNext w:val="0"/>
        <w:keepLines w:val="0"/>
        <w:spacing w:after="80" w:lineRule="auto"/>
        <w:rPr/>
      </w:pPr>
      <w:r w:rsidDel="00000000" w:rsidR="00000000" w:rsidRPr="00000000">
        <w:rPr>
          <w:rtl w:val="0"/>
        </w:rPr>
        <w:t xml:space="preserve">1. Meeting Details</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Date:</w:t>
      </w:r>
      <w:r w:rsidDel="00000000" w:rsidR="00000000" w:rsidRPr="00000000">
        <w:rPr>
          <w:rtl w:val="0"/>
        </w:rPr>
        <w:t xml:space="preserve"> 16–17 April 2026</w:t>
        <w:br w:type="textWrapping"/>
      </w:r>
      <w:r w:rsidDel="00000000" w:rsidR="00000000" w:rsidRPr="00000000">
        <w:rPr>
          <w:b w:val="1"/>
          <w:bCs w:val="1"/>
          <w:rtl w:val="0"/>
        </w:rPr>
        <w:t xml:space="preserve">Venue:</w:t>
      </w:r>
      <w:r w:rsidDel="00000000" w:rsidR="00000000" w:rsidRPr="00000000">
        <w:rPr>
          <w:rtl w:val="0"/>
        </w:rPr>
        <w:t xml:space="preserve"> Stredná priemyselná škola stavebná – Építőipari Szakközépiskola, Konkolyho 8, Hurbanovo, Slovakia</w:t>
        <w:br w:type="textWrapping"/>
      </w:r>
      <w:r w:rsidDel="00000000" w:rsidR="00000000" w:rsidRPr="00000000">
        <w:rPr>
          <w:b w:val="1"/>
          <w:bCs w:val="1"/>
          <w:rtl w:val="0"/>
        </w:rPr>
        <w:t xml:space="preserve">Host organisation:</w:t>
      </w:r>
      <w:r w:rsidDel="00000000" w:rsidR="00000000" w:rsidRPr="00000000">
        <w:rPr>
          <w:rtl w:val="0"/>
        </w:rPr>
        <w:t xml:space="preserve"> SPŠS – ÉKI Konkolyho 8 Hurbanovo, Slovakia</w:t>
      </w:r>
    </w:p>
    <w:p w:rsidR="00000000" w:rsidDel="00000000" w:rsidP="00000000" w:rsidRDefault="00000000" w:rsidRPr="00000000" w14:paraId="00000007">
      <w:pPr>
        <w:spacing w:after="240" w:before="240" w:lineRule="auto"/>
        <w:rPr/>
      </w:pPr>
      <w:r w:rsidDel="00000000" w:rsidR="00000000" w:rsidRPr="00000000">
        <w:rPr>
          <w:rtl w:val="0"/>
        </w:rPr>
        <w:t xml:space="preserve">The Monitoring Meeting in Slovakia was organised under </w:t>
      </w:r>
      <w:r w:rsidDel="00000000" w:rsidR="00000000" w:rsidRPr="00000000">
        <w:rPr>
          <w:b w:val="1"/>
          <w:bCs w:val="1"/>
          <w:rtl w:val="0"/>
        </w:rPr>
        <w:t xml:space="preserve">Work Package No. 3 – Inspire, Develop and Achieve: FLIGHT Resource Center Projects</w:t>
      </w:r>
      <w:r w:rsidDel="00000000" w:rsidR="00000000" w:rsidRPr="00000000">
        <w:rPr>
          <w:rtl w:val="0"/>
        </w:rPr>
        <w:t xml:space="preserve">. The meeting took place at Stredná priemyselná škola stavebná – Építőipari Szakközépiskola, Konkolyho 8, Hurbanovo, on 16–17 April 2026. </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keepNext w:val="0"/>
        <w:keepLines w:val="0"/>
        <w:spacing w:after="80" w:lineRule="auto"/>
        <w:rPr/>
      </w:pPr>
      <w:r w:rsidDel="00000000" w:rsidR="00000000" w:rsidRPr="00000000">
        <w:rPr>
          <w:rtl w:val="0"/>
        </w:rPr>
        <w:t xml:space="preserve">2. Participants</w:t>
      </w:r>
    </w:p>
    <w:p w:rsidR="00000000" w:rsidDel="00000000" w:rsidP="00000000" w:rsidRDefault="00000000" w:rsidRPr="00000000" w14:paraId="0000000A">
      <w:pPr>
        <w:spacing w:after="240" w:before="240" w:lineRule="auto"/>
        <w:rPr/>
      </w:pPr>
      <w:r w:rsidDel="00000000" w:rsidR="00000000" w:rsidRPr="00000000">
        <w:rPr>
          <w:rtl w:val="0"/>
        </w:rPr>
        <w:t xml:space="preserve">The meeting was attended by representatives of the following partner organisations:</w:t>
      </w:r>
    </w:p>
    <w:p w:rsidR="00000000" w:rsidDel="00000000" w:rsidP="00000000" w:rsidRDefault="00000000" w:rsidRPr="00000000" w14:paraId="0000000B">
      <w:pPr>
        <w:numPr>
          <w:ilvl w:val="0"/>
          <w:numId w:val="1"/>
        </w:numPr>
        <w:spacing w:after="0" w:afterAutospacing="0" w:before="240" w:lineRule="auto"/>
        <w:ind w:left="720" w:hanging="360"/>
        <w:rPr>
          <w:color w:val="000000"/>
        </w:rPr>
      </w:pPr>
      <w:r w:rsidDel="00000000" w:rsidR="00000000" w:rsidRPr="00000000">
        <w:rPr>
          <w:rtl w:val="0"/>
        </w:rPr>
        <w:t xml:space="preserve">Darıca İlçe MEM, Türkiye</w:t>
      </w:r>
    </w:p>
    <w:p w:rsidR="00000000" w:rsidDel="00000000" w:rsidP="00000000" w:rsidRDefault="00000000" w:rsidRPr="00000000" w14:paraId="0000000C">
      <w:pPr>
        <w:numPr>
          <w:ilvl w:val="0"/>
          <w:numId w:val="1"/>
        </w:numPr>
        <w:spacing w:after="0" w:afterAutospacing="0" w:before="0" w:beforeAutospacing="0" w:lineRule="auto"/>
        <w:ind w:left="720" w:hanging="360"/>
        <w:rPr>
          <w:color w:val="000000"/>
        </w:rPr>
      </w:pPr>
      <w:r w:rsidDel="00000000" w:rsidR="00000000" w:rsidRPr="00000000">
        <w:rPr>
          <w:rtl w:val="0"/>
        </w:rPr>
        <w:t xml:space="preserve">Gebze Technical University, Türkiye</w:t>
      </w:r>
    </w:p>
    <w:p w:rsidR="00000000" w:rsidDel="00000000" w:rsidP="00000000" w:rsidRDefault="00000000" w:rsidRPr="00000000" w14:paraId="0000000D">
      <w:pPr>
        <w:numPr>
          <w:ilvl w:val="0"/>
          <w:numId w:val="1"/>
        </w:numPr>
        <w:spacing w:after="0" w:afterAutospacing="0" w:before="0" w:beforeAutospacing="0" w:lineRule="auto"/>
        <w:ind w:left="720" w:hanging="360"/>
        <w:rPr>
          <w:color w:val="000000"/>
        </w:rPr>
      </w:pPr>
      <w:r w:rsidDel="00000000" w:rsidR="00000000" w:rsidRPr="00000000">
        <w:rPr>
          <w:rtl w:val="0"/>
        </w:rPr>
        <w:t xml:space="preserve">GASKİ Genel Müdürlüğü, Türkiye</w:t>
      </w:r>
    </w:p>
    <w:p w:rsidR="00000000" w:rsidDel="00000000" w:rsidP="00000000" w:rsidRDefault="00000000" w:rsidRPr="00000000" w14:paraId="0000000E">
      <w:pPr>
        <w:numPr>
          <w:ilvl w:val="0"/>
          <w:numId w:val="1"/>
        </w:numPr>
        <w:spacing w:after="0" w:afterAutospacing="0" w:before="0" w:beforeAutospacing="0" w:lineRule="auto"/>
        <w:ind w:left="720" w:hanging="360"/>
        <w:rPr>
          <w:color w:val="000000"/>
        </w:rPr>
      </w:pPr>
      <w:r w:rsidDel="00000000" w:rsidR="00000000" w:rsidRPr="00000000">
        <w:rPr>
          <w:rtl w:val="0"/>
        </w:rPr>
        <w:t xml:space="preserve">Training 2000, Italy</w:t>
      </w:r>
    </w:p>
    <w:p w:rsidR="00000000" w:rsidDel="00000000" w:rsidP="00000000" w:rsidRDefault="00000000" w:rsidRPr="00000000" w14:paraId="0000000F">
      <w:pPr>
        <w:numPr>
          <w:ilvl w:val="0"/>
          <w:numId w:val="1"/>
        </w:numPr>
        <w:spacing w:after="0" w:afterAutospacing="0" w:before="0" w:beforeAutospacing="0" w:lineRule="auto"/>
        <w:ind w:left="720" w:hanging="360"/>
        <w:rPr>
          <w:color w:val="000000"/>
        </w:rPr>
      </w:pPr>
      <w:r w:rsidDel="00000000" w:rsidR="00000000" w:rsidRPr="00000000">
        <w:rPr>
          <w:rtl w:val="0"/>
        </w:rPr>
        <w:t xml:space="preserve">Sucessos Criativos, Portugal</w:t>
      </w:r>
    </w:p>
    <w:p w:rsidR="00000000" w:rsidDel="00000000" w:rsidP="00000000" w:rsidRDefault="00000000" w:rsidRPr="00000000" w14:paraId="00000010">
      <w:pPr>
        <w:numPr>
          <w:ilvl w:val="0"/>
          <w:numId w:val="1"/>
        </w:numPr>
        <w:spacing w:after="0" w:afterAutospacing="0" w:before="0" w:beforeAutospacing="0" w:lineRule="auto"/>
        <w:ind w:left="720" w:hanging="360"/>
        <w:rPr>
          <w:color w:val="000000"/>
        </w:rPr>
      </w:pPr>
      <w:r w:rsidDel="00000000" w:rsidR="00000000" w:rsidRPr="00000000">
        <w:rPr>
          <w:rtl w:val="0"/>
        </w:rPr>
        <w:t xml:space="preserve">DSU-RCSOO Kiro Burnaz, North Macedonia</w:t>
      </w:r>
    </w:p>
    <w:p w:rsidR="00000000" w:rsidDel="00000000" w:rsidP="00000000" w:rsidRDefault="00000000" w:rsidRPr="00000000" w14:paraId="00000011">
      <w:pPr>
        <w:numPr>
          <w:ilvl w:val="0"/>
          <w:numId w:val="1"/>
        </w:numPr>
        <w:spacing w:after="240" w:before="0" w:beforeAutospacing="0" w:lineRule="auto"/>
        <w:ind w:left="720" w:hanging="360"/>
        <w:rPr>
          <w:color w:val="000000"/>
        </w:rPr>
      </w:pPr>
      <w:r w:rsidDel="00000000" w:rsidR="00000000" w:rsidRPr="00000000">
        <w:rPr>
          <w:rtl w:val="0"/>
        </w:rPr>
        <w:t xml:space="preserve">SPŠS – ÉKI Konkolyho 8 Hurbanovo, Slovakia</w:t>
      </w:r>
    </w:p>
    <w:p w:rsidR="00000000" w:rsidDel="00000000" w:rsidP="00000000" w:rsidRDefault="00000000" w:rsidRPr="00000000" w14:paraId="00000012">
      <w:pPr>
        <w:spacing w:after="240" w:before="240" w:lineRule="auto"/>
        <w:rPr/>
      </w:pPr>
      <w:r w:rsidDel="00000000" w:rsidR="00000000" w:rsidRPr="00000000">
        <w:rPr>
          <w:rtl w:val="0"/>
        </w:rPr>
        <w:t xml:space="preserve">The attendance list included the following participants: Mehmet Emin Uğur, Harun Yenişan, Ejder Güven, Selcuk Toprak, Ali Levent Yagci, Banu Cetin, Cigdem Balcik, Oguz Dal, Tuğba Kömürcü, Sedat Gülmüş, Kylene De Angelis, Sara Caboni, Fátima Pais, Luís Soares, Silvana Josifovska Tasikj, Frosina Stojanovska, and Katarína Kučerová. </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keepNext w:val="0"/>
        <w:keepLines w:val="0"/>
        <w:spacing w:after="80" w:lineRule="auto"/>
        <w:rPr/>
      </w:pPr>
      <w:r w:rsidDel="00000000" w:rsidR="00000000" w:rsidRPr="00000000">
        <w:rPr>
          <w:rtl w:val="0"/>
        </w:rPr>
        <w:t xml:space="preserve">3. Agenda and Main Discussion Points</w:t>
      </w:r>
    </w:p>
    <w:p w:rsidR="00000000" w:rsidDel="00000000" w:rsidP="00000000" w:rsidRDefault="00000000" w:rsidRPr="00000000" w14:paraId="00000015">
      <w:pPr>
        <w:keepNext w:val="0"/>
        <w:keepLines w:val="0"/>
        <w:spacing w:before="280" w:lineRule="auto"/>
        <w:rPr/>
      </w:pPr>
      <w:r w:rsidDel="00000000" w:rsidR="00000000" w:rsidRPr="00000000">
        <w:rPr>
          <w:rtl w:val="0"/>
        </w:rPr>
        <w:t xml:space="preserve">3.1 Requirements and Specifications for Project Videos</w:t>
      </w:r>
    </w:p>
    <w:p w:rsidR="00000000" w:rsidDel="00000000" w:rsidP="00000000" w:rsidRDefault="00000000" w:rsidRPr="00000000" w14:paraId="00000016">
      <w:pPr>
        <w:spacing w:after="240" w:before="240" w:lineRule="auto"/>
        <w:rPr/>
      </w:pPr>
      <w:r w:rsidDel="00000000" w:rsidR="00000000" w:rsidRPr="00000000">
        <w:rPr>
          <w:rtl w:val="0"/>
        </w:rPr>
        <w:t xml:space="preserve">The project partners discussed the requirements and technical specifications for the videos to be prepared and uploaded as part of the project activities.</w:t>
      </w:r>
    </w:p>
    <w:p w:rsidR="00000000" w:rsidDel="00000000" w:rsidP="00000000" w:rsidRDefault="00000000" w:rsidRPr="00000000" w14:paraId="00000017">
      <w:pPr>
        <w:spacing w:after="240" w:before="240" w:lineRule="auto"/>
        <w:rPr/>
      </w:pPr>
      <w:r w:rsidDel="00000000" w:rsidR="00000000" w:rsidRPr="00000000">
        <w:rPr>
          <w:rtl w:val="0"/>
        </w:rPr>
        <w:t xml:space="preserve">It was agreed that each partner organisation is required to prepare at least </w:t>
      </w:r>
      <w:r w:rsidDel="00000000" w:rsidR="00000000" w:rsidRPr="00000000">
        <w:rPr>
          <w:b w:val="1"/>
          <w:bCs w:val="1"/>
          <w:rtl w:val="0"/>
        </w:rPr>
        <w:t xml:space="preserve">five videos</w:t>
      </w:r>
      <w:r w:rsidDel="00000000" w:rsidR="00000000" w:rsidRPr="00000000">
        <w:rPr>
          <w:rtl w:val="0"/>
        </w:rPr>
        <w:t xml:space="preserve">. The maximum length of each video is </w:t>
      </w:r>
      <w:r w:rsidDel="00000000" w:rsidR="00000000" w:rsidRPr="00000000">
        <w:rPr>
          <w:b w:val="1"/>
          <w:bCs w:val="1"/>
          <w:rtl w:val="0"/>
        </w:rPr>
        <w:t xml:space="preserve">90 seconds</w:t>
      </w:r>
      <w:r w:rsidDel="00000000" w:rsidR="00000000" w:rsidRPr="00000000">
        <w:rPr>
          <w:rtl w:val="0"/>
        </w:rPr>
        <w:t xml:space="preserve">. The opening and closing slides for the videos were provided by </w:t>
      </w:r>
      <w:r w:rsidDel="00000000" w:rsidR="00000000" w:rsidRPr="00000000">
        <w:rPr>
          <w:b w:val="1"/>
          <w:bCs w:val="1"/>
          <w:rtl w:val="0"/>
        </w:rPr>
        <w:t xml:space="preserve">Training 2000</w:t>
      </w:r>
      <w:r w:rsidDel="00000000" w:rsidR="00000000" w:rsidRPr="00000000">
        <w:rPr>
          <w:rtl w:val="0"/>
        </w:rPr>
        <w:t xml:space="preserve">, the partner organisation from Italy.</w:t>
      </w:r>
    </w:p>
    <w:p w:rsidR="00000000" w:rsidDel="00000000" w:rsidP="00000000" w:rsidRDefault="00000000" w:rsidRPr="00000000" w14:paraId="00000018">
      <w:pPr>
        <w:spacing w:after="240" w:before="240" w:lineRule="auto"/>
        <w:rPr/>
      </w:pPr>
      <w:r w:rsidDel="00000000" w:rsidR="00000000" w:rsidRPr="00000000">
        <w:rPr>
          <w:rtl w:val="0"/>
        </w:rPr>
        <w:t xml:space="preserve">Each video must clearly present its purpose and provide understandable information for the target audience. Where possible, videos should also include </w:t>
      </w:r>
      <w:r w:rsidDel="00000000" w:rsidR="00000000" w:rsidRPr="00000000">
        <w:rPr>
          <w:b w:val="1"/>
          <w:bCs w:val="1"/>
          <w:rtl w:val="0"/>
        </w:rPr>
        <w:t xml:space="preserve">subtitles</w:t>
      </w:r>
      <w:r w:rsidDel="00000000" w:rsidR="00000000" w:rsidRPr="00000000">
        <w:rPr>
          <w:rtl w:val="0"/>
        </w:rPr>
        <w:t xml:space="preserve"> and/or a </w:t>
      </w:r>
      <w:r w:rsidDel="00000000" w:rsidR="00000000" w:rsidRPr="00000000">
        <w:rPr>
          <w:b w:val="1"/>
          <w:bCs w:val="1"/>
          <w:rtl w:val="0"/>
        </w:rPr>
        <w:t xml:space="preserve">voiceover</w:t>
      </w:r>
      <w:r w:rsidDel="00000000" w:rsidR="00000000" w:rsidRPr="00000000">
        <w:rPr>
          <w:rtl w:val="0"/>
        </w:rPr>
        <w:t xml:space="preserve"> to improve accessibility and clarity.</w:t>
      </w:r>
    </w:p>
    <w:p w:rsidR="00000000" w:rsidDel="00000000" w:rsidP="00000000" w:rsidRDefault="00000000" w:rsidRPr="00000000" w14:paraId="00000019">
      <w:pPr>
        <w:spacing w:after="240" w:before="240" w:lineRule="auto"/>
        <w:rPr/>
      </w:pPr>
      <w:r w:rsidDel="00000000" w:rsidR="00000000" w:rsidRPr="00000000">
        <w:rPr>
          <w:rtl w:val="0"/>
        </w:rPr>
        <w:t xml:space="preserve">The videos will be uploaded to </w:t>
      </w:r>
      <w:r w:rsidDel="00000000" w:rsidR="00000000" w:rsidRPr="00000000">
        <w:rPr>
          <w:b w:val="1"/>
          <w:bCs w:val="1"/>
          <w:rtl w:val="0"/>
        </w:rPr>
        <w:t xml:space="preserve">YouTube</w:t>
      </w:r>
      <w:r w:rsidDel="00000000" w:rsidR="00000000" w:rsidRPr="00000000">
        <w:rPr>
          <w:rtl w:val="0"/>
        </w:rPr>
        <w:t xml:space="preserve">. The YouTube channel and each individual video should include a short explanation describing the content and purpose of the video.</w:t>
      </w:r>
    </w:p>
    <w:p w:rsidR="00000000" w:rsidDel="00000000" w:rsidP="00000000" w:rsidRDefault="00000000" w:rsidRPr="00000000" w14:paraId="0000001A">
      <w:pPr>
        <w:spacing w:after="240" w:before="240" w:lineRule="auto"/>
        <w:rPr/>
      </w:pPr>
      <w:r w:rsidDel="00000000" w:rsidR="00000000" w:rsidRPr="00000000">
        <w:rPr>
          <w:rtl w:val="0"/>
        </w:rPr>
        <w:t xml:space="preserve">A shared Excel sheet will be created and managed by the </w:t>
      </w:r>
      <w:r w:rsidDel="00000000" w:rsidR="00000000" w:rsidRPr="00000000">
        <w:rPr>
          <w:b w:val="1"/>
          <w:bCs w:val="1"/>
          <w:rtl w:val="0"/>
        </w:rPr>
        <w:t xml:space="preserve">Portuguese partner, Sucessos Criativos</w:t>
      </w:r>
      <w:r w:rsidDel="00000000" w:rsidR="00000000" w:rsidRPr="00000000">
        <w:rPr>
          <w:rtl w:val="0"/>
        </w:rPr>
        <w:t xml:space="preserve">. All participating organisations will enter the title of each video and a short description into this Excel sheet.</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Deadline for uploading the videos:</w:t>
      </w:r>
      <w:r w:rsidDel="00000000" w:rsidR="00000000" w:rsidRPr="00000000">
        <w:rPr>
          <w:rtl w:val="0"/>
        </w:rPr>
        <w:t xml:space="preserve"> end of October 2026.</w:t>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keepNext w:val="0"/>
        <w:keepLines w:val="0"/>
        <w:spacing w:before="280" w:lineRule="auto"/>
        <w:rPr/>
      </w:pPr>
      <w:r w:rsidDel="00000000" w:rsidR="00000000" w:rsidRPr="00000000">
        <w:rPr>
          <w:rtl w:val="0"/>
        </w:rPr>
        <w:t xml:space="preserve">3.2 Online Questionnaires for Local Replication Workshops</w:t>
      </w:r>
    </w:p>
    <w:p w:rsidR="00000000" w:rsidDel="00000000" w:rsidP="00000000" w:rsidRDefault="00000000" w:rsidRPr="00000000" w14:paraId="0000001E">
      <w:pPr>
        <w:spacing w:after="240" w:before="240" w:lineRule="auto"/>
        <w:rPr/>
      </w:pPr>
      <w:r w:rsidDel="00000000" w:rsidR="00000000" w:rsidRPr="00000000">
        <w:rPr>
          <w:rtl w:val="0"/>
        </w:rPr>
        <w:t xml:space="preserve">The partners discussed the preparation of online questionnaires for the </w:t>
      </w:r>
      <w:r w:rsidDel="00000000" w:rsidR="00000000" w:rsidRPr="00000000">
        <w:rPr>
          <w:b w:val="1"/>
          <w:bCs w:val="1"/>
          <w:rtl w:val="0"/>
        </w:rPr>
        <w:t xml:space="preserve">local replication workshops</w:t>
      </w:r>
      <w:r w:rsidDel="00000000" w:rsidR="00000000" w:rsidRPr="00000000">
        <w:rPr>
          <w:rtl w:val="0"/>
        </w:rPr>
        <w:t xml:space="preserve">.</w:t>
      </w:r>
    </w:p>
    <w:p w:rsidR="00000000" w:rsidDel="00000000" w:rsidP="00000000" w:rsidRDefault="00000000" w:rsidRPr="00000000" w14:paraId="0000001F">
      <w:pPr>
        <w:spacing w:after="240" w:before="240" w:lineRule="auto"/>
        <w:rPr/>
      </w:pPr>
      <w:r w:rsidDel="00000000" w:rsidR="00000000" w:rsidRPr="00000000">
        <w:rPr>
          <w:rtl w:val="0"/>
        </w:rPr>
        <w:t xml:space="preserve">The questionnaires will be prepared by </w:t>
      </w:r>
      <w:r w:rsidDel="00000000" w:rsidR="00000000" w:rsidRPr="00000000">
        <w:rPr>
          <w:b w:val="1"/>
          <w:bCs w:val="1"/>
          <w:rtl w:val="0"/>
        </w:rPr>
        <w:t xml:space="preserve">Training 2000</w:t>
      </w:r>
      <w:r w:rsidDel="00000000" w:rsidR="00000000" w:rsidRPr="00000000">
        <w:rPr>
          <w:rtl w:val="0"/>
        </w:rPr>
        <w:t xml:space="preserve">. Two versions of the questionnaire will be available:</w:t>
      </w:r>
    </w:p>
    <w:p w:rsidR="00000000" w:rsidDel="00000000" w:rsidP="00000000" w:rsidRDefault="00000000" w:rsidRPr="00000000" w14:paraId="00000020">
      <w:pPr>
        <w:numPr>
          <w:ilvl w:val="0"/>
          <w:numId w:val="2"/>
        </w:numPr>
        <w:spacing w:after="0" w:afterAutospacing="0" w:before="240" w:lineRule="auto"/>
        <w:ind w:left="720" w:hanging="360"/>
        <w:rPr>
          <w:color w:val="000000"/>
        </w:rPr>
      </w:pPr>
      <w:r w:rsidDel="00000000" w:rsidR="00000000" w:rsidRPr="00000000">
        <w:rPr>
          <w:rtl w:val="0"/>
        </w:rPr>
        <w:t xml:space="preserve">one version for students,</w:t>
      </w:r>
    </w:p>
    <w:p w:rsidR="00000000" w:rsidDel="00000000" w:rsidP="00000000" w:rsidRDefault="00000000" w:rsidRPr="00000000" w14:paraId="00000021">
      <w:pPr>
        <w:numPr>
          <w:ilvl w:val="0"/>
          <w:numId w:val="2"/>
        </w:numPr>
        <w:spacing w:after="240" w:before="0" w:beforeAutospacing="0" w:lineRule="auto"/>
        <w:ind w:left="720" w:hanging="360"/>
        <w:rPr>
          <w:color w:val="000000"/>
        </w:rPr>
      </w:pPr>
      <w:r w:rsidDel="00000000" w:rsidR="00000000" w:rsidRPr="00000000">
        <w:rPr>
          <w:rtl w:val="0"/>
        </w:rPr>
        <w:t xml:space="preserve">one version for teachers.</w:t>
      </w:r>
    </w:p>
    <w:p w:rsidR="00000000" w:rsidDel="00000000" w:rsidP="00000000" w:rsidRDefault="00000000" w:rsidRPr="00000000" w14:paraId="00000022">
      <w:pPr>
        <w:spacing w:after="240" w:before="240" w:lineRule="auto"/>
        <w:rPr/>
      </w:pPr>
      <w:r w:rsidDel="00000000" w:rsidR="00000000" w:rsidRPr="00000000">
        <w:rPr>
          <w:rtl w:val="0"/>
        </w:rPr>
        <w:t xml:space="preserve">The questionnaires may also be used with students in connection with the replication workshops. Their purpose is to collect feedback and support the evaluation of the implemented activities.</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Deadline for completing the questionnaires:</w:t>
      </w:r>
      <w:r w:rsidDel="00000000" w:rsidR="00000000" w:rsidRPr="00000000">
        <w:rPr>
          <w:rtl w:val="0"/>
        </w:rPr>
        <w:t xml:space="preserve"> after the local replication workshops.</w:t>
      </w:r>
    </w:p>
    <w:p w:rsidR="00000000" w:rsidDel="00000000" w:rsidP="00000000" w:rsidRDefault="00000000" w:rsidRPr="00000000" w14:paraId="0000002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keepNext w:val="0"/>
        <w:keepLines w:val="0"/>
        <w:spacing w:before="280" w:lineRule="auto"/>
        <w:rPr/>
      </w:pPr>
      <w:r w:rsidDel="00000000" w:rsidR="00000000" w:rsidRPr="00000000">
        <w:rPr>
          <w:rtl w:val="0"/>
        </w:rPr>
        <w:t xml:space="preserve">3.3 Guidebook / Handbook Translation</w:t>
      </w:r>
    </w:p>
    <w:p w:rsidR="00000000" w:rsidDel="00000000" w:rsidP="00000000" w:rsidRDefault="00000000" w:rsidRPr="00000000" w14:paraId="00000026">
      <w:pPr>
        <w:spacing w:after="240" w:before="240" w:lineRule="auto"/>
        <w:rPr/>
      </w:pPr>
      <w:r w:rsidDel="00000000" w:rsidR="00000000" w:rsidRPr="00000000">
        <w:rPr>
          <w:rtl w:val="0"/>
        </w:rPr>
        <w:t xml:space="preserve">The partners discussed the translation of the project </w:t>
      </w:r>
      <w:r w:rsidDel="00000000" w:rsidR="00000000" w:rsidRPr="00000000">
        <w:rPr>
          <w:b w:val="1"/>
          <w:bCs w:val="1"/>
          <w:rtl w:val="0"/>
        </w:rPr>
        <w:t xml:space="preserve">Guidebook / Handbook</w:t>
      </w:r>
      <w:r w:rsidDel="00000000" w:rsidR="00000000" w:rsidRPr="00000000">
        <w:rPr>
          <w:rtl w:val="0"/>
        </w:rPr>
        <w:t xml:space="preserve">.</w:t>
      </w:r>
    </w:p>
    <w:p w:rsidR="00000000" w:rsidDel="00000000" w:rsidP="00000000" w:rsidRDefault="00000000" w:rsidRPr="00000000" w14:paraId="00000027">
      <w:pPr>
        <w:spacing w:after="240" w:before="240" w:lineRule="auto"/>
        <w:rPr/>
      </w:pPr>
      <w:r w:rsidDel="00000000" w:rsidR="00000000" w:rsidRPr="00000000">
        <w:rPr>
          <w:rtl w:val="0"/>
        </w:rPr>
        <w:t xml:space="preserve">All participating organisations are required to translate the Guidebook / Handbook into their national languages. Partners must follow the common template and respect the agreed formatting rules, including the specified font, font size, structure, and general visual standards.</w:t>
      </w:r>
    </w:p>
    <w:p w:rsidR="00000000" w:rsidDel="00000000" w:rsidP="00000000" w:rsidRDefault="00000000" w:rsidRPr="00000000" w14:paraId="00000028">
      <w:pPr>
        <w:spacing w:after="240" w:before="240" w:lineRule="auto"/>
        <w:rPr/>
      </w:pPr>
      <w:r w:rsidDel="00000000" w:rsidR="00000000" w:rsidRPr="00000000">
        <w:rPr>
          <w:rtl w:val="0"/>
        </w:rPr>
        <w:t xml:space="preserve">The purpose is to ensure that all translated materials are consistent and follow the same technical and formal requirements.</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Deadline for Guidebook / Handbook translation:</w:t>
      </w:r>
      <w:r w:rsidDel="00000000" w:rsidR="00000000" w:rsidRPr="00000000">
        <w:rPr>
          <w:rtl w:val="0"/>
        </w:rPr>
        <w:t xml:space="preserve"> 15 May 2026.</w:t>
      </w:r>
    </w:p>
    <w:p w:rsidR="00000000" w:rsidDel="00000000" w:rsidP="00000000" w:rsidRDefault="00000000" w:rsidRPr="00000000" w14:paraId="000000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keepNext w:val="0"/>
        <w:keepLines w:val="0"/>
        <w:spacing w:before="280" w:lineRule="auto"/>
        <w:rPr/>
      </w:pPr>
      <w:r w:rsidDel="00000000" w:rsidR="00000000" w:rsidRPr="00000000">
        <w:rPr>
          <w:rtl w:val="0"/>
        </w:rPr>
        <w:t xml:space="preserve">3.4 Evaluation of Work Package No. 2</w:t>
      </w:r>
    </w:p>
    <w:p w:rsidR="00000000" w:rsidDel="00000000" w:rsidP="00000000" w:rsidRDefault="00000000" w:rsidRPr="00000000" w14:paraId="0000002C">
      <w:pPr>
        <w:spacing w:after="240" w:before="240" w:lineRule="auto"/>
        <w:rPr/>
      </w:pPr>
      <w:r w:rsidDel="00000000" w:rsidR="00000000" w:rsidRPr="00000000">
        <w:rPr>
          <w:rtl w:val="0"/>
        </w:rPr>
        <w:t xml:space="preserve">The partners noted that the evaluation of </w:t>
      </w:r>
      <w:r w:rsidDel="00000000" w:rsidR="00000000" w:rsidRPr="00000000">
        <w:rPr>
          <w:b w:val="1"/>
          <w:bCs w:val="1"/>
          <w:rtl w:val="0"/>
        </w:rPr>
        <w:t xml:space="preserve">Work Package No. 2</w:t>
      </w:r>
      <w:r w:rsidDel="00000000" w:rsidR="00000000" w:rsidRPr="00000000">
        <w:rPr>
          <w:rtl w:val="0"/>
        </w:rPr>
        <w:t xml:space="preserve"> will be carried out at the end of April 2026.</w:t>
      </w:r>
    </w:p>
    <w:p w:rsidR="00000000" w:rsidDel="00000000" w:rsidP="00000000" w:rsidRDefault="00000000" w:rsidRPr="00000000" w14:paraId="0000002D">
      <w:pPr>
        <w:spacing w:after="240" w:before="240" w:lineRule="auto"/>
        <w:rPr/>
      </w:pPr>
      <w:r w:rsidDel="00000000" w:rsidR="00000000" w:rsidRPr="00000000">
        <w:rPr>
          <w:rtl w:val="0"/>
        </w:rPr>
        <w:t xml:space="preserve">This activity will be coordinated under the responsibility of </w:t>
      </w:r>
      <w:r w:rsidDel="00000000" w:rsidR="00000000" w:rsidRPr="00000000">
        <w:rPr>
          <w:b w:val="1"/>
          <w:bCs w:val="1"/>
          <w:rtl w:val="0"/>
        </w:rPr>
        <w:t xml:space="preserve">Training 2000</w:t>
      </w:r>
      <w:r w:rsidDel="00000000" w:rsidR="00000000" w:rsidRPr="00000000">
        <w:rPr>
          <w:rtl w:val="0"/>
        </w:rPr>
        <w:t xml:space="preserve">.</w:t>
      </w:r>
    </w:p>
    <w:p w:rsidR="00000000" w:rsidDel="00000000" w:rsidP="00000000" w:rsidRDefault="00000000" w:rsidRPr="00000000" w14:paraId="0000002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keepNext w:val="0"/>
        <w:keepLines w:val="0"/>
        <w:spacing w:before="280" w:lineRule="auto"/>
        <w:rPr/>
      </w:pPr>
      <w:r w:rsidDel="00000000" w:rsidR="00000000" w:rsidRPr="00000000">
        <w:rPr>
          <w:rtl w:val="0"/>
        </w:rPr>
        <w:t xml:space="preserve">3.5 Work Package No. 3 – Resource Center</w:t>
      </w:r>
    </w:p>
    <w:p w:rsidR="00000000" w:rsidDel="00000000" w:rsidP="00000000" w:rsidRDefault="00000000" w:rsidRPr="00000000" w14:paraId="00000030">
      <w:pPr>
        <w:spacing w:after="240" w:before="240" w:lineRule="auto"/>
        <w:rPr/>
      </w:pPr>
      <w:r w:rsidDel="00000000" w:rsidR="00000000" w:rsidRPr="00000000">
        <w:rPr>
          <w:rtl w:val="0"/>
        </w:rPr>
        <w:t xml:space="preserve">The partners discussed the current state of the project </w:t>
      </w:r>
      <w:r w:rsidDel="00000000" w:rsidR="00000000" w:rsidRPr="00000000">
        <w:rPr>
          <w:b w:val="1"/>
          <w:bCs w:val="1"/>
          <w:rtl w:val="0"/>
        </w:rPr>
        <w:t xml:space="preserve">Resource Center</w:t>
      </w:r>
      <w:r w:rsidDel="00000000" w:rsidR="00000000" w:rsidRPr="00000000">
        <w:rPr>
          <w:rtl w:val="0"/>
        </w:rPr>
        <w:t xml:space="preserve">.</w:t>
      </w:r>
    </w:p>
    <w:p w:rsidR="00000000" w:rsidDel="00000000" w:rsidP="00000000" w:rsidRDefault="00000000" w:rsidRPr="00000000" w14:paraId="00000031">
      <w:pPr>
        <w:spacing w:after="240" w:before="240" w:lineRule="auto"/>
        <w:rPr/>
      </w:pPr>
      <w:r w:rsidDel="00000000" w:rsidR="00000000" w:rsidRPr="00000000">
        <w:rPr>
          <w:rtl w:val="0"/>
        </w:rPr>
        <w:t xml:space="preserve">It was reported that the Resource Center has already been created and that </w:t>
      </w:r>
      <w:r w:rsidDel="00000000" w:rsidR="00000000" w:rsidRPr="00000000">
        <w:rPr>
          <w:b w:val="1"/>
          <w:bCs w:val="1"/>
          <w:rtl w:val="0"/>
        </w:rPr>
        <w:t xml:space="preserve">17 projects</w:t>
      </w:r>
      <w:r w:rsidDel="00000000" w:rsidR="00000000" w:rsidRPr="00000000">
        <w:rPr>
          <w:rtl w:val="0"/>
        </w:rPr>
        <w:t xml:space="preserve"> have already been published. These projects have also been disseminated through social media.</w:t>
      </w:r>
    </w:p>
    <w:p w:rsidR="00000000" w:rsidDel="00000000" w:rsidP="00000000" w:rsidRDefault="00000000" w:rsidRPr="00000000" w14:paraId="00000032">
      <w:pPr>
        <w:spacing w:after="240" w:before="240" w:lineRule="auto"/>
        <w:rPr/>
      </w:pPr>
      <w:r w:rsidDel="00000000" w:rsidR="00000000" w:rsidRPr="00000000">
        <w:rPr>
          <w:rtl w:val="0"/>
        </w:rPr>
        <w:t xml:space="preserve">The Portuguese partner representative, </w:t>
      </w:r>
      <w:r w:rsidDel="00000000" w:rsidR="00000000" w:rsidRPr="00000000">
        <w:rPr>
          <w:b w:val="1"/>
          <w:bCs w:val="1"/>
          <w:rtl w:val="0"/>
        </w:rPr>
        <w:t xml:space="preserve">Luís Soares</w:t>
      </w:r>
      <w:r w:rsidDel="00000000" w:rsidR="00000000" w:rsidRPr="00000000">
        <w:rPr>
          <w:rtl w:val="0"/>
        </w:rPr>
        <w:t xml:space="preserve">, is responsible for completing the relevant sections of the Excel sheet connected to the Resource Center materials.</w:t>
      </w:r>
    </w:p>
    <w:p w:rsidR="00000000" w:rsidDel="00000000" w:rsidP="00000000" w:rsidRDefault="00000000" w:rsidRPr="00000000" w14:paraId="00000033">
      <w:pPr>
        <w:spacing w:after="240" w:before="240" w:lineRule="auto"/>
        <w:rPr/>
      </w:pPr>
      <w:r w:rsidDel="00000000" w:rsidR="00000000" w:rsidRPr="00000000">
        <w:rPr>
          <w:rtl w:val="0"/>
        </w:rPr>
        <w:t xml:space="preserve">In the Excel sheet, all partners should indicate:</w:t>
      </w:r>
    </w:p>
    <w:p w:rsidR="00000000" w:rsidDel="00000000" w:rsidP="00000000" w:rsidRDefault="00000000" w:rsidRPr="00000000" w14:paraId="00000034">
      <w:pPr>
        <w:numPr>
          <w:ilvl w:val="0"/>
          <w:numId w:val="3"/>
        </w:numPr>
        <w:spacing w:after="0" w:afterAutospacing="0" w:before="240" w:lineRule="auto"/>
        <w:ind w:left="720" w:hanging="360"/>
        <w:rPr>
          <w:color w:val="000000"/>
        </w:rPr>
      </w:pPr>
      <w:r w:rsidDel="00000000" w:rsidR="00000000" w:rsidRPr="00000000">
        <w:rPr>
          <w:rtl w:val="0"/>
        </w:rPr>
        <w:t xml:space="preserve">whether the required changes have been made,</w:t>
      </w:r>
    </w:p>
    <w:p w:rsidR="00000000" w:rsidDel="00000000" w:rsidP="00000000" w:rsidRDefault="00000000" w:rsidRPr="00000000" w14:paraId="00000035">
      <w:pPr>
        <w:numPr>
          <w:ilvl w:val="0"/>
          <w:numId w:val="3"/>
        </w:numPr>
        <w:spacing w:after="0" w:afterAutospacing="0" w:before="0" w:beforeAutospacing="0" w:lineRule="auto"/>
        <w:ind w:left="720" w:hanging="360"/>
        <w:rPr>
          <w:color w:val="000000"/>
        </w:rPr>
      </w:pPr>
      <w:r w:rsidDel="00000000" w:rsidR="00000000" w:rsidRPr="00000000">
        <w:rPr>
          <w:rtl w:val="0"/>
        </w:rPr>
        <w:t xml:space="preserve">whether the materials have been reviewed,</w:t>
      </w:r>
    </w:p>
    <w:p w:rsidR="00000000" w:rsidDel="00000000" w:rsidP="00000000" w:rsidRDefault="00000000" w:rsidRPr="00000000" w14:paraId="00000036">
      <w:pPr>
        <w:numPr>
          <w:ilvl w:val="0"/>
          <w:numId w:val="3"/>
        </w:numPr>
        <w:spacing w:after="0" w:afterAutospacing="0" w:before="0" w:beforeAutospacing="0" w:lineRule="auto"/>
        <w:ind w:left="720" w:hanging="360"/>
        <w:rPr>
          <w:color w:val="000000"/>
        </w:rPr>
      </w:pPr>
      <w:r w:rsidDel="00000000" w:rsidR="00000000" w:rsidRPr="00000000">
        <w:rPr>
          <w:rtl w:val="0"/>
        </w:rPr>
        <w:t xml:space="preserve">the date of review,</w:t>
      </w:r>
    </w:p>
    <w:p w:rsidR="00000000" w:rsidDel="00000000" w:rsidP="00000000" w:rsidRDefault="00000000" w:rsidRPr="00000000" w14:paraId="00000037">
      <w:pPr>
        <w:numPr>
          <w:ilvl w:val="0"/>
          <w:numId w:val="3"/>
        </w:numPr>
        <w:spacing w:after="240" w:before="0" w:beforeAutospacing="0" w:lineRule="auto"/>
        <w:ind w:left="720" w:hanging="360"/>
        <w:rPr>
          <w:color w:val="000000"/>
        </w:rPr>
      </w:pPr>
      <w:r w:rsidDel="00000000" w:rsidR="00000000" w:rsidRPr="00000000">
        <w:rPr>
          <w:rtl w:val="0"/>
        </w:rPr>
        <w:t xml:space="preserve">and the date of publication.</w:t>
      </w:r>
    </w:p>
    <w:p w:rsidR="00000000" w:rsidDel="00000000" w:rsidP="00000000" w:rsidRDefault="00000000" w:rsidRPr="00000000" w14:paraId="00000038">
      <w:pPr>
        <w:spacing w:after="240" w:before="240" w:lineRule="auto"/>
        <w:rPr/>
      </w:pPr>
      <w:r w:rsidDel="00000000" w:rsidR="00000000" w:rsidRPr="00000000">
        <w:rPr>
          <w:rtl w:val="0"/>
        </w:rPr>
        <w:t xml:space="preserve">The partners also discussed the folder structure in the shared drive. The folder marked </w:t>
      </w:r>
      <w:r w:rsidDel="00000000" w:rsidR="00000000" w:rsidRPr="00000000">
        <w:rPr>
          <w:b w:val="1"/>
          <w:bCs w:val="1"/>
          <w:rtl w:val="0"/>
        </w:rPr>
        <w:t xml:space="preserve">“Old”</w:t>
      </w:r>
      <w:r w:rsidDel="00000000" w:rsidR="00000000" w:rsidRPr="00000000">
        <w:rPr>
          <w:rtl w:val="0"/>
        </w:rPr>
        <w:t xml:space="preserve"> contains materials that need to be reviewed, changed, or modified. The folder marked </w:t>
      </w:r>
      <w:r w:rsidDel="00000000" w:rsidR="00000000" w:rsidRPr="00000000">
        <w:rPr>
          <w:b w:val="1"/>
          <w:bCs w:val="1"/>
          <w:rtl w:val="0"/>
        </w:rPr>
        <w:t xml:space="preserve">“New”</w:t>
      </w:r>
      <w:r w:rsidDel="00000000" w:rsidR="00000000" w:rsidRPr="00000000">
        <w:rPr>
          <w:rtl w:val="0"/>
        </w:rPr>
        <w:t xml:space="preserve"> must contain updated materials and translations in all partner languages.</w:t>
      </w:r>
    </w:p>
    <w:p w:rsidR="00000000" w:rsidDel="00000000" w:rsidP="00000000" w:rsidRDefault="00000000" w:rsidRPr="00000000" w14:paraId="00000039">
      <w:pPr>
        <w:spacing w:after="240" w:before="240" w:lineRule="auto"/>
        <w:rPr/>
      </w:pPr>
      <w:r w:rsidDel="00000000" w:rsidR="00000000" w:rsidRPr="00000000">
        <w:rPr>
          <w:rtl w:val="0"/>
        </w:rPr>
        <w:t xml:space="preserve">All materials that will be published in the Resource Center must also be available in the national languages of the partner organisations.</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Deadline for completing translations for the Resource Center:</w:t>
      </w:r>
      <w:r w:rsidDel="00000000" w:rsidR="00000000" w:rsidRPr="00000000">
        <w:rPr>
          <w:rtl w:val="0"/>
        </w:rPr>
        <w:t xml:space="preserve"> 20 May 2026.</w:t>
      </w:r>
    </w:p>
    <w:p w:rsidR="00000000" w:rsidDel="00000000" w:rsidP="00000000" w:rsidRDefault="00000000" w:rsidRPr="00000000" w14:paraId="0000003B">
      <w:pPr>
        <w:spacing w:after="240" w:before="240" w:lineRule="auto"/>
        <w:rPr/>
      </w:pPr>
      <w:r w:rsidDel="00000000" w:rsidR="00000000" w:rsidRPr="00000000">
        <w:rPr>
          <w:rtl w:val="0"/>
        </w:rPr>
        <w:t xml:space="preserve">A follow-up meeting will be scheduled by </w:t>
      </w:r>
      <w:r w:rsidDel="00000000" w:rsidR="00000000" w:rsidRPr="00000000">
        <w:rPr>
          <w:b w:val="1"/>
          <w:bCs w:val="1"/>
          <w:rtl w:val="0"/>
        </w:rPr>
        <w:t xml:space="preserve">DİMM / Darıca İlçe MEM</w:t>
      </w:r>
      <w:r w:rsidDel="00000000" w:rsidR="00000000" w:rsidRPr="00000000">
        <w:rPr>
          <w:rtl w:val="0"/>
        </w:rPr>
        <w:t xml:space="preserve"> by 20 May 2026.</w:t>
      </w:r>
    </w:p>
    <w:p w:rsidR="00000000" w:rsidDel="00000000" w:rsidP="00000000" w:rsidRDefault="00000000" w:rsidRPr="00000000" w14:paraId="0000003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keepNext w:val="0"/>
        <w:keepLines w:val="0"/>
        <w:spacing w:before="280" w:lineRule="auto"/>
        <w:rPr/>
      </w:pPr>
      <w:r w:rsidDel="00000000" w:rsidR="00000000" w:rsidRPr="00000000">
        <w:rPr>
          <w:rtl w:val="0"/>
        </w:rPr>
        <w:t xml:space="preserve">3.6 Selection of Best Practices</w:t>
      </w:r>
    </w:p>
    <w:p w:rsidR="00000000" w:rsidDel="00000000" w:rsidP="00000000" w:rsidRDefault="00000000" w:rsidRPr="00000000" w14:paraId="0000003E">
      <w:pPr>
        <w:spacing w:after="240" w:before="240" w:lineRule="auto"/>
        <w:rPr/>
      </w:pPr>
      <w:r w:rsidDel="00000000" w:rsidR="00000000" w:rsidRPr="00000000">
        <w:rPr>
          <w:rtl w:val="0"/>
        </w:rPr>
        <w:t xml:space="preserve">From all created projects, partners will select </w:t>
      </w:r>
      <w:r w:rsidDel="00000000" w:rsidR="00000000" w:rsidRPr="00000000">
        <w:rPr>
          <w:b w:val="1"/>
          <w:bCs w:val="1"/>
          <w:rtl w:val="0"/>
        </w:rPr>
        <w:t xml:space="preserve">two projects</w:t>
      </w:r>
      <w:r w:rsidDel="00000000" w:rsidR="00000000" w:rsidRPr="00000000">
        <w:rPr>
          <w:rtl w:val="0"/>
        </w:rPr>
        <w:t xml:space="preserve"> to be presented as best practices.</w:t>
      </w:r>
    </w:p>
    <w:p w:rsidR="00000000" w:rsidDel="00000000" w:rsidP="00000000" w:rsidRDefault="00000000" w:rsidRPr="00000000" w14:paraId="0000003F">
      <w:pPr>
        <w:spacing w:after="240" w:before="240" w:lineRule="auto"/>
        <w:rPr/>
      </w:pPr>
      <w:r w:rsidDel="00000000" w:rsidR="00000000" w:rsidRPr="00000000">
        <w:rPr>
          <w:rtl w:val="0"/>
        </w:rPr>
        <w:t xml:space="preserve">The selected best practices will be further developed and described using a common template.</w:t>
      </w:r>
    </w:p>
    <w:p w:rsidR="00000000" w:rsidDel="00000000" w:rsidP="00000000" w:rsidRDefault="00000000" w:rsidRPr="00000000" w14:paraId="0000004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keepNext w:val="0"/>
        <w:keepLines w:val="0"/>
        <w:spacing w:before="280" w:lineRule="auto"/>
        <w:rPr/>
      </w:pPr>
      <w:r w:rsidDel="00000000" w:rsidR="00000000" w:rsidRPr="00000000">
        <w:rPr>
          <w:rtl w:val="0"/>
        </w:rPr>
        <w:t xml:space="preserve">3.7 Overall Final Project Meeting in Gaziantep, Türkiye</w:t>
      </w:r>
    </w:p>
    <w:p w:rsidR="00000000" w:rsidDel="00000000" w:rsidP="00000000" w:rsidRDefault="00000000" w:rsidRPr="00000000" w14:paraId="00000042">
      <w:pPr>
        <w:spacing w:after="240" w:before="240" w:lineRule="auto"/>
        <w:rPr/>
      </w:pPr>
      <w:r w:rsidDel="00000000" w:rsidR="00000000" w:rsidRPr="00000000">
        <w:rPr>
          <w:rtl w:val="0"/>
        </w:rPr>
        <w:t xml:space="preserve">The partners discussed the overall final project meeting.</w:t>
      </w:r>
    </w:p>
    <w:p w:rsidR="00000000" w:rsidDel="00000000" w:rsidP="00000000" w:rsidRDefault="00000000" w:rsidRPr="00000000" w14:paraId="00000043">
      <w:pPr>
        <w:spacing w:after="240" w:before="240" w:lineRule="auto"/>
        <w:rPr/>
      </w:pPr>
      <w:r w:rsidDel="00000000" w:rsidR="00000000" w:rsidRPr="00000000">
        <w:rPr>
          <w:rtl w:val="0"/>
        </w:rPr>
        <w:t xml:space="preserve">The meeting will take place in </w:t>
      </w:r>
      <w:r w:rsidDel="00000000" w:rsidR="00000000" w:rsidRPr="00000000">
        <w:rPr>
          <w:b w:val="1"/>
          <w:bCs w:val="1"/>
          <w:rtl w:val="0"/>
        </w:rPr>
        <w:t xml:space="preserve">Gaziantep, Türkiye</w:t>
      </w:r>
      <w:r w:rsidDel="00000000" w:rsidR="00000000" w:rsidRPr="00000000">
        <w:rPr>
          <w:rtl w:val="0"/>
        </w:rPr>
        <w:t xml:space="preserve">, on:</w:t>
      </w:r>
    </w:p>
    <w:p w:rsidR="00000000" w:rsidDel="00000000" w:rsidP="00000000" w:rsidRDefault="00000000" w:rsidRPr="00000000" w14:paraId="00000044">
      <w:pPr>
        <w:spacing w:after="240" w:before="240" w:lineRule="auto"/>
        <w:rPr>
          <w:b w:val="1"/>
          <w:bCs w:val="1"/>
        </w:rPr>
      </w:pPr>
      <w:r w:rsidDel="00000000" w:rsidR="00000000" w:rsidRPr="00000000">
        <w:rPr>
          <w:b w:val="1"/>
          <w:bCs w:val="1"/>
          <w:rtl w:val="0"/>
        </w:rPr>
        <w:t xml:space="preserve">21–22 September 2026</w:t>
      </w:r>
    </w:p>
    <w:p w:rsidR="00000000" w:rsidDel="00000000" w:rsidP="00000000" w:rsidRDefault="00000000" w:rsidRPr="00000000" w14:paraId="00000045">
      <w:pPr>
        <w:spacing w:after="240" w:before="240" w:lineRule="auto"/>
        <w:rPr/>
      </w:pPr>
      <w:r w:rsidDel="00000000" w:rsidR="00000000" w:rsidRPr="00000000">
        <w:rPr>
          <w:rtl w:val="0"/>
        </w:rPr>
        <w:t xml:space="preserve">Each partner organisation is expected to send </w:t>
      </w:r>
      <w:r w:rsidDel="00000000" w:rsidR="00000000" w:rsidRPr="00000000">
        <w:rPr>
          <w:b w:val="1"/>
          <w:bCs w:val="1"/>
          <w:rtl w:val="0"/>
        </w:rPr>
        <w:t xml:space="preserve">two representatives</w:t>
      </w:r>
      <w:r w:rsidDel="00000000" w:rsidR="00000000" w:rsidRPr="00000000">
        <w:rPr>
          <w:rtl w:val="0"/>
        </w:rPr>
        <w:t xml:space="preserve"> to the final project meeting.</w:t>
      </w:r>
    </w:p>
    <w:p w:rsidR="00000000" w:rsidDel="00000000" w:rsidP="00000000" w:rsidRDefault="00000000" w:rsidRPr="00000000" w14:paraId="0000004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keepNext w:val="0"/>
        <w:keepLines w:val="0"/>
        <w:spacing w:before="280" w:lineRule="auto"/>
        <w:rPr/>
      </w:pPr>
      <w:r w:rsidDel="00000000" w:rsidR="00000000" w:rsidRPr="00000000">
        <w:rPr>
          <w:rtl w:val="0"/>
        </w:rPr>
        <w:t xml:space="preserve">3.8 Best Practice Report Template</w:t>
      </w:r>
    </w:p>
    <w:p w:rsidR="00000000" w:rsidDel="00000000" w:rsidP="00000000" w:rsidRDefault="00000000" w:rsidRPr="00000000" w14:paraId="00000048">
      <w:pPr>
        <w:spacing w:after="240" w:before="240" w:lineRule="auto"/>
        <w:rPr/>
      </w:pPr>
      <w:r w:rsidDel="00000000" w:rsidR="00000000" w:rsidRPr="00000000">
        <w:rPr>
          <w:rtl w:val="0"/>
        </w:rPr>
        <w:t xml:space="preserve">The partners discussed the format, structure, and content of the </w:t>
      </w:r>
      <w:r w:rsidDel="00000000" w:rsidR="00000000" w:rsidRPr="00000000">
        <w:rPr>
          <w:b w:val="1"/>
          <w:bCs w:val="1"/>
          <w:rtl w:val="0"/>
        </w:rPr>
        <w:t xml:space="preserve">Best Practice Report</w:t>
      </w:r>
      <w:r w:rsidDel="00000000" w:rsidR="00000000" w:rsidRPr="00000000">
        <w:rPr>
          <w:rtl w:val="0"/>
        </w:rPr>
        <w:t xml:space="preserve">.</w:t>
      </w:r>
    </w:p>
    <w:p w:rsidR="00000000" w:rsidDel="00000000" w:rsidP="00000000" w:rsidRDefault="00000000" w:rsidRPr="00000000" w14:paraId="00000049">
      <w:pPr>
        <w:spacing w:after="240" w:before="240" w:lineRule="auto"/>
        <w:rPr/>
      </w:pPr>
      <w:r w:rsidDel="00000000" w:rsidR="00000000" w:rsidRPr="00000000">
        <w:rPr>
          <w:rtl w:val="0"/>
        </w:rPr>
        <w:t xml:space="preserve">The template will be provided by the Portuguese partner, </w:t>
      </w:r>
      <w:r w:rsidDel="00000000" w:rsidR="00000000" w:rsidRPr="00000000">
        <w:rPr>
          <w:b w:val="1"/>
          <w:bCs w:val="1"/>
          <w:rtl w:val="0"/>
        </w:rPr>
        <w:t xml:space="preserve">Sucessos Criativos</w:t>
      </w:r>
      <w:r w:rsidDel="00000000" w:rsidR="00000000" w:rsidRPr="00000000">
        <w:rPr>
          <w:rtl w:val="0"/>
        </w:rPr>
        <w:t xml:space="preserve">. It will have a clear structure and is expected to be approximately </w:t>
      </w:r>
      <w:r w:rsidDel="00000000" w:rsidR="00000000" w:rsidRPr="00000000">
        <w:rPr>
          <w:b w:val="1"/>
          <w:bCs w:val="1"/>
          <w:rtl w:val="0"/>
        </w:rPr>
        <w:t xml:space="preserve">10 pages</w:t>
      </w:r>
      <w:r w:rsidDel="00000000" w:rsidR="00000000" w:rsidRPr="00000000">
        <w:rPr>
          <w:rtl w:val="0"/>
        </w:rPr>
        <w:t xml:space="preserve"> in total, with around </w:t>
      </w:r>
      <w:r w:rsidDel="00000000" w:rsidR="00000000" w:rsidRPr="00000000">
        <w:rPr>
          <w:b w:val="1"/>
          <w:bCs w:val="1"/>
          <w:rtl w:val="0"/>
        </w:rPr>
        <w:t xml:space="preserve">5 pages per best practice</w:t>
      </w:r>
      <w:r w:rsidDel="00000000" w:rsidR="00000000" w:rsidRPr="00000000">
        <w:rPr>
          <w:rtl w:val="0"/>
        </w:rPr>
        <w:t xml:space="preserve">.</w:t>
      </w:r>
    </w:p>
    <w:p w:rsidR="00000000" w:rsidDel="00000000" w:rsidP="00000000" w:rsidRDefault="00000000" w:rsidRPr="00000000" w14:paraId="0000004A">
      <w:pPr>
        <w:spacing w:after="240" w:before="240" w:lineRule="auto"/>
        <w:rPr/>
      </w:pPr>
      <w:r w:rsidDel="00000000" w:rsidR="00000000" w:rsidRPr="00000000">
        <w:rPr>
          <w:rtl w:val="0"/>
        </w:rPr>
        <w:t xml:space="preserve">The partners agreed that the Best Practice Report should not simply repeat the content of the lesson plans. Instead, it should provide a structured presentation of the selected best practices, including methodology, impact on students, recommendations, and relevant supporting materials. Pictures should be included where appropriate.</w:t>
      </w:r>
    </w:p>
    <w:p w:rsidR="00000000" w:rsidDel="00000000" w:rsidP="00000000" w:rsidRDefault="00000000" w:rsidRPr="00000000" w14:paraId="0000004B">
      <w:pPr>
        <w:spacing w:after="240" w:before="240" w:lineRule="auto"/>
        <w:rPr/>
      </w:pPr>
      <w:r w:rsidDel="00000000" w:rsidR="00000000" w:rsidRPr="00000000">
        <w:rPr>
          <w:rtl w:val="0"/>
        </w:rPr>
        <w:t xml:space="preserve">The Best Practice Report template will be saved in the shared drive.</w:t>
      </w:r>
    </w:p>
    <w:p w:rsidR="00000000" w:rsidDel="00000000" w:rsidP="00000000" w:rsidRDefault="00000000" w:rsidRPr="00000000" w14:paraId="0000004C">
      <w:pPr>
        <w:spacing w:after="240" w:before="240" w:lineRule="auto"/>
        <w:rPr/>
      </w:pPr>
      <w:r w:rsidDel="00000000" w:rsidR="00000000" w:rsidRPr="00000000">
        <w:rPr>
          <w:b w:val="1"/>
          <w:bCs w:val="1"/>
          <w:rtl w:val="0"/>
        </w:rPr>
        <w:t xml:space="preserve">Deadline for publishing the Best Practice Report template:</w:t>
      </w:r>
      <w:r w:rsidDel="00000000" w:rsidR="00000000" w:rsidRPr="00000000">
        <w:rPr>
          <w:rtl w:val="0"/>
        </w:rPr>
        <w:t xml:space="preserve"> end of April 2026.</w:t>
        <w:br w:type="textWrapping"/>
      </w:r>
      <w:r w:rsidDel="00000000" w:rsidR="00000000" w:rsidRPr="00000000">
        <w:rPr>
          <w:b w:val="1"/>
          <w:bCs w:val="1"/>
          <w:rtl w:val="0"/>
        </w:rPr>
        <w:t xml:space="preserve">Deadline for preparing the Best Practice Report:</w:t>
      </w:r>
      <w:r w:rsidDel="00000000" w:rsidR="00000000" w:rsidRPr="00000000">
        <w:rPr>
          <w:rtl w:val="0"/>
        </w:rPr>
        <w:t xml:space="preserve"> by September 2026.</w:t>
        <w:br w:type="textWrapping"/>
      </w:r>
      <w:r w:rsidDel="00000000" w:rsidR="00000000" w:rsidRPr="00000000">
        <w:rPr>
          <w:b w:val="1"/>
          <w:bCs w:val="1"/>
          <w:rtl w:val="0"/>
        </w:rPr>
        <w:t xml:space="preserve">Deadline for translating the Best Practice Report:</w:t>
      </w:r>
      <w:r w:rsidDel="00000000" w:rsidR="00000000" w:rsidRPr="00000000">
        <w:rPr>
          <w:rtl w:val="0"/>
        </w:rPr>
        <w:t xml:space="preserve"> end of October 2026.</w:t>
      </w:r>
    </w:p>
    <w:p w:rsidR="00000000" w:rsidDel="00000000" w:rsidP="00000000" w:rsidRDefault="00000000" w:rsidRPr="00000000" w14:paraId="0000004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keepNext w:val="0"/>
        <w:keepLines w:val="0"/>
        <w:spacing w:after="80" w:lineRule="auto"/>
        <w:rPr/>
      </w:pPr>
      <w:r w:rsidDel="00000000" w:rsidR="00000000" w:rsidRPr="00000000">
        <w:rPr>
          <w:rtl w:val="0"/>
        </w:rPr>
        <w:t xml:space="preserve">4. Distribution of Responsibilities for the Best Practice Report</w:t>
      </w:r>
    </w:p>
    <w:p w:rsidR="00000000" w:rsidDel="00000000" w:rsidP="00000000" w:rsidRDefault="00000000" w:rsidRPr="00000000" w14:paraId="0000004F">
      <w:pPr>
        <w:spacing w:after="240" w:before="240" w:lineRule="auto"/>
        <w:rPr/>
      </w:pPr>
      <w:r w:rsidDel="00000000" w:rsidR="00000000" w:rsidRPr="00000000">
        <w:rPr>
          <w:rtl w:val="0"/>
        </w:rPr>
        <w:t xml:space="preserve">The partners agreed on the following role distribution:</w:t>
      </w:r>
    </w:p>
    <w:tbl>
      <w:tblPr>
        <w:tblStyle w:val="Table1"/>
        <w:tblW w:w="9025.511811023624" w:type="dxa"/>
        <w:jc w:val="left"/>
        <w:tblLayout w:type="fixed"/>
        <w:tblLook w:val="0600"/>
      </w:tblPr>
      <w:tblGrid>
        <w:gridCol w:w="4152.421783778929"/>
        <w:gridCol w:w="4873.090027244694"/>
        <w:tblGridChange w:id="0">
          <w:tblGrid>
            <w:gridCol w:w="4152.421783778929"/>
            <w:gridCol w:w="4873.090027244694"/>
          </w:tblGrid>
        </w:tblGridChange>
      </w:tblGrid>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0">
            <w:pPr>
              <w:jc w:val="center"/>
              <w:rPr/>
            </w:pPr>
            <w:r w:rsidDel="00000000" w:rsidR="00000000" w:rsidRPr="00000000">
              <w:rPr>
                <w:b w:val="1"/>
                <w:bCs w:val="1"/>
                <w:rtl w:val="0"/>
              </w:rPr>
              <w:t xml:space="preserve">Section / Point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1">
            <w:pPr>
              <w:jc w:val="center"/>
              <w:rPr/>
            </w:pPr>
            <w:r w:rsidDel="00000000" w:rsidR="00000000" w:rsidRPr="00000000">
              <w:rPr>
                <w:b w:val="1"/>
                <w:bCs w:val="1"/>
                <w:rtl w:val="0"/>
              </w:rPr>
              <w:t xml:space="preserve">Responsible Partner</w:t>
            </w:r>
            <w:r w:rsidDel="00000000" w:rsidR="00000000" w:rsidRPr="00000000">
              <w:rPr>
                <w:rtl w:val="0"/>
              </w:rPr>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2">
            <w:pPr>
              <w:rPr/>
            </w:pPr>
            <w:r w:rsidDel="00000000" w:rsidR="00000000" w:rsidRPr="00000000">
              <w:rPr>
                <w:rtl w:val="0"/>
              </w:rPr>
              <w:t xml:space="preserve">Point 1 – Introduction / general description, approx. 3 pages</w:t>
            </w:r>
          </w:p>
        </w:tc>
        <w:tc>
          <w:tcPr>
            <w:tcMar>
              <w:top w:w="100.0" w:type="dxa"/>
              <w:left w:w="100.0" w:type="dxa"/>
              <w:bottom w:w="100.0" w:type="dxa"/>
              <w:right w:w="100.0" w:type="dxa"/>
            </w:tcMar>
            <w:vAlign w:val="top"/>
          </w:tcPr>
          <w:p w:rsidR="00000000" w:rsidDel="00000000" w:rsidP="00000000" w:rsidRDefault="00000000" w:rsidRPr="00000000" w14:paraId="00000053">
            <w:pPr>
              <w:rPr/>
            </w:pPr>
            <w:r w:rsidDel="00000000" w:rsidR="00000000" w:rsidRPr="00000000">
              <w:rPr>
                <w:rtl w:val="0"/>
              </w:rPr>
              <w:t xml:space="preserve">Sucessos Criativos, Portugal</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4">
            <w:pPr>
              <w:rPr/>
            </w:pPr>
            <w:r w:rsidDel="00000000" w:rsidR="00000000" w:rsidRPr="00000000">
              <w:rPr>
                <w:rtl w:val="0"/>
              </w:rPr>
              <w:t xml:space="preserve">Point 2 – Methodology, approx. 3–5 pages</w:t>
            </w:r>
          </w:p>
        </w:tc>
        <w:tc>
          <w:tcPr>
            <w:tcMar>
              <w:top w:w="100.0" w:type="dxa"/>
              <w:left w:w="100.0" w:type="dxa"/>
              <w:bottom w:w="100.0" w:type="dxa"/>
              <w:right w:w="100.0" w:type="dxa"/>
            </w:tcMar>
            <w:vAlign w:val="top"/>
          </w:tcPr>
          <w:p w:rsidR="00000000" w:rsidDel="00000000" w:rsidP="00000000" w:rsidRDefault="00000000" w:rsidRPr="00000000" w14:paraId="00000055">
            <w:pPr>
              <w:rPr/>
            </w:pPr>
            <w:r w:rsidDel="00000000" w:rsidR="00000000" w:rsidRPr="00000000">
              <w:rPr>
                <w:rtl w:val="0"/>
              </w:rPr>
              <w:t xml:space="preserve">Gebze Technical University, Türkiye</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6">
            <w:pPr>
              <w:rPr/>
            </w:pPr>
            <w:r w:rsidDel="00000000" w:rsidR="00000000" w:rsidRPr="00000000">
              <w:rPr>
                <w:rtl w:val="0"/>
              </w:rPr>
              <w:t xml:space="preserve">Point 3</w:t>
            </w:r>
          </w:p>
        </w:tc>
        <w:tc>
          <w:tcPr>
            <w:tcMar>
              <w:top w:w="100.0" w:type="dxa"/>
              <w:left w:w="100.0" w:type="dxa"/>
              <w:bottom w:w="100.0" w:type="dxa"/>
              <w:right w:w="100.0" w:type="dxa"/>
            </w:tcMar>
            <w:vAlign w:val="top"/>
          </w:tcPr>
          <w:p w:rsidR="00000000" w:rsidDel="00000000" w:rsidP="00000000" w:rsidRDefault="00000000" w:rsidRPr="00000000" w14:paraId="00000057">
            <w:pPr>
              <w:rPr/>
            </w:pPr>
            <w:r w:rsidDel="00000000" w:rsidR="00000000" w:rsidRPr="00000000">
              <w:rPr>
                <w:rtl w:val="0"/>
              </w:rPr>
              <w:t xml:space="preserve">DİMM / Darıca İlçe MEM, Türkiye</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8">
            <w:pPr>
              <w:rPr/>
            </w:pPr>
            <w:r w:rsidDel="00000000" w:rsidR="00000000" w:rsidRPr="00000000">
              <w:rPr>
                <w:rtl w:val="0"/>
              </w:rPr>
              <w:t xml:space="preserve">Point 4</w:t>
            </w:r>
          </w:p>
        </w:tc>
        <w:tc>
          <w:tcPr>
            <w:tcMar>
              <w:top w:w="100.0" w:type="dxa"/>
              <w:left w:w="100.0" w:type="dxa"/>
              <w:bottom w:w="100.0" w:type="dxa"/>
              <w:right w:w="100.0" w:type="dxa"/>
            </w:tcMar>
            <w:vAlign w:val="top"/>
          </w:tcPr>
          <w:p w:rsidR="00000000" w:rsidDel="00000000" w:rsidP="00000000" w:rsidRDefault="00000000" w:rsidRPr="00000000" w14:paraId="00000059">
            <w:pPr>
              <w:rPr/>
            </w:pPr>
            <w:r w:rsidDel="00000000" w:rsidR="00000000" w:rsidRPr="00000000">
              <w:rPr>
                <w:rtl w:val="0"/>
              </w:rPr>
              <w:t xml:space="preserve">All partners</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A">
            <w:pPr>
              <w:rPr/>
            </w:pPr>
            <w:r w:rsidDel="00000000" w:rsidR="00000000" w:rsidRPr="00000000">
              <w:rPr>
                <w:rtl w:val="0"/>
              </w:rPr>
              <w:t xml:space="preserve">Point 5 – Recommendations</w:t>
            </w:r>
          </w:p>
        </w:tc>
        <w:tc>
          <w:tcPr>
            <w:tcMar>
              <w:top w:w="100.0" w:type="dxa"/>
              <w:left w:w="100.0" w:type="dxa"/>
              <w:bottom w:w="100.0" w:type="dxa"/>
              <w:right w:w="100.0" w:type="dxa"/>
            </w:tcMar>
            <w:vAlign w:val="top"/>
          </w:tcPr>
          <w:p w:rsidR="00000000" w:rsidDel="00000000" w:rsidP="00000000" w:rsidRDefault="00000000" w:rsidRPr="00000000" w14:paraId="0000005B">
            <w:pPr>
              <w:rPr/>
            </w:pPr>
            <w:r w:rsidDel="00000000" w:rsidR="00000000" w:rsidRPr="00000000">
              <w:rPr>
                <w:rtl w:val="0"/>
              </w:rPr>
              <w:t xml:space="preserve">Training 2000, Italy and DSU-RCSOO Kiro Burnaz, North Macedonia</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C">
            <w:pPr>
              <w:rPr/>
            </w:pPr>
            <w:r w:rsidDel="00000000" w:rsidR="00000000" w:rsidRPr="00000000">
              <w:rPr>
                <w:rtl w:val="0"/>
              </w:rPr>
              <w:t xml:space="preserve">Point 6 – General review</w:t>
            </w:r>
          </w:p>
        </w:tc>
        <w:tc>
          <w:tcPr>
            <w:tcMar>
              <w:top w:w="100.0" w:type="dxa"/>
              <w:left w:w="100.0" w:type="dxa"/>
              <w:bottom w:w="100.0" w:type="dxa"/>
              <w:right w:w="100.0" w:type="dxa"/>
            </w:tcMar>
            <w:vAlign w:val="top"/>
          </w:tcPr>
          <w:p w:rsidR="00000000" w:rsidDel="00000000" w:rsidP="00000000" w:rsidRDefault="00000000" w:rsidRPr="00000000" w14:paraId="0000005D">
            <w:pPr>
              <w:rPr/>
            </w:pPr>
            <w:r w:rsidDel="00000000" w:rsidR="00000000" w:rsidRPr="00000000">
              <w:rPr>
                <w:rtl w:val="0"/>
              </w:rPr>
              <w:t xml:space="preserve">Slovak partner, SPŠS – ÉKI Hurbanovo</w:t>
            </w:r>
          </w:p>
        </w:tc>
      </w:tr>
    </w:tbl>
    <w:p w:rsidR="00000000" w:rsidDel="00000000" w:rsidP="00000000" w:rsidRDefault="00000000" w:rsidRPr="00000000" w14:paraId="0000005E">
      <w:pPr>
        <w:spacing w:after="240" w:before="240" w:lineRule="auto"/>
        <w:rPr/>
      </w:pPr>
      <w:r w:rsidDel="00000000" w:rsidR="00000000" w:rsidRPr="00000000">
        <w:rPr>
          <w:rtl w:val="0"/>
        </w:rPr>
        <w:t xml:space="preserve">The report should also include information on the </w:t>
      </w:r>
      <w:r w:rsidDel="00000000" w:rsidR="00000000" w:rsidRPr="00000000">
        <w:rPr>
          <w:b w:val="1"/>
          <w:bCs w:val="1"/>
          <w:rtl w:val="0"/>
        </w:rPr>
        <w:t xml:space="preserve">impact on students</w:t>
      </w:r>
      <w:r w:rsidDel="00000000" w:rsidR="00000000" w:rsidRPr="00000000">
        <w:rPr>
          <w:rtl w:val="0"/>
        </w:rPr>
        <w:t xml:space="preserve">.</w:t>
      </w:r>
    </w:p>
    <w:p w:rsidR="00000000" w:rsidDel="00000000" w:rsidP="00000000" w:rsidRDefault="00000000" w:rsidRPr="00000000" w14:paraId="0000005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keepNext w:val="0"/>
        <w:keepLines w:val="0"/>
        <w:spacing w:after="80" w:lineRule="auto"/>
        <w:rPr/>
      </w:pPr>
      <w:r w:rsidDel="00000000" w:rsidR="00000000" w:rsidRPr="00000000">
        <w:rPr>
          <w:rtl w:val="0"/>
        </w:rPr>
        <w:t xml:space="preserve">5. Action Plan and Deadlines</w:t>
      </w:r>
    </w:p>
    <w:tbl>
      <w:tblPr>
        <w:tblStyle w:val="Table2"/>
        <w:tblW w:w="9025.511811023624" w:type="dxa"/>
        <w:jc w:val="left"/>
        <w:tblLayout w:type="fixed"/>
        <w:tblLook w:val="0600"/>
      </w:tblPr>
      <w:tblGrid>
        <w:gridCol w:w="557.8891533267614"/>
        <w:gridCol w:w="3706.6533576964484"/>
        <w:gridCol w:w="2529.412686693367"/>
        <w:gridCol w:w="2231.5566133070456"/>
        <w:tblGridChange w:id="0">
          <w:tblGrid>
            <w:gridCol w:w="557.8891533267614"/>
            <w:gridCol w:w="3706.6533576964484"/>
            <w:gridCol w:w="2529.412686693367"/>
            <w:gridCol w:w="2231.5566133070456"/>
          </w:tblGrid>
        </w:tblGridChange>
      </w:tblGrid>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61">
            <w:pPr>
              <w:jc w:val="center"/>
              <w:rPr/>
            </w:pPr>
            <w:r w:rsidDel="00000000" w:rsidR="00000000" w:rsidRPr="00000000">
              <w:rPr>
                <w:b w:val="1"/>
                <w:bCs w:val="1"/>
                <w:rtl w:val="0"/>
              </w:rPr>
              <w:t xml:space="preserve">No.</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2">
            <w:pPr>
              <w:jc w:val="center"/>
              <w:rPr/>
            </w:pPr>
            <w:r w:rsidDel="00000000" w:rsidR="00000000" w:rsidRPr="00000000">
              <w:rPr>
                <w:b w:val="1"/>
                <w:bCs w:val="1"/>
                <w:rtl w:val="0"/>
              </w:rPr>
              <w:t xml:space="preserve">Task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3">
            <w:pPr>
              <w:jc w:val="center"/>
              <w:rPr/>
            </w:pPr>
            <w:r w:rsidDel="00000000" w:rsidR="00000000" w:rsidRPr="00000000">
              <w:rPr>
                <w:b w:val="1"/>
                <w:bCs w:val="1"/>
                <w:rtl w:val="0"/>
              </w:rPr>
              <w:t xml:space="preserve">Responsible Partner(s)</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4">
            <w:pPr>
              <w:jc w:val="center"/>
              <w:rPr/>
            </w:pPr>
            <w:r w:rsidDel="00000000" w:rsidR="00000000" w:rsidRPr="00000000">
              <w:rPr>
                <w:b w:val="1"/>
                <w:bCs w:val="1"/>
                <w:rtl w:val="0"/>
              </w:rPr>
              <w:t xml:space="preserve">Deadline</w:t>
            </w:r>
            <w:r w:rsidDel="00000000" w:rsidR="00000000" w:rsidRPr="00000000">
              <w:rPr>
                <w:rtl w:val="0"/>
              </w:rPr>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0066">
            <w:pPr>
              <w:rPr/>
            </w:pPr>
            <w:r w:rsidDel="00000000" w:rsidR="00000000" w:rsidRPr="00000000">
              <w:rPr>
                <w:rtl w:val="0"/>
              </w:rPr>
              <w:t xml:space="preserve">Prepare at least five project videos per partner</w:t>
            </w:r>
          </w:p>
        </w:tc>
        <w:tc>
          <w:tcPr>
            <w:tcMar>
              <w:top w:w="100.0" w:type="dxa"/>
              <w:left w:w="100.0" w:type="dxa"/>
              <w:bottom w:w="100.0" w:type="dxa"/>
              <w:right w:w="100.0" w:type="dxa"/>
            </w:tcMar>
            <w:vAlign w:val="top"/>
          </w:tcPr>
          <w:p w:rsidR="00000000" w:rsidDel="00000000" w:rsidP="00000000" w:rsidRDefault="00000000" w:rsidRPr="00000000" w14:paraId="00000067">
            <w:pPr>
              <w:rPr/>
            </w:pPr>
            <w:r w:rsidDel="00000000" w:rsidR="00000000" w:rsidRPr="00000000">
              <w:rPr>
                <w:rtl w:val="0"/>
              </w:rPr>
              <w:t xml:space="preserve">All partners</w:t>
            </w:r>
          </w:p>
        </w:tc>
        <w:tc>
          <w:tcPr>
            <w:tcMar>
              <w:top w:w="100.0" w:type="dxa"/>
              <w:left w:w="100.0" w:type="dxa"/>
              <w:bottom w:w="100.0" w:type="dxa"/>
              <w:right w:w="100.0" w:type="dxa"/>
            </w:tcMar>
            <w:vAlign w:val="top"/>
          </w:tcPr>
          <w:p w:rsidR="00000000" w:rsidDel="00000000" w:rsidP="00000000" w:rsidRDefault="00000000" w:rsidRPr="00000000" w14:paraId="00000068">
            <w:pPr>
              <w:rPr/>
            </w:pPr>
            <w:r w:rsidDel="00000000" w:rsidR="00000000" w:rsidRPr="00000000">
              <w:rPr>
                <w:rtl w:val="0"/>
              </w:rPr>
              <w:t xml:space="preserve">End of October 2026</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69">
            <w:pPr>
              <w:rPr/>
            </w:pPr>
            <w:r w:rsidDel="00000000" w:rsidR="00000000" w:rsidRPr="00000000">
              <w:rPr>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006A">
            <w:pPr>
              <w:rPr/>
            </w:pPr>
            <w:r w:rsidDel="00000000" w:rsidR="00000000" w:rsidRPr="00000000">
              <w:rPr>
                <w:rtl w:val="0"/>
              </w:rPr>
              <w:t xml:space="preserve">Use the provided opening and closing slides in all videos</w:t>
            </w:r>
          </w:p>
        </w:tc>
        <w:tc>
          <w:tcPr>
            <w:tcMar>
              <w:top w:w="100.0" w:type="dxa"/>
              <w:left w:w="100.0" w:type="dxa"/>
              <w:bottom w:w="100.0" w:type="dxa"/>
              <w:right w:w="100.0" w:type="dxa"/>
            </w:tcMar>
            <w:vAlign w:val="top"/>
          </w:tcPr>
          <w:p w:rsidR="00000000" w:rsidDel="00000000" w:rsidP="00000000" w:rsidRDefault="00000000" w:rsidRPr="00000000" w14:paraId="0000006B">
            <w:pPr>
              <w:rPr/>
            </w:pPr>
            <w:r w:rsidDel="00000000" w:rsidR="00000000" w:rsidRPr="00000000">
              <w:rPr>
                <w:rtl w:val="0"/>
              </w:rPr>
              <w:t xml:space="preserve">All partners</w:t>
            </w:r>
          </w:p>
        </w:tc>
        <w:tc>
          <w:tcPr>
            <w:tcMar>
              <w:top w:w="100.0" w:type="dxa"/>
              <w:left w:w="100.0" w:type="dxa"/>
              <w:bottom w:w="100.0" w:type="dxa"/>
              <w:right w:w="100.0" w:type="dxa"/>
            </w:tcMar>
            <w:vAlign w:val="top"/>
          </w:tcPr>
          <w:p w:rsidR="00000000" w:rsidDel="00000000" w:rsidP="00000000" w:rsidRDefault="00000000" w:rsidRPr="00000000" w14:paraId="0000006C">
            <w:pPr>
              <w:rPr/>
            </w:pPr>
            <w:r w:rsidDel="00000000" w:rsidR="00000000" w:rsidRPr="00000000">
              <w:rPr>
                <w:rtl w:val="0"/>
              </w:rPr>
              <w:t xml:space="preserve">Ongoing</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6D">
            <w:pPr>
              <w:rPr/>
            </w:pPr>
            <w:r w:rsidDel="00000000" w:rsidR="00000000" w:rsidRPr="00000000">
              <w:rPr>
                <w:rtl w:val="0"/>
              </w:rPr>
              <w:t xml:space="preserve">3</w:t>
            </w:r>
          </w:p>
        </w:tc>
        <w:tc>
          <w:tcPr>
            <w:tcMar>
              <w:top w:w="100.0" w:type="dxa"/>
              <w:left w:w="100.0" w:type="dxa"/>
              <w:bottom w:w="100.0" w:type="dxa"/>
              <w:right w:w="100.0" w:type="dxa"/>
            </w:tcMar>
            <w:vAlign w:val="top"/>
          </w:tcPr>
          <w:p w:rsidR="00000000" w:rsidDel="00000000" w:rsidP="00000000" w:rsidRDefault="00000000" w:rsidRPr="00000000" w14:paraId="0000006E">
            <w:pPr>
              <w:rPr/>
            </w:pPr>
            <w:r w:rsidDel="00000000" w:rsidR="00000000" w:rsidRPr="00000000">
              <w:rPr>
                <w:rtl w:val="0"/>
              </w:rPr>
              <w:t xml:space="preserve">Upload videos to YouTube with short descriptions</w:t>
            </w:r>
          </w:p>
        </w:tc>
        <w:tc>
          <w:tcPr>
            <w:tcMar>
              <w:top w:w="100.0" w:type="dxa"/>
              <w:left w:w="100.0" w:type="dxa"/>
              <w:bottom w:w="100.0" w:type="dxa"/>
              <w:right w:w="100.0" w:type="dxa"/>
            </w:tcMar>
            <w:vAlign w:val="top"/>
          </w:tcPr>
          <w:p w:rsidR="00000000" w:rsidDel="00000000" w:rsidP="00000000" w:rsidRDefault="00000000" w:rsidRPr="00000000" w14:paraId="0000006F">
            <w:pPr>
              <w:rPr/>
            </w:pPr>
            <w:r w:rsidDel="00000000" w:rsidR="00000000" w:rsidRPr="00000000">
              <w:rPr>
                <w:rtl w:val="0"/>
              </w:rPr>
              <w:t xml:space="preserve">All partners</w:t>
            </w:r>
          </w:p>
        </w:tc>
        <w:tc>
          <w:tcPr>
            <w:tcMar>
              <w:top w:w="100.0" w:type="dxa"/>
              <w:left w:w="100.0" w:type="dxa"/>
              <w:bottom w:w="100.0" w:type="dxa"/>
              <w:right w:w="100.0" w:type="dxa"/>
            </w:tcMar>
            <w:vAlign w:val="top"/>
          </w:tcPr>
          <w:p w:rsidR="00000000" w:rsidDel="00000000" w:rsidP="00000000" w:rsidRDefault="00000000" w:rsidRPr="00000000" w14:paraId="00000070">
            <w:pPr>
              <w:rPr/>
            </w:pPr>
            <w:r w:rsidDel="00000000" w:rsidR="00000000" w:rsidRPr="00000000">
              <w:rPr>
                <w:rtl w:val="0"/>
              </w:rPr>
              <w:t xml:space="preserve">End of October 2026</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1">
            <w:pPr>
              <w:rPr/>
            </w:pPr>
            <w:r w:rsidDel="00000000" w:rsidR="00000000" w:rsidRPr="00000000">
              <w:rPr>
                <w:rtl w:val="0"/>
              </w:rPr>
              <w:t xml:space="preserve">4</w:t>
            </w:r>
          </w:p>
        </w:tc>
        <w:tc>
          <w:tcPr>
            <w:tcMar>
              <w:top w:w="100.0" w:type="dxa"/>
              <w:left w:w="100.0" w:type="dxa"/>
              <w:bottom w:w="100.0" w:type="dxa"/>
              <w:right w:w="100.0" w:type="dxa"/>
            </w:tcMar>
            <w:vAlign w:val="top"/>
          </w:tcPr>
          <w:p w:rsidR="00000000" w:rsidDel="00000000" w:rsidP="00000000" w:rsidRDefault="00000000" w:rsidRPr="00000000" w14:paraId="00000072">
            <w:pPr>
              <w:rPr/>
            </w:pPr>
            <w:r w:rsidDel="00000000" w:rsidR="00000000" w:rsidRPr="00000000">
              <w:rPr>
                <w:rtl w:val="0"/>
              </w:rPr>
              <w:t xml:space="preserve">Create and manage the Excel sheet for video titles and descriptions</w:t>
            </w:r>
          </w:p>
        </w:tc>
        <w:tc>
          <w:tcPr>
            <w:tcMar>
              <w:top w:w="100.0" w:type="dxa"/>
              <w:left w:w="100.0" w:type="dxa"/>
              <w:bottom w:w="100.0" w:type="dxa"/>
              <w:right w:w="100.0" w:type="dxa"/>
            </w:tcMar>
            <w:vAlign w:val="top"/>
          </w:tcPr>
          <w:p w:rsidR="00000000" w:rsidDel="00000000" w:rsidP="00000000" w:rsidRDefault="00000000" w:rsidRPr="00000000" w14:paraId="00000073">
            <w:pPr>
              <w:rPr/>
            </w:pPr>
            <w:r w:rsidDel="00000000" w:rsidR="00000000" w:rsidRPr="00000000">
              <w:rPr>
                <w:rtl w:val="0"/>
              </w:rPr>
              <w:t xml:space="preserve">Sucessos Criativos, Portugal</w:t>
            </w:r>
          </w:p>
        </w:tc>
        <w:tc>
          <w:tcPr>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To be prepared</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5">
            <w:pPr>
              <w:rPr/>
            </w:pPr>
            <w:r w:rsidDel="00000000" w:rsidR="00000000" w:rsidRPr="00000000">
              <w:rPr>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Complete the Excel sheet with video titles and descriptions</w:t>
            </w:r>
          </w:p>
        </w:tc>
        <w:tc>
          <w:tcPr>
            <w:tcMar>
              <w:top w:w="100.0" w:type="dxa"/>
              <w:left w:w="100.0" w:type="dxa"/>
              <w:bottom w:w="100.0" w:type="dxa"/>
              <w:right w:w="100.0" w:type="dxa"/>
            </w:tcMar>
            <w:vAlign w:val="top"/>
          </w:tcPr>
          <w:p w:rsidR="00000000" w:rsidDel="00000000" w:rsidP="00000000" w:rsidRDefault="00000000" w:rsidRPr="00000000" w14:paraId="00000077">
            <w:pPr>
              <w:rPr/>
            </w:pPr>
            <w:r w:rsidDel="00000000" w:rsidR="00000000" w:rsidRPr="00000000">
              <w:rPr>
                <w:rtl w:val="0"/>
              </w:rPr>
              <w:t xml:space="preserve">All partners</w:t>
            </w:r>
          </w:p>
        </w:tc>
        <w:tc>
          <w:tcP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End of October 2026</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9">
            <w:pPr>
              <w:rPr/>
            </w:pPr>
            <w:r w:rsidDel="00000000" w:rsidR="00000000" w:rsidRPr="00000000">
              <w:rPr>
                <w:rtl w:val="0"/>
              </w:rPr>
              <w:t xml:space="preserve">6</w:t>
            </w:r>
          </w:p>
        </w:tc>
        <w:tc>
          <w:tcPr>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Prepare online questionnaires for students and teachers</w:t>
            </w:r>
          </w:p>
        </w:tc>
        <w:tc>
          <w:tcPr>
            <w:tcMar>
              <w:top w:w="100.0" w:type="dxa"/>
              <w:left w:w="100.0" w:type="dxa"/>
              <w:bottom w:w="100.0" w:type="dxa"/>
              <w:right w:w="100.0" w:type="dxa"/>
            </w:tcMar>
            <w:vAlign w:val="top"/>
          </w:tcPr>
          <w:p w:rsidR="00000000" w:rsidDel="00000000" w:rsidP="00000000" w:rsidRDefault="00000000" w:rsidRPr="00000000" w14:paraId="0000007B">
            <w:pPr>
              <w:rPr/>
            </w:pPr>
            <w:r w:rsidDel="00000000" w:rsidR="00000000" w:rsidRPr="00000000">
              <w:rPr>
                <w:rtl w:val="0"/>
              </w:rPr>
              <w:t xml:space="preserve">Training 2000, Italy</w:t>
            </w:r>
          </w:p>
        </w:tc>
        <w:tc>
          <w:tcPr>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Before / during local replication workshop phase</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D">
            <w:pPr>
              <w:rPr/>
            </w:pPr>
            <w:r w:rsidDel="00000000" w:rsidR="00000000" w:rsidRPr="00000000">
              <w:rPr>
                <w:rtl w:val="0"/>
              </w:rPr>
              <w:t xml:space="preserve">7</w:t>
            </w:r>
          </w:p>
        </w:tc>
        <w:tc>
          <w:tcPr>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Complete questionnaires</w:t>
            </w:r>
          </w:p>
        </w:tc>
        <w:tc>
          <w:tcPr>
            <w:tcMar>
              <w:top w:w="100.0" w:type="dxa"/>
              <w:left w:w="100.0" w:type="dxa"/>
              <w:bottom w:w="100.0" w:type="dxa"/>
              <w:right w:w="100.0" w:type="dxa"/>
            </w:tcMar>
            <w:vAlign w:val="top"/>
          </w:tcPr>
          <w:p w:rsidR="00000000" w:rsidDel="00000000" w:rsidP="00000000" w:rsidRDefault="00000000" w:rsidRPr="00000000" w14:paraId="0000007F">
            <w:pPr>
              <w:rPr/>
            </w:pPr>
            <w:r w:rsidDel="00000000" w:rsidR="00000000" w:rsidRPr="00000000">
              <w:rPr>
                <w:rtl w:val="0"/>
              </w:rPr>
              <w:t xml:space="preserve">All relevant partners / participants</w:t>
            </w:r>
          </w:p>
        </w:tc>
        <w:tc>
          <w:tcP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After local replication workshops</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1">
            <w:pPr>
              <w:rPr/>
            </w:pPr>
            <w:r w:rsidDel="00000000" w:rsidR="00000000" w:rsidRPr="00000000">
              <w:rPr>
                <w:rtl w:val="0"/>
              </w:rPr>
              <w:t xml:space="preserve">8</w:t>
            </w:r>
          </w:p>
        </w:tc>
        <w:tc>
          <w:tcPr>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Translate the Guidebook / Handbook into national languages</w:t>
            </w:r>
          </w:p>
        </w:tc>
        <w:tc>
          <w:tcPr>
            <w:tcMar>
              <w:top w:w="100.0" w:type="dxa"/>
              <w:left w:w="100.0" w:type="dxa"/>
              <w:bottom w:w="100.0" w:type="dxa"/>
              <w:right w:w="100.0" w:type="dxa"/>
            </w:tcMar>
            <w:vAlign w:val="top"/>
          </w:tcPr>
          <w:p w:rsidR="00000000" w:rsidDel="00000000" w:rsidP="00000000" w:rsidRDefault="00000000" w:rsidRPr="00000000" w14:paraId="00000083">
            <w:pPr>
              <w:rPr/>
            </w:pPr>
            <w:r w:rsidDel="00000000" w:rsidR="00000000" w:rsidRPr="00000000">
              <w:rPr>
                <w:rtl w:val="0"/>
              </w:rPr>
              <w:t xml:space="preserve">All partners</w:t>
            </w:r>
          </w:p>
        </w:tc>
        <w:tc>
          <w:tcP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15 May 2026</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5">
            <w:pPr>
              <w:rPr/>
            </w:pPr>
            <w:r w:rsidDel="00000000" w:rsidR="00000000" w:rsidRPr="00000000">
              <w:rPr>
                <w:rtl w:val="0"/>
              </w:rPr>
              <w:t xml:space="preserve">9</w:t>
            </w:r>
          </w:p>
        </w:tc>
        <w:tc>
          <w:tcPr>
            <w:tcMar>
              <w:top w:w="100.0" w:type="dxa"/>
              <w:left w:w="100.0" w:type="dxa"/>
              <w:bottom w:w="100.0" w:type="dxa"/>
              <w:right w:w="100.0" w:type="dxa"/>
            </w:tcMar>
            <w:vAlign w:val="top"/>
          </w:tcPr>
          <w:p w:rsidR="00000000" w:rsidDel="00000000" w:rsidP="00000000" w:rsidRDefault="00000000" w:rsidRPr="00000000" w14:paraId="00000086">
            <w:pPr>
              <w:rPr/>
            </w:pPr>
            <w:r w:rsidDel="00000000" w:rsidR="00000000" w:rsidRPr="00000000">
              <w:rPr>
                <w:rtl w:val="0"/>
              </w:rPr>
              <w:t xml:space="preserve">Carry out evaluation of Work Package No. 2</w:t>
            </w:r>
          </w:p>
        </w:tc>
        <w:tc>
          <w:tcPr>
            <w:tcMar>
              <w:top w:w="100.0" w:type="dxa"/>
              <w:left w:w="100.0" w:type="dxa"/>
              <w:bottom w:w="100.0" w:type="dxa"/>
              <w:right w:w="100.0" w:type="dxa"/>
            </w:tcMar>
            <w:vAlign w:val="top"/>
          </w:tcPr>
          <w:p w:rsidR="00000000" w:rsidDel="00000000" w:rsidP="00000000" w:rsidRDefault="00000000" w:rsidRPr="00000000" w14:paraId="00000087">
            <w:pPr>
              <w:rPr/>
            </w:pPr>
            <w:r w:rsidDel="00000000" w:rsidR="00000000" w:rsidRPr="00000000">
              <w:rPr>
                <w:rtl w:val="0"/>
              </w:rPr>
              <w:t xml:space="preserve">Training 2000, Italy</w:t>
            </w:r>
          </w:p>
        </w:tc>
        <w:tc>
          <w:tcPr>
            <w:tcMar>
              <w:top w:w="100.0" w:type="dxa"/>
              <w:left w:w="100.0" w:type="dxa"/>
              <w:bottom w:w="100.0" w:type="dxa"/>
              <w:right w:w="100.0" w:type="dxa"/>
            </w:tcMar>
            <w:vAlign w:val="top"/>
          </w:tcPr>
          <w:p w:rsidR="00000000" w:rsidDel="00000000" w:rsidP="00000000" w:rsidRDefault="00000000" w:rsidRPr="00000000" w14:paraId="00000088">
            <w:pPr>
              <w:rPr/>
            </w:pPr>
            <w:r w:rsidDel="00000000" w:rsidR="00000000" w:rsidRPr="00000000">
              <w:rPr>
                <w:rtl w:val="0"/>
              </w:rPr>
              <w:t xml:space="preserve">End of April 2026</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9">
            <w:pPr>
              <w:rPr/>
            </w:pPr>
            <w:r w:rsidDel="00000000" w:rsidR="00000000" w:rsidRPr="00000000">
              <w:rPr>
                <w:rtl w:val="0"/>
              </w:rPr>
              <w:t xml:space="preserve">10</w:t>
            </w:r>
          </w:p>
        </w:tc>
        <w:tc>
          <w:tcPr>
            <w:tcMar>
              <w:top w:w="100.0" w:type="dxa"/>
              <w:left w:w="100.0" w:type="dxa"/>
              <w:bottom w:w="100.0" w:type="dxa"/>
              <w:right w:w="100.0" w:type="dxa"/>
            </w:tcMar>
            <w:vAlign w:val="top"/>
          </w:tcPr>
          <w:p w:rsidR="00000000" w:rsidDel="00000000" w:rsidP="00000000" w:rsidRDefault="00000000" w:rsidRPr="00000000" w14:paraId="0000008A">
            <w:pPr>
              <w:rPr/>
            </w:pPr>
            <w:r w:rsidDel="00000000" w:rsidR="00000000" w:rsidRPr="00000000">
              <w:rPr>
                <w:rtl w:val="0"/>
              </w:rPr>
              <w:t xml:space="preserve">Review Resource Center materials and complete required information in Excel sheet</w:t>
            </w:r>
          </w:p>
        </w:tc>
        <w:tc>
          <w:tcPr>
            <w:tcMar>
              <w:top w:w="100.0" w:type="dxa"/>
              <w:left w:w="100.0" w:type="dxa"/>
              <w:bottom w:w="100.0" w:type="dxa"/>
              <w:right w:w="100.0" w:type="dxa"/>
            </w:tcMar>
            <w:vAlign w:val="top"/>
          </w:tcPr>
          <w:p w:rsidR="00000000" w:rsidDel="00000000" w:rsidP="00000000" w:rsidRDefault="00000000" w:rsidRPr="00000000" w14:paraId="0000008B">
            <w:pPr>
              <w:rPr/>
            </w:pPr>
            <w:r w:rsidDel="00000000" w:rsidR="00000000" w:rsidRPr="00000000">
              <w:rPr>
                <w:rtl w:val="0"/>
              </w:rPr>
              <w:t xml:space="preserve">All partners, coordinated through the shared Excel sheet</w:t>
            </w:r>
          </w:p>
        </w:tc>
        <w:tc>
          <w:tcPr>
            <w:tcMar>
              <w:top w:w="100.0" w:type="dxa"/>
              <w:left w:w="100.0" w:type="dxa"/>
              <w:bottom w:w="100.0" w:type="dxa"/>
              <w:right w:w="100.0" w:type="dxa"/>
            </w:tcMar>
            <w:vAlign w:val="top"/>
          </w:tcPr>
          <w:p w:rsidR="00000000" w:rsidDel="00000000" w:rsidP="00000000" w:rsidRDefault="00000000" w:rsidRPr="00000000" w14:paraId="0000008C">
            <w:pPr>
              <w:rPr/>
            </w:pPr>
            <w:r w:rsidDel="00000000" w:rsidR="00000000" w:rsidRPr="00000000">
              <w:rPr>
                <w:rtl w:val="0"/>
              </w:rPr>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D">
            <w:pPr>
              <w:rPr/>
            </w:pPr>
            <w:r w:rsidDel="00000000" w:rsidR="00000000" w:rsidRPr="00000000">
              <w:rPr>
                <w:rtl w:val="0"/>
              </w:rPr>
              <w:t xml:space="preserve">11</w:t>
            </w:r>
          </w:p>
        </w:tc>
        <w:tc>
          <w:tcPr>
            <w:tcMar>
              <w:top w:w="100.0" w:type="dxa"/>
              <w:left w:w="100.0" w:type="dxa"/>
              <w:bottom w:w="100.0" w:type="dxa"/>
              <w:right w:w="100.0" w:type="dxa"/>
            </w:tcMar>
            <w:vAlign w:val="top"/>
          </w:tcPr>
          <w:p w:rsidR="00000000" w:rsidDel="00000000" w:rsidP="00000000" w:rsidRDefault="00000000" w:rsidRPr="00000000" w14:paraId="0000008E">
            <w:pPr>
              <w:rPr/>
            </w:pPr>
            <w:r w:rsidDel="00000000" w:rsidR="00000000" w:rsidRPr="00000000">
              <w:rPr>
                <w:rtl w:val="0"/>
              </w:rPr>
              <w:t xml:space="preserve">Complete translations of Resource Center materials</w:t>
            </w:r>
          </w:p>
        </w:tc>
        <w:tc>
          <w:tcPr>
            <w:tcMar>
              <w:top w:w="100.0" w:type="dxa"/>
              <w:left w:w="100.0" w:type="dxa"/>
              <w:bottom w:w="100.0" w:type="dxa"/>
              <w:right w:w="100.0" w:type="dxa"/>
            </w:tcMar>
            <w:vAlign w:val="top"/>
          </w:tcPr>
          <w:p w:rsidR="00000000" w:rsidDel="00000000" w:rsidP="00000000" w:rsidRDefault="00000000" w:rsidRPr="00000000" w14:paraId="0000008F">
            <w:pPr>
              <w:rPr/>
            </w:pPr>
            <w:r w:rsidDel="00000000" w:rsidR="00000000" w:rsidRPr="00000000">
              <w:rPr>
                <w:rtl w:val="0"/>
              </w:rPr>
              <w:t xml:space="preserve">All partners</w:t>
            </w:r>
          </w:p>
        </w:tc>
        <w:tc>
          <w:tcPr>
            <w:tcMar>
              <w:top w:w="100.0" w:type="dxa"/>
              <w:left w:w="100.0" w:type="dxa"/>
              <w:bottom w:w="100.0" w:type="dxa"/>
              <w:right w:w="100.0" w:type="dxa"/>
            </w:tcMar>
            <w:vAlign w:val="top"/>
          </w:tcPr>
          <w:p w:rsidR="00000000" w:rsidDel="00000000" w:rsidP="00000000" w:rsidRDefault="00000000" w:rsidRPr="00000000" w14:paraId="00000090">
            <w:pPr>
              <w:rPr/>
            </w:pPr>
            <w:r w:rsidDel="00000000" w:rsidR="00000000" w:rsidRPr="00000000">
              <w:rPr>
                <w:rtl w:val="0"/>
              </w:rPr>
              <w:t xml:space="preserve">20 May 2026</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1">
            <w:pPr>
              <w:rPr/>
            </w:pPr>
            <w:r w:rsidDel="00000000" w:rsidR="00000000" w:rsidRPr="00000000">
              <w:rPr>
                <w:rtl w:val="0"/>
              </w:rPr>
              <w:t xml:space="preserve">12</w:t>
            </w:r>
          </w:p>
        </w:tc>
        <w:tc>
          <w:tcPr>
            <w:tcMar>
              <w:top w:w="100.0" w:type="dxa"/>
              <w:left w:w="100.0" w:type="dxa"/>
              <w:bottom w:w="100.0" w:type="dxa"/>
              <w:right w:w="100.0" w:type="dxa"/>
            </w:tcMar>
            <w:vAlign w:val="top"/>
          </w:tcPr>
          <w:p w:rsidR="00000000" w:rsidDel="00000000" w:rsidP="00000000" w:rsidRDefault="00000000" w:rsidRPr="00000000" w14:paraId="00000092">
            <w:pPr>
              <w:rPr/>
            </w:pPr>
            <w:r w:rsidDel="00000000" w:rsidR="00000000" w:rsidRPr="00000000">
              <w:rPr>
                <w:rtl w:val="0"/>
              </w:rPr>
              <w:t xml:space="preserve">Schedule follow-up meeting on Resource Center materials</w:t>
            </w:r>
          </w:p>
        </w:tc>
        <w:tc>
          <w:tcPr>
            <w:tcMar>
              <w:top w:w="100.0" w:type="dxa"/>
              <w:left w:w="100.0" w:type="dxa"/>
              <w:bottom w:w="100.0" w:type="dxa"/>
              <w:right w:w="100.0" w:type="dxa"/>
            </w:tcMar>
            <w:vAlign w:val="top"/>
          </w:tcPr>
          <w:p w:rsidR="00000000" w:rsidDel="00000000" w:rsidP="00000000" w:rsidRDefault="00000000" w:rsidRPr="00000000" w14:paraId="00000093">
            <w:pPr>
              <w:rPr/>
            </w:pPr>
            <w:r w:rsidDel="00000000" w:rsidR="00000000" w:rsidRPr="00000000">
              <w:rPr>
                <w:rtl w:val="0"/>
              </w:rPr>
              <w:t xml:space="preserve">DİMM / Darıca İlçe MEM, Türkiye</w:t>
            </w:r>
          </w:p>
        </w:tc>
        <w:tc>
          <w:tcPr>
            <w:tcMar>
              <w:top w:w="100.0" w:type="dxa"/>
              <w:left w:w="100.0" w:type="dxa"/>
              <w:bottom w:w="100.0" w:type="dxa"/>
              <w:right w:w="100.0" w:type="dxa"/>
            </w:tcMar>
            <w:vAlign w:val="top"/>
          </w:tcPr>
          <w:p w:rsidR="00000000" w:rsidDel="00000000" w:rsidP="00000000" w:rsidRDefault="00000000" w:rsidRPr="00000000" w14:paraId="00000094">
            <w:pPr>
              <w:rPr/>
            </w:pPr>
            <w:r w:rsidDel="00000000" w:rsidR="00000000" w:rsidRPr="00000000">
              <w:rPr>
                <w:rtl w:val="0"/>
              </w:rPr>
              <w:t xml:space="preserve">By 20 May 2026</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5">
            <w:pPr>
              <w:rPr/>
            </w:pPr>
            <w:r w:rsidDel="00000000" w:rsidR="00000000" w:rsidRPr="00000000">
              <w:rPr>
                <w:rtl w:val="0"/>
              </w:rPr>
              <w:t xml:space="preserve">13</w:t>
            </w:r>
          </w:p>
        </w:tc>
        <w:tc>
          <w:tcPr>
            <w:tcMar>
              <w:top w:w="100.0" w:type="dxa"/>
              <w:left w:w="100.0" w:type="dxa"/>
              <w:bottom w:w="100.0" w:type="dxa"/>
              <w:right w:w="100.0" w:type="dxa"/>
            </w:tcMar>
            <w:vAlign w:val="top"/>
          </w:tcPr>
          <w:p w:rsidR="00000000" w:rsidDel="00000000" w:rsidP="00000000" w:rsidRDefault="00000000" w:rsidRPr="00000000" w14:paraId="00000096">
            <w:pPr>
              <w:rPr/>
            </w:pPr>
            <w:r w:rsidDel="00000000" w:rsidR="00000000" w:rsidRPr="00000000">
              <w:rPr>
                <w:rtl w:val="0"/>
              </w:rPr>
              <w:t xml:space="preserve">Select two best-practice projects</w:t>
            </w:r>
          </w:p>
        </w:tc>
        <w:tc>
          <w:tcPr>
            <w:tcMar>
              <w:top w:w="100.0" w:type="dxa"/>
              <w:left w:w="100.0" w:type="dxa"/>
              <w:bottom w:w="100.0" w:type="dxa"/>
              <w:right w:w="100.0" w:type="dxa"/>
            </w:tcMar>
            <w:vAlign w:val="top"/>
          </w:tcPr>
          <w:p w:rsidR="00000000" w:rsidDel="00000000" w:rsidP="00000000" w:rsidRDefault="00000000" w:rsidRPr="00000000" w14:paraId="00000097">
            <w:pPr>
              <w:rPr/>
            </w:pPr>
            <w:r w:rsidDel="00000000" w:rsidR="00000000" w:rsidRPr="00000000">
              <w:rPr>
                <w:rtl w:val="0"/>
              </w:rPr>
              <w:t xml:space="preserve">All partners</w:t>
            </w:r>
          </w:p>
        </w:tc>
        <w:tc>
          <w:tcPr>
            <w:tcMar>
              <w:top w:w="100.0" w:type="dxa"/>
              <w:left w:w="100.0" w:type="dxa"/>
              <w:bottom w:w="100.0" w:type="dxa"/>
              <w:right w:w="100.0" w:type="dxa"/>
            </w:tcMar>
            <w:vAlign w:val="top"/>
          </w:tcPr>
          <w:p w:rsidR="00000000" w:rsidDel="00000000" w:rsidP="00000000" w:rsidRDefault="00000000" w:rsidRPr="00000000" w14:paraId="00000098">
            <w:pPr>
              <w:rPr/>
            </w:pPr>
            <w:r w:rsidDel="00000000" w:rsidR="00000000" w:rsidRPr="00000000">
              <w:rPr>
                <w:rtl w:val="0"/>
              </w:rPr>
              <w:t xml:space="preserve">By September 2026</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rtl w:val="0"/>
              </w:rPr>
              <w:t xml:space="preserve">14</w:t>
            </w:r>
          </w:p>
        </w:tc>
        <w:tc>
          <w:tcPr>
            <w:tcMar>
              <w:top w:w="100.0" w:type="dxa"/>
              <w:left w:w="100.0" w:type="dxa"/>
              <w:bottom w:w="100.0" w:type="dxa"/>
              <w:right w:w="100.0" w:type="dxa"/>
            </w:tcMar>
            <w:vAlign w:val="top"/>
          </w:tcPr>
          <w:p w:rsidR="00000000" w:rsidDel="00000000" w:rsidP="00000000" w:rsidRDefault="00000000" w:rsidRPr="00000000" w14:paraId="0000009A">
            <w:pPr>
              <w:rPr/>
            </w:pPr>
            <w:r w:rsidDel="00000000" w:rsidR="00000000" w:rsidRPr="00000000">
              <w:rPr>
                <w:rtl w:val="0"/>
              </w:rPr>
              <w:t xml:space="preserve">Provide Best Practice Report template</w:t>
            </w:r>
          </w:p>
        </w:tc>
        <w:tc>
          <w:tcPr>
            <w:tcMar>
              <w:top w:w="100.0" w:type="dxa"/>
              <w:left w:w="100.0" w:type="dxa"/>
              <w:bottom w:w="100.0" w:type="dxa"/>
              <w:right w:w="100.0" w:type="dxa"/>
            </w:tcMar>
            <w:vAlign w:val="top"/>
          </w:tcPr>
          <w:p w:rsidR="00000000" w:rsidDel="00000000" w:rsidP="00000000" w:rsidRDefault="00000000" w:rsidRPr="00000000" w14:paraId="0000009B">
            <w:pPr>
              <w:rPr/>
            </w:pPr>
            <w:r w:rsidDel="00000000" w:rsidR="00000000" w:rsidRPr="00000000">
              <w:rPr>
                <w:rtl w:val="0"/>
              </w:rPr>
              <w:t xml:space="preserve">Sucessos Criativos, Portugal</w:t>
            </w:r>
          </w:p>
        </w:tc>
        <w:tc>
          <w:tcPr>
            <w:tcMar>
              <w:top w:w="100.0" w:type="dxa"/>
              <w:left w:w="100.0" w:type="dxa"/>
              <w:bottom w:w="100.0" w:type="dxa"/>
              <w:right w:w="100.0" w:type="dxa"/>
            </w:tcMar>
            <w:vAlign w:val="top"/>
          </w:tcPr>
          <w:p w:rsidR="00000000" w:rsidDel="00000000" w:rsidP="00000000" w:rsidRDefault="00000000" w:rsidRPr="00000000" w14:paraId="0000009C">
            <w:pPr>
              <w:rPr/>
            </w:pPr>
            <w:r w:rsidDel="00000000" w:rsidR="00000000" w:rsidRPr="00000000">
              <w:rPr>
                <w:rtl w:val="0"/>
              </w:rPr>
              <w:t xml:space="preserve">End of April 2026</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D">
            <w:pPr>
              <w:rPr/>
            </w:pPr>
            <w:r w:rsidDel="00000000" w:rsidR="00000000" w:rsidRPr="00000000">
              <w:rPr>
                <w:rtl w:val="0"/>
              </w:rPr>
              <w:t xml:space="preserve">15</w:t>
            </w:r>
          </w:p>
        </w:tc>
        <w:tc>
          <w:tcPr>
            <w:tcMar>
              <w:top w:w="100.0" w:type="dxa"/>
              <w:left w:w="100.0" w:type="dxa"/>
              <w:bottom w:w="100.0" w:type="dxa"/>
              <w:right w:w="100.0" w:type="dxa"/>
            </w:tcMar>
            <w:vAlign w:val="top"/>
          </w:tcPr>
          <w:p w:rsidR="00000000" w:rsidDel="00000000" w:rsidP="00000000" w:rsidRDefault="00000000" w:rsidRPr="00000000" w14:paraId="0000009E">
            <w:pPr>
              <w:rPr/>
            </w:pPr>
            <w:r w:rsidDel="00000000" w:rsidR="00000000" w:rsidRPr="00000000">
              <w:rPr>
                <w:rtl w:val="0"/>
              </w:rPr>
              <w:t xml:space="preserve">Prepare Best Practice Report according to role distribution</w:t>
            </w:r>
          </w:p>
        </w:tc>
        <w:tc>
          <w:tcPr>
            <w:tcMar>
              <w:top w:w="100.0" w:type="dxa"/>
              <w:left w:w="100.0" w:type="dxa"/>
              <w:bottom w:w="100.0" w:type="dxa"/>
              <w:right w:w="100.0" w:type="dxa"/>
            </w:tcMar>
            <w:vAlign w:val="top"/>
          </w:tcPr>
          <w:p w:rsidR="00000000" w:rsidDel="00000000" w:rsidP="00000000" w:rsidRDefault="00000000" w:rsidRPr="00000000" w14:paraId="0000009F">
            <w:pPr>
              <w:rPr/>
            </w:pPr>
            <w:r w:rsidDel="00000000" w:rsidR="00000000" w:rsidRPr="00000000">
              <w:rPr>
                <w:rtl w:val="0"/>
              </w:rPr>
              <w:t xml:space="preserve">Responsible partners according to assigned sections</w:t>
            </w:r>
          </w:p>
        </w:tc>
        <w:tc>
          <w:tcPr>
            <w:tcMar>
              <w:top w:w="100.0" w:type="dxa"/>
              <w:left w:w="100.0" w:type="dxa"/>
              <w:bottom w:w="100.0" w:type="dxa"/>
              <w:right w:w="100.0" w:type="dxa"/>
            </w:tcMar>
            <w:vAlign w:val="top"/>
          </w:tcPr>
          <w:p w:rsidR="00000000" w:rsidDel="00000000" w:rsidP="00000000" w:rsidRDefault="00000000" w:rsidRPr="00000000" w14:paraId="000000A0">
            <w:pPr>
              <w:rPr/>
            </w:pPr>
            <w:r w:rsidDel="00000000" w:rsidR="00000000" w:rsidRPr="00000000">
              <w:rPr>
                <w:rtl w:val="0"/>
              </w:rPr>
              <w:t xml:space="preserve">By September 2026</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A1">
            <w:pPr>
              <w:rPr/>
            </w:pPr>
            <w:r w:rsidDel="00000000" w:rsidR="00000000" w:rsidRPr="00000000">
              <w:rPr>
                <w:rtl w:val="0"/>
              </w:rPr>
              <w:t xml:space="preserve">16</w:t>
            </w:r>
          </w:p>
        </w:tc>
        <w:tc>
          <w:tcPr>
            <w:tcMar>
              <w:top w:w="100.0" w:type="dxa"/>
              <w:left w:w="100.0" w:type="dxa"/>
              <w:bottom w:w="100.0" w:type="dxa"/>
              <w:right w:w="100.0" w:type="dxa"/>
            </w:tcMar>
            <w:vAlign w:val="top"/>
          </w:tcPr>
          <w:p w:rsidR="00000000" w:rsidDel="00000000" w:rsidP="00000000" w:rsidRDefault="00000000" w:rsidRPr="00000000" w14:paraId="000000A2">
            <w:pPr>
              <w:rPr/>
            </w:pPr>
            <w:r w:rsidDel="00000000" w:rsidR="00000000" w:rsidRPr="00000000">
              <w:rPr>
                <w:rtl w:val="0"/>
              </w:rPr>
              <w:t xml:space="preserve">Translate Best Practice Report</w:t>
            </w:r>
          </w:p>
        </w:tc>
        <w:tc>
          <w:tcPr>
            <w:tcMar>
              <w:top w:w="100.0" w:type="dxa"/>
              <w:left w:w="100.0" w:type="dxa"/>
              <w:bottom w:w="100.0" w:type="dxa"/>
              <w:right w:w="100.0" w:type="dxa"/>
            </w:tcMar>
            <w:vAlign w:val="top"/>
          </w:tcPr>
          <w:p w:rsidR="00000000" w:rsidDel="00000000" w:rsidP="00000000" w:rsidRDefault="00000000" w:rsidRPr="00000000" w14:paraId="000000A3">
            <w:pPr>
              <w:rPr/>
            </w:pPr>
            <w:r w:rsidDel="00000000" w:rsidR="00000000" w:rsidRPr="00000000">
              <w:rPr>
                <w:rtl w:val="0"/>
              </w:rPr>
              <w:t xml:space="preserve">All partners</w:t>
            </w:r>
          </w:p>
        </w:tc>
        <w:tc>
          <w:tcPr>
            <w:tcMar>
              <w:top w:w="100.0" w:type="dxa"/>
              <w:left w:w="100.0" w:type="dxa"/>
              <w:bottom w:w="100.0" w:type="dxa"/>
              <w:right w:w="100.0" w:type="dxa"/>
            </w:tcMar>
            <w:vAlign w:val="top"/>
          </w:tcPr>
          <w:p w:rsidR="00000000" w:rsidDel="00000000" w:rsidP="00000000" w:rsidRDefault="00000000" w:rsidRPr="00000000" w14:paraId="000000A4">
            <w:pPr>
              <w:rPr/>
            </w:pPr>
            <w:r w:rsidDel="00000000" w:rsidR="00000000" w:rsidRPr="00000000">
              <w:rPr>
                <w:rtl w:val="0"/>
              </w:rPr>
              <w:t xml:space="preserve">End of October 2026</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A5">
            <w:pPr>
              <w:rPr/>
            </w:pPr>
            <w:r w:rsidDel="00000000" w:rsidR="00000000" w:rsidRPr="00000000">
              <w:rPr>
                <w:rtl w:val="0"/>
              </w:rPr>
              <w:t xml:space="preserve">17</w:t>
            </w:r>
          </w:p>
        </w:tc>
        <w:tc>
          <w:tcPr>
            <w:tcMar>
              <w:top w:w="100.0" w:type="dxa"/>
              <w:left w:w="100.0" w:type="dxa"/>
              <w:bottom w:w="100.0" w:type="dxa"/>
              <w:right w:w="100.0" w:type="dxa"/>
            </w:tcMar>
            <w:vAlign w:val="top"/>
          </w:tcPr>
          <w:p w:rsidR="00000000" w:rsidDel="00000000" w:rsidP="00000000" w:rsidRDefault="00000000" w:rsidRPr="00000000" w14:paraId="000000A6">
            <w:pPr>
              <w:rPr/>
            </w:pPr>
            <w:r w:rsidDel="00000000" w:rsidR="00000000" w:rsidRPr="00000000">
              <w:rPr>
                <w:rtl w:val="0"/>
              </w:rPr>
              <w:t xml:space="preserve">Conduct general review of the Best Practice Report</w:t>
            </w:r>
          </w:p>
        </w:tc>
        <w:tc>
          <w:tcPr>
            <w:tcMar>
              <w:top w:w="100.0" w:type="dxa"/>
              <w:left w:w="100.0" w:type="dxa"/>
              <w:bottom w:w="100.0" w:type="dxa"/>
              <w:right w:w="100.0" w:type="dxa"/>
            </w:tcMar>
            <w:vAlign w:val="top"/>
          </w:tcPr>
          <w:p w:rsidR="00000000" w:rsidDel="00000000" w:rsidP="00000000" w:rsidRDefault="00000000" w:rsidRPr="00000000" w14:paraId="000000A7">
            <w:pPr>
              <w:rPr/>
            </w:pPr>
            <w:r w:rsidDel="00000000" w:rsidR="00000000" w:rsidRPr="00000000">
              <w:rPr>
                <w:rtl w:val="0"/>
              </w:rPr>
              <w:t xml:space="preserve">Slovak partner, SPŠS – ÉKI Hurbanovo</w:t>
            </w:r>
          </w:p>
        </w:tc>
        <w:tc>
          <w:tcPr>
            <w:tcMar>
              <w:top w:w="100.0" w:type="dxa"/>
              <w:left w:w="100.0" w:type="dxa"/>
              <w:bottom w:w="100.0" w:type="dxa"/>
              <w:right w:w="100.0" w:type="dxa"/>
            </w:tcMar>
            <w:vAlign w:val="top"/>
          </w:tcPr>
          <w:p w:rsidR="00000000" w:rsidDel="00000000" w:rsidP="00000000" w:rsidRDefault="00000000" w:rsidRPr="00000000" w14:paraId="000000A8">
            <w:pPr>
              <w:rPr/>
            </w:pPr>
            <w:r w:rsidDel="00000000" w:rsidR="00000000" w:rsidRPr="00000000">
              <w:rPr>
                <w:rtl w:val="0"/>
              </w:rPr>
              <w:t xml:space="preserve">To be confirmed</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A9">
            <w:pPr>
              <w:rPr/>
            </w:pPr>
            <w:r w:rsidDel="00000000" w:rsidR="00000000" w:rsidRPr="00000000">
              <w:rPr>
                <w:rtl w:val="0"/>
              </w:rPr>
              <w:t xml:space="preserve">18</w:t>
            </w:r>
          </w:p>
        </w:tc>
        <w:tc>
          <w:tcPr>
            <w:tcMar>
              <w:top w:w="100.0" w:type="dxa"/>
              <w:left w:w="100.0" w:type="dxa"/>
              <w:bottom w:w="100.0" w:type="dxa"/>
              <w:right w:w="100.0" w:type="dxa"/>
            </w:tcMar>
            <w:vAlign w:val="top"/>
          </w:tcPr>
          <w:p w:rsidR="00000000" w:rsidDel="00000000" w:rsidP="00000000" w:rsidRDefault="00000000" w:rsidRPr="00000000" w14:paraId="000000AA">
            <w:pPr>
              <w:rPr/>
            </w:pPr>
            <w:r w:rsidDel="00000000" w:rsidR="00000000" w:rsidRPr="00000000">
              <w:rPr>
                <w:rtl w:val="0"/>
              </w:rPr>
              <w:t xml:space="preserve">Attend the overall final project meeting in Gaziantep</w:t>
            </w:r>
          </w:p>
        </w:tc>
        <w:tc>
          <w:tcPr>
            <w:tcMar>
              <w:top w:w="100.0" w:type="dxa"/>
              <w:left w:w="100.0" w:type="dxa"/>
              <w:bottom w:w="100.0" w:type="dxa"/>
              <w:right w:w="100.0" w:type="dxa"/>
            </w:tcMar>
            <w:vAlign w:val="top"/>
          </w:tcPr>
          <w:p w:rsidR="00000000" w:rsidDel="00000000" w:rsidP="00000000" w:rsidRDefault="00000000" w:rsidRPr="00000000" w14:paraId="000000AB">
            <w:pPr>
              <w:rPr/>
            </w:pPr>
            <w:r w:rsidDel="00000000" w:rsidR="00000000" w:rsidRPr="00000000">
              <w:rPr>
                <w:rtl w:val="0"/>
              </w:rPr>
              <w:t xml:space="preserve">Two representatives per partner organisation</w:t>
            </w:r>
          </w:p>
        </w:tc>
        <w:tc>
          <w:tcPr>
            <w:tcMar>
              <w:top w:w="100.0" w:type="dxa"/>
              <w:left w:w="100.0" w:type="dxa"/>
              <w:bottom w:w="100.0" w:type="dxa"/>
              <w:right w:w="100.0" w:type="dxa"/>
            </w:tcMar>
            <w:vAlign w:val="top"/>
          </w:tcPr>
          <w:p w:rsidR="00000000" w:rsidDel="00000000" w:rsidP="00000000" w:rsidRDefault="00000000" w:rsidRPr="00000000" w14:paraId="000000AC">
            <w:pPr>
              <w:rPr/>
            </w:pPr>
            <w:r w:rsidDel="00000000" w:rsidR="00000000" w:rsidRPr="00000000">
              <w:rPr>
                <w:rtl w:val="0"/>
              </w:rPr>
              <w:t xml:space="preserve">21–22 September 2026</w:t>
            </w:r>
          </w:p>
        </w:tc>
      </w:tr>
    </w:tbl>
    <w:p w:rsidR="00000000" w:rsidDel="00000000" w:rsidP="00000000" w:rsidRDefault="00000000" w:rsidRPr="00000000" w14:paraId="000000A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keepNext w:val="0"/>
        <w:keepLines w:val="0"/>
        <w:spacing w:after="80" w:lineRule="auto"/>
        <w:rPr/>
      </w:pPr>
      <w:r w:rsidDel="00000000" w:rsidR="00000000" w:rsidRPr="00000000">
        <w:rPr>
          <w:rtl w:val="0"/>
        </w:rPr>
        <w:t xml:space="preserve">6. Conclusions and Next Steps</w:t>
      </w:r>
    </w:p>
    <w:p w:rsidR="00000000" w:rsidDel="00000000" w:rsidP="00000000" w:rsidRDefault="00000000" w:rsidRPr="00000000" w14:paraId="000000AF">
      <w:pPr>
        <w:spacing w:after="240" w:before="240" w:lineRule="auto"/>
        <w:rPr/>
      </w:pPr>
      <w:r w:rsidDel="00000000" w:rsidR="00000000" w:rsidRPr="00000000">
        <w:rPr>
          <w:rtl w:val="0"/>
        </w:rPr>
        <w:t xml:space="preserve">The partners agreed on the requirements for the project videos, the preparation and use of online questionnaires, the translation of the Guidebook / Handbook, and the further development of the Resource Center. They also discussed the selection and presentation of two best-practice projects and agreed on the structure and responsibilities for the Best Practice Report.</w:t>
      </w:r>
    </w:p>
    <w:p w:rsidR="00000000" w:rsidDel="00000000" w:rsidP="00000000" w:rsidRDefault="00000000" w:rsidRPr="00000000" w14:paraId="000000B0">
      <w:pPr>
        <w:spacing w:after="240" w:before="240" w:lineRule="auto"/>
        <w:rPr/>
      </w:pPr>
      <w:r w:rsidDel="00000000" w:rsidR="00000000" w:rsidRPr="00000000">
        <w:rPr>
          <w:rtl w:val="0"/>
        </w:rPr>
        <w:t xml:space="preserve">The next steps will focus on completing translations, reviewing Resource Center materials, preparing and uploading videos, finalising the Best Practice Report template, and preparing for the overall final project meeting in Gaziantep, Türkiye, on 21–22 September 2026.</w:t>
      </w:r>
    </w:p>
    <w:p w:rsidR="00000000" w:rsidDel="00000000" w:rsidP="00000000" w:rsidRDefault="00000000" w:rsidRPr="00000000" w14:paraId="000000B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2">
      <w:pPr>
        <w:spacing w:after="240" w:before="240" w:lineRule="auto"/>
        <w:rPr/>
      </w:pPr>
      <w:r w:rsidDel="00000000" w:rsidR="00000000" w:rsidRPr="00000000">
        <w:rPr>
          <w:b w:val="1"/>
          <w:bCs w:val="1"/>
          <w:rtl w:val="0"/>
        </w:rPr>
        <w:t xml:space="preserve">Prepared by:</w:t>
        <w:br w:type="textWrapping"/>
      </w:r>
      <w:r w:rsidDel="00000000" w:rsidR="00000000" w:rsidRPr="00000000">
        <w:rPr>
          <w:rtl w:val="0"/>
        </w:rPr>
        <w:t xml:space="preserve">SPŠS – ÉKI Konkolyho 8 Hurbanovo, Slovakia</w:t>
        <w:br w:type="textWrapping"/>
      </w:r>
      <w:r w:rsidDel="00000000" w:rsidR="00000000" w:rsidRPr="00000000">
        <w:rPr>
          <w:b w:val="1"/>
          <w:bCs w:val="1"/>
          <w:rtl w:val="0"/>
        </w:rPr>
        <w:t xml:space="preserve">Date of preparation:</w:t>
      </w:r>
      <w:r w:rsidDel="00000000" w:rsidR="00000000" w:rsidRPr="00000000">
        <w:rPr>
          <w:rtl w:val="0"/>
        </w:rPr>
        <w:t xml:space="preserve"> 29 April 2026</w:t>
      </w:r>
    </w:p>
    <w:p w:rsidR="00000000" w:rsidDel="00000000" w:rsidP="00000000" w:rsidRDefault="00000000" w:rsidRPr="00000000" w14:paraId="000000B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