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5C517" w14:textId="77777777" w:rsidR="001E0742" w:rsidRDefault="001E0742">
      <w:pPr>
        <w:pStyle w:val="Subtitle"/>
        <w:jc w:val="center"/>
      </w:pPr>
    </w:p>
    <w:p w14:paraId="3746B628" w14:textId="77777777" w:rsidR="001E0742" w:rsidRDefault="001E0742">
      <w:pPr>
        <w:pStyle w:val="Subtitle"/>
        <w:jc w:val="center"/>
      </w:pPr>
    </w:p>
    <w:p w14:paraId="2EC6FC37" w14:textId="77777777" w:rsidR="001E0742" w:rsidRDefault="001E0742">
      <w:pPr>
        <w:pStyle w:val="Subtitle"/>
        <w:jc w:val="center"/>
      </w:pPr>
      <w:bookmarkStart w:id="0" w:name="_heading=h.gjdgxs" w:colFirst="0" w:colLast="0"/>
      <w:bookmarkEnd w:id="0"/>
    </w:p>
    <w:p w14:paraId="22C6A219" w14:textId="77777777" w:rsidR="001E0742" w:rsidRDefault="00E6459C">
      <w:pPr>
        <w:pStyle w:val="Subtitle"/>
        <w:jc w:val="center"/>
      </w:pPr>
      <w:r>
        <w:rPr>
          <w:noProof/>
        </w:rPr>
        <w:drawing>
          <wp:inline distT="0" distB="0" distL="0" distR="0" wp14:anchorId="6BD657F6" wp14:editId="18F95727">
            <wp:extent cx="4699884" cy="1684879"/>
            <wp:effectExtent l="0" t="0" r="0" b="0"/>
            <wp:docPr id="208557048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b="24685"/>
                    <a:stretch>
                      <a:fillRect/>
                    </a:stretch>
                  </pic:blipFill>
                  <pic:spPr>
                    <a:xfrm>
                      <a:off x="0" y="0"/>
                      <a:ext cx="4699884" cy="1684879"/>
                    </a:xfrm>
                    <a:prstGeom prst="rect">
                      <a:avLst/>
                    </a:prstGeom>
                    <a:ln/>
                  </pic:spPr>
                </pic:pic>
              </a:graphicData>
            </a:graphic>
          </wp:inline>
        </w:drawing>
      </w:r>
    </w:p>
    <w:p w14:paraId="394563F0" w14:textId="77777777" w:rsidR="001E0742" w:rsidRDefault="001E0742">
      <w:pPr>
        <w:pStyle w:val="Subtitle"/>
        <w:jc w:val="center"/>
      </w:pPr>
    </w:p>
    <w:p w14:paraId="3617B346" w14:textId="77777777" w:rsidR="001E0742" w:rsidRDefault="001E0742">
      <w:pPr>
        <w:jc w:val="center"/>
        <w:rPr>
          <w:b/>
          <w:bCs/>
        </w:rPr>
      </w:pPr>
    </w:p>
    <w:p w14:paraId="46454A0A" w14:textId="29C1CE88" w:rsidR="0026783B" w:rsidRPr="00F34781" w:rsidRDefault="4979624D" w:rsidP="7E57E1AC">
      <w:pPr>
        <w:spacing w:line="276" w:lineRule="auto"/>
        <w:jc w:val="center"/>
        <w:rPr>
          <w:rFonts w:ascii="Arial Narrow" w:eastAsia="Arial Narrow" w:hAnsi="Arial Narrow" w:cs="Arial Narrow"/>
        </w:rPr>
      </w:pPr>
      <w:r w:rsidRPr="7E57E1AC">
        <w:rPr>
          <w:rFonts w:ascii="Arial Narrow" w:eastAsia="Arial Narrow" w:hAnsi="Arial Narrow" w:cs="Arial Narrow"/>
        </w:rPr>
        <w:t>Caracterização vertical de PM2.5 baseada em drones</w:t>
      </w:r>
    </w:p>
    <w:p w14:paraId="6B3631A7" w14:textId="77777777" w:rsidR="0026783B" w:rsidRDefault="0026783B" w:rsidP="0026783B">
      <w:pPr>
        <w:spacing w:line="276" w:lineRule="auto"/>
        <w:jc w:val="both"/>
        <w:rPr>
          <w:rFonts w:ascii="Arial Narrow" w:eastAsia="Arial Narrow" w:hAnsi="Arial Narrow" w:cs="Arial Narrow"/>
        </w:rPr>
      </w:pPr>
    </w:p>
    <w:p w14:paraId="191BD393" w14:textId="77777777" w:rsidR="0026783B" w:rsidRDefault="0026783B" w:rsidP="0026783B">
      <w:pPr>
        <w:spacing w:line="276" w:lineRule="auto"/>
        <w:jc w:val="both"/>
        <w:rPr>
          <w:rFonts w:ascii="Arial Narrow" w:eastAsia="Arial Narrow" w:hAnsi="Arial Narrow" w:cs="Arial Narrow"/>
        </w:rPr>
      </w:pPr>
    </w:p>
    <w:p w14:paraId="5B906446" w14:textId="77777777" w:rsidR="0026783B" w:rsidRDefault="0026783B" w:rsidP="0026783B">
      <w:pPr>
        <w:spacing w:line="276" w:lineRule="auto"/>
        <w:jc w:val="center"/>
        <w:rPr>
          <w:rFonts w:ascii="Arial Narrow" w:eastAsia="Arial Narrow" w:hAnsi="Arial Narrow" w:cs="Arial Narrow"/>
          <w:color w:val="000000"/>
        </w:rPr>
      </w:pPr>
      <w:r>
        <w:rPr>
          <w:rFonts w:ascii="Arial Narrow" w:eastAsia="Arial Narrow" w:hAnsi="Arial Narrow" w:cs="Arial Narrow"/>
          <w:color w:val="000000"/>
        </w:rPr>
        <w:t>FLIGHT RESOURCE CENTER</w:t>
      </w:r>
    </w:p>
    <w:p w14:paraId="4D63C245" w14:textId="77777777" w:rsidR="0026783B" w:rsidRDefault="0026783B" w:rsidP="0026783B">
      <w:pPr>
        <w:rPr>
          <w:b/>
          <w:bCs/>
        </w:rPr>
      </w:pPr>
    </w:p>
    <w:p w14:paraId="0720C00A" w14:textId="77777777" w:rsidR="0026783B" w:rsidRDefault="0026783B" w:rsidP="0026783B">
      <w:pPr>
        <w:jc w:val="center"/>
        <w:rPr>
          <w:b/>
          <w:bCs/>
        </w:rPr>
      </w:pPr>
    </w:p>
    <w:p w14:paraId="0E73F37D" w14:textId="77777777" w:rsidR="0026783B" w:rsidRPr="00D302A1" w:rsidRDefault="0026783B" w:rsidP="0026783B">
      <w:pPr>
        <w:spacing w:line="276" w:lineRule="auto"/>
        <w:jc w:val="center"/>
        <w:rPr>
          <w:rFonts w:ascii="Arial Narrow" w:eastAsia="Arial Narrow" w:hAnsi="Arial Narrow" w:cs="Arial Narrow"/>
          <w:b/>
          <w:bCs/>
          <w:highlight w:val="yellow"/>
          <w:lang w:val="pt-PT"/>
        </w:rPr>
      </w:pPr>
      <w:r w:rsidRPr="00D302A1">
        <w:rPr>
          <w:rFonts w:ascii="Arial Narrow" w:eastAsia="Arial Narrow" w:hAnsi="Arial Narrow" w:cs="Arial Narrow"/>
          <w:lang w:val="pt-PT"/>
        </w:rPr>
        <w:t>Sucessos Criativos</w:t>
      </w:r>
    </w:p>
    <w:p w14:paraId="1150AA33" w14:textId="77777777" w:rsidR="0026783B" w:rsidRPr="00D302A1" w:rsidRDefault="0026783B" w:rsidP="0026783B">
      <w:pPr>
        <w:spacing w:line="276" w:lineRule="auto"/>
        <w:jc w:val="center"/>
        <w:rPr>
          <w:b/>
          <w:bCs/>
          <w:highlight w:val="yellow"/>
          <w:lang w:val="pt-PT"/>
        </w:rPr>
      </w:pPr>
      <w:r w:rsidRPr="00D302A1">
        <w:rPr>
          <w:rFonts w:ascii="Arial Narrow" w:eastAsia="Arial Narrow" w:hAnsi="Arial Narrow" w:cs="Arial Narrow"/>
          <w:noProof/>
        </w:rPr>
        <w:drawing>
          <wp:inline distT="0" distB="0" distL="0" distR="0" wp14:anchorId="5B4C1E62" wp14:editId="12368E8A">
            <wp:extent cx="2057687" cy="1076475"/>
            <wp:effectExtent l="0" t="0" r="0" b="9525"/>
            <wp:docPr id="1971103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103623" name=""/>
                    <pic:cNvPicPr/>
                  </pic:nvPicPr>
                  <pic:blipFill>
                    <a:blip r:embed="rId13"/>
                    <a:stretch>
                      <a:fillRect/>
                    </a:stretch>
                  </pic:blipFill>
                  <pic:spPr>
                    <a:xfrm>
                      <a:off x="0" y="0"/>
                      <a:ext cx="2057687" cy="1076475"/>
                    </a:xfrm>
                    <a:prstGeom prst="rect">
                      <a:avLst/>
                    </a:prstGeom>
                  </pic:spPr>
                </pic:pic>
              </a:graphicData>
            </a:graphic>
          </wp:inline>
        </w:drawing>
      </w:r>
    </w:p>
    <w:p w14:paraId="5E9E2B4F" w14:textId="77777777" w:rsidR="001E0742" w:rsidRDefault="001E0742">
      <w:pPr>
        <w:rPr>
          <w:b/>
          <w:bCs/>
        </w:rPr>
        <w:sectPr w:rsidR="001E0742">
          <w:headerReference w:type="default" r:id="rId14"/>
          <w:footerReference w:type="default" r:id="rId15"/>
          <w:pgSz w:w="11906" w:h="16838"/>
          <w:pgMar w:top="1701" w:right="1701" w:bottom="1418" w:left="1701" w:header="709" w:footer="709" w:gutter="0"/>
          <w:pgNumType w:start="1"/>
          <w:cols w:space="720"/>
        </w:sectPr>
      </w:pPr>
    </w:p>
    <w:sdt>
      <w:sdtPr>
        <w:rPr>
          <w:sz w:val="24"/>
          <w:szCs w:val="24"/>
          <w:lang w:val="en-GB"/>
        </w:rPr>
        <w:id w:val="1919493948"/>
        <w:docPartObj>
          <w:docPartGallery w:val="Table of Contents"/>
          <w:docPartUnique/>
        </w:docPartObj>
      </w:sdtPr>
      <w:sdtEndPr/>
      <w:sdtContent>
        <w:p w14:paraId="74F06C28" w14:textId="77777777" w:rsidR="008C190B" w:rsidRDefault="059CF213" w:rsidP="7E57E1AC">
          <w:pPr>
            <w:pStyle w:val="Heading1"/>
            <w:rPr>
              <w:rFonts w:asciiTheme="minorHAnsi" w:eastAsiaTheme="minorEastAsia" w:hAnsiTheme="minorHAnsi" w:cstheme="minorBidi"/>
              <w:noProof/>
              <w:color w:val="auto"/>
              <w:kern w:val="2"/>
              <w:lang w:val="pt-PT"/>
              <w14:ligatures w14:val="standardContextual"/>
            </w:rPr>
          </w:pPr>
          <w:r w:rsidRPr="7E57E1AC">
            <w:rPr>
              <w:rFonts w:ascii="Bebas" w:eastAsia="Bebas" w:hAnsi="Bebas" w:cs="Bebas"/>
              <w:color w:val="C8102E"/>
              <w:sz w:val="36"/>
              <w:szCs w:val="36"/>
            </w:rPr>
            <w:t>Table of Contents</w:t>
          </w:r>
        </w:p>
        <w:p w14:paraId="46724167" w14:textId="7BDC528A" w:rsidR="008C190B" w:rsidRDefault="008C190B" w:rsidP="7E57E1AC">
          <w:pPr>
            <w:pStyle w:val="TOC1"/>
            <w:tabs>
              <w:tab w:val="left" w:pos="480"/>
              <w:tab w:val="right" w:leader="dot" w:pos="8490"/>
            </w:tabs>
            <w:rPr>
              <w:rStyle w:val="Hyperlink"/>
              <w:noProof/>
              <w:kern w:val="2"/>
              <w:lang w:val="pt-PT"/>
              <w14:ligatures w14:val="standardContextual"/>
            </w:rPr>
          </w:pPr>
          <w:r>
            <w:fldChar w:fldCharType="begin"/>
          </w:r>
          <w:r>
            <w:instrText>TOC \o "1-3" \z \u \h</w:instrText>
          </w:r>
          <w:r>
            <w:fldChar w:fldCharType="separate"/>
          </w:r>
          <w:hyperlink w:anchor="_Toc1237939806">
            <w:r w:rsidR="7E57E1AC" w:rsidRPr="7E57E1AC">
              <w:rPr>
                <w:rStyle w:val="Hyperlink"/>
              </w:rPr>
              <w:t>1.</w:t>
            </w:r>
            <w:r>
              <w:tab/>
            </w:r>
            <w:r w:rsidR="7E57E1AC" w:rsidRPr="7E57E1AC">
              <w:rPr>
                <w:rStyle w:val="Hyperlink"/>
              </w:rPr>
              <w:t>SHORT DESCRIPTION</w:t>
            </w:r>
            <w:r>
              <w:tab/>
            </w:r>
            <w:r>
              <w:fldChar w:fldCharType="begin"/>
            </w:r>
            <w:r>
              <w:instrText>PAGEREF _Toc1237939806 \h</w:instrText>
            </w:r>
            <w:r>
              <w:fldChar w:fldCharType="separate"/>
            </w:r>
            <w:r w:rsidR="7E57E1AC" w:rsidRPr="7E57E1AC">
              <w:rPr>
                <w:rStyle w:val="Hyperlink"/>
              </w:rPr>
              <w:t>3</w:t>
            </w:r>
            <w:r>
              <w:fldChar w:fldCharType="end"/>
            </w:r>
          </w:hyperlink>
        </w:p>
        <w:p w14:paraId="2843E476" w14:textId="2403100A" w:rsidR="008C190B" w:rsidRDefault="7E57E1AC" w:rsidP="7E57E1AC">
          <w:pPr>
            <w:pStyle w:val="TOC1"/>
            <w:tabs>
              <w:tab w:val="left" w:pos="480"/>
              <w:tab w:val="right" w:leader="dot" w:pos="8490"/>
            </w:tabs>
            <w:rPr>
              <w:rStyle w:val="Hyperlink"/>
              <w:noProof/>
              <w:kern w:val="2"/>
              <w:lang w:val="pt-PT"/>
              <w14:ligatures w14:val="standardContextual"/>
            </w:rPr>
          </w:pPr>
          <w:hyperlink w:anchor="_Toc286187388">
            <w:r w:rsidRPr="7E57E1AC">
              <w:rPr>
                <w:rStyle w:val="Hyperlink"/>
              </w:rPr>
              <w:t>2.</w:t>
            </w:r>
            <w:r w:rsidR="008C190B">
              <w:tab/>
            </w:r>
            <w:r w:rsidRPr="7E57E1AC">
              <w:rPr>
                <w:rStyle w:val="Hyperlink"/>
              </w:rPr>
              <w:t>TARGET</w:t>
            </w:r>
            <w:r w:rsidR="008C190B">
              <w:tab/>
            </w:r>
            <w:r w:rsidR="008C190B">
              <w:fldChar w:fldCharType="begin"/>
            </w:r>
            <w:r w:rsidR="008C190B">
              <w:instrText>PAGEREF _Toc286187388 \h</w:instrText>
            </w:r>
            <w:r w:rsidR="008C190B">
              <w:fldChar w:fldCharType="separate"/>
            </w:r>
            <w:r w:rsidRPr="7E57E1AC">
              <w:rPr>
                <w:rStyle w:val="Hyperlink"/>
              </w:rPr>
              <w:t>3</w:t>
            </w:r>
            <w:r w:rsidR="008C190B">
              <w:fldChar w:fldCharType="end"/>
            </w:r>
          </w:hyperlink>
        </w:p>
        <w:p w14:paraId="4FA046C0" w14:textId="5F830D07" w:rsidR="008C190B" w:rsidRDefault="7E57E1AC" w:rsidP="7E57E1AC">
          <w:pPr>
            <w:pStyle w:val="TOC1"/>
            <w:tabs>
              <w:tab w:val="left" w:pos="480"/>
              <w:tab w:val="right" w:leader="dot" w:pos="8490"/>
            </w:tabs>
            <w:rPr>
              <w:rStyle w:val="Hyperlink"/>
              <w:noProof/>
              <w:kern w:val="2"/>
              <w:lang w:val="pt-PT"/>
              <w14:ligatures w14:val="standardContextual"/>
            </w:rPr>
          </w:pPr>
          <w:hyperlink w:anchor="_Toc1475323260">
            <w:r w:rsidRPr="7E57E1AC">
              <w:rPr>
                <w:rStyle w:val="Hyperlink"/>
              </w:rPr>
              <w:t>3.</w:t>
            </w:r>
            <w:r w:rsidR="008C190B">
              <w:tab/>
            </w:r>
            <w:r w:rsidRPr="7E57E1AC">
              <w:rPr>
                <w:rStyle w:val="Hyperlink"/>
              </w:rPr>
              <w:t>SUBJECT AREA</w:t>
            </w:r>
            <w:r w:rsidR="008C190B">
              <w:tab/>
            </w:r>
            <w:r w:rsidR="008C190B">
              <w:fldChar w:fldCharType="begin"/>
            </w:r>
            <w:r w:rsidR="008C190B">
              <w:instrText>PAGEREF _Toc1475323260 \h</w:instrText>
            </w:r>
            <w:r w:rsidR="008C190B">
              <w:fldChar w:fldCharType="separate"/>
            </w:r>
            <w:r w:rsidRPr="7E57E1AC">
              <w:rPr>
                <w:rStyle w:val="Hyperlink"/>
              </w:rPr>
              <w:t>3</w:t>
            </w:r>
            <w:r w:rsidR="008C190B">
              <w:fldChar w:fldCharType="end"/>
            </w:r>
          </w:hyperlink>
        </w:p>
        <w:p w14:paraId="52C72351" w14:textId="60B351FD" w:rsidR="008C190B" w:rsidRDefault="7E57E1AC" w:rsidP="7E57E1AC">
          <w:pPr>
            <w:pStyle w:val="TOC1"/>
            <w:tabs>
              <w:tab w:val="left" w:pos="480"/>
              <w:tab w:val="right" w:leader="dot" w:pos="8490"/>
            </w:tabs>
            <w:rPr>
              <w:rStyle w:val="Hyperlink"/>
              <w:noProof/>
              <w:kern w:val="2"/>
              <w:lang w:val="pt-PT"/>
              <w14:ligatures w14:val="standardContextual"/>
            </w:rPr>
          </w:pPr>
          <w:hyperlink w:anchor="_Toc224349379">
            <w:r w:rsidRPr="7E57E1AC">
              <w:rPr>
                <w:rStyle w:val="Hyperlink"/>
              </w:rPr>
              <w:t>4.</w:t>
            </w:r>
            <w:r w:rsidR="008C190B">
              <w:tab/>
            </w:r>
            <w:r w:rsidRPr="7E57E1AC">
              <w:rPr>
                <w:rStyle w:val="Hyperlink"/>
              </w:rPr>
              <w:t>TYPE</w:t>
            </w:r>
            <w:r w:rsidR="008C190B">
              <w:tab/>
            </w:r>
            <w:r w:rsidR="008C190B">
              <w:fldChar w:fldCharType="begin"/>
            </w:r>
            <w:r w:rsidR="008C190B">
              <w:instrText>PAGEREF _Toc224349379 \h</w:instrText>
            </w:r>
            <w:r w:rsidR="008C190B">
              <w:fldChar w:fldCharType="separate"/>
            </w:r>
            <w:r w:rsidRPr="7E57E1AC">
              <w:rPr>
                <w:rStyle w:val="Hyperlink"/>
              </w:rPr>
              <w:t>3</w:t>
            </w:r>
            <w:r w:rsidR="008C190B">
              <w:fldChar w:fldCharType="end"/>
            </w:r>
          </w:hyperlink>
        </w:p>
        <w:p w14:paraId="3CA2C606" w14:textId="55E1FA5C" w:rsidR="008C190B" w:rsidRDefault="7E57E1AC" w:rsidP="7E57E1AC">
          <w:pPr>
            <w:pStyle w:val="TOC1"/>
            <w:tabs>
              <w:tab w:val="left" w:pos="480"/>
              <w:tab w:val="right" w:leader="dot" w:pos="8490"/>
            </w:tabs>
            <w:rPr>
              <w:rStyle w:val="Hyperlink"/>
              <w:noProof/>
              <w:kern w:val="2"/>
              <w:lang w:val="pt-PT"/>
              <w14:ligatures w14:val="standardContextual"/>
            </w:rPr>
          </w:pPr>
          <w:hyperlink w:anchor="_Toc1351064822">
            <w:r w:rsidRPr="7E57E1AC">
              <w:rPr>
                <w:rStyle w:val="Hyperlink"/>
              </w:rPr>
              <w:t>5.</w:t>
            </w:r>
            <w:r w:rsidR="008C190B">
              <w:tab/>
            </w:r>
            <w:r w:rsidRPr="7E57E1AC">
              <w:rPr>
                <w:rStyle w:val="Hyperlink"/>
              </w:rPr>
              <w:t>DRONE USED</w:t>
            </w:r>
            <w:r w:rsidR="008C190B">
              <w:tab/>
            </w:r>
            <w:r w:rsidR="008C190B">
              <w:fldChar w:fldCharType="begin"/>
            </w:r>
            <w:r w:rsidR="008C190B">
              <w:instrText>PAGEREF _Toc1351064822 \h</w:instrText>
            </w:r>
            <w:r w:rsidR="008C190B">
              <w:fldChar w:fldCharType="separate"/>
            </w:r>
            <w:r w:rsidRPr="7E57E1AC">
              <w:rPr>
                <w:rStyle w:val="Hyperlink"/>
              </w:rPr>
              <w:t>4</w:t>
            </w:r>
            <w:r w:rsidR="008C190B">
              <w:fldChar w:fldCharType="end"/>
            </w:r>
          </w:hyperlink>
        </w:p>
        <w:p w14:paraId="4B93A7B9" w14:textId="2361AAA5" w:rsidR="008C190B" w:rsidRDefault="7E57E1AC" w:rsidP="7E57E1AC">
          <w:pPr>
            <w:pStyle w:val="TOC1"/>
            <w:tabs>
              <w:tab w:val="left" w:pos="480"/>
              <w:tab w:val="right" w:leader="dot" w:pos="8490"/>
            </w:tabs>
            <w:rPr>
              <w:rStyle w:val="Hyperlink"/>
              <w:noProof/>
              <w:kern w:val="2"/>
              <w:lang w:val="pt-PT"/>
              <w14:ligatures w14:val="standardContextual"/>
            </w:rPr>
          </w:pPr>
          <w:hyperlink w:anchor="_Toc426879154">
            <w:r w:rsidRPr="7E57E1AC">
              <w:rPr>
                <w:rStyle w:val="Hyperlink"/>
              </w:rPr>
              <w:t>6.</w:t>
            </w:r>
            <w:r w:rsidR="008C190B">
              <w:tab/>
            </w:r>
            <w:r w:rsidRPr="7E57E1AC">
              <w:rPr>
                <w:rStyle w:val="Hyperlink"/>
              </w:rPr>
              <w:t>DURATION</w:t>
            </w:r>
            <w:r w:rsidR="008C190B">
              <w:tab/>
            </w:r>
            <w:r w:rsidR="008C190B">
              <w:fldChar w:fldCharType="begin"/>
            </w:r>
            <w:r w:rsidR="008C190B">
              <w:instrText>PAGEREF _Toc426879154 \h</w:instrText>
            </w:r>
            <w:r w:rsidR="008C190B">
              <w:fldChar w:fldCharType="separate"/>
            </w:r>
            <w:r w:rsidRPr="7E57E1AC">
              <w:rPr>
                <w:rStyle w:val="Hyperlink"/>
              </w:rPr>
              <w:t>4</w:t>
            </w:r>
            <w:r w:rsidR="008C190B">
              <w:fldChar w:fldCharType="end"/>
            </w:r>
          </w:hyperlink>
        </w:p>
        <w:p w14:paraId="7A965259" w14:textId="0DA7968B" w:rsidR="008C190B" w:rsidRDefault="7E57E1AC" w:rsidP="7E57E1AC">
          <w:pPr>
            <w:pStyle w:val="TOC1"/>
            <w:tabs>
              <w:tab w:val="left" w:pos="480"/>
              <w:tab w:val="right" w:leader="dot" w:pos="8490"/>
            </w:tabs>
            <w:rPr>
              <w:rStyle w:val="Hyperlink"/>
              <w:noProof/>
              <w:kern w:val="2"/>
              <w:lang w:val="pt-PT"/>
              <w14:ligatures w14:val="standardContextual"/>
            </w:rPr>
          </w:pPr>
          <w:hyperlink w:anchor="_Toc1692485243">
            <w:r w:rsidRPr="7E57E1AC">
              <w:rPr>
                <w:rStyle w:val="Hyperlink"/>
              </w:rPr>
              <w:t>7.</w:t>
            </w:r>
            <w:r w:rsidR="008C190B">
              <w:tab/>
            </w:r>
            <w:r w:rsidRPr="7E57E1AC">
              <w:rPr>
                <w:rStyle w:val="Hyperlink"/>
              </w:rPr>
              <w:t>LEARNING OBJECTIVES</w:t>
            </w:r>
            <w:r w:rsidR="008C190B">
              <w:tab/>
            </w:r>
            <w:r w:rsidR="008C190B">
              <w:fldChar w:fldCharType="begin"/>
            </w:r>
            <w:r w:rsidR="008C190B">
              <w:instrText>PAGEREF _Toc1692485243 \h</w:instrText>
            </w:r>
            <w:r w:rsidR="008C190B">
              <w:fldChar w:fldCharType="separate"/>
            </w:r>
            <w:r w:rsidRPr="7E57E1AC">
              <w:rPr>
                <w:rStyle w:val="Hyperlink"/>
              </w:rPr>
              <w:t>4</w:t>
            </w:r>
            <w:r w:rsidR="008C190B">
              <w:fldChar w:fldCharType="end"/>
            </w:r>
          </w:hyperlink>
        </w:p>
        <w:p w14:paraId="73E220FB" w14:textId="1B5DF521" w:rsidR="008C190B" w:rsidRDefault="7E57E1AC" w:rsidP="7E57E1AC">
          <w:pPr>
            <w:pStyle w:val="TOC1"/>
            <w:tabs>
              <w:tab w:val="left" w:pos="480"/>
              <w:tab w:val="right" w:leader="dot" w:pos="8490"/>
            </w:tabs>
            <w:rPr>
              <w:rStyle w:val="Hyperlink"/>
              <w:noProof/>
              <w:kern w:val="2"/>
              <w:lang w:val="pt-PT"/>
              <w14:ligatures w14:val="standardContextual"/>
            </w:rPr>
          </w:pPr>
          <w:hyperlink w:anchor="_Toc1036730750">
            <w:r w:rsidRPr="7E57E1AC">
              <w:rPr>
                <w:rStyle w:val="Hyperlink"/>
              </w:rPr>
              <w:t>8.</w:t>
            </w:r>
            <w:r w:rsidR="008C190B">
              <w:tab/>
            </w:r>
            <w:r w:rsidRPr="7E57E1AC">
              <w:rPr>
                <w:rStyle w:val="Hyperlink"/>
              </w:rPr>
              <w:t>KEY COMPETENCES DEVELOPED</w:t>
            </w:r>
            <w:r w:rsidR="008C190B">
              <w:tab/>
            </w:r>
            <w:r w:rsidR="008C190B">
              <w:fldChar w:fldCharType="begin"/>
            </w:r>
            <w:r w:rsidR="008C190B">
              <w:instrText>PAGEREF _Toc1036730750 \h</w:instrText>
            </w:r>
            <w:r w:rsidR="008C190B">
              <w:fldChar w:fldCharType="separate"/>
            </w:r>
            <w:r w:rsidRPr="7E57E1AC">
              <w:rPr>
                <w:rStyle w:val="Hyperlink"/>
              </w:rPr>
              <w:t>4</w:t>
            </w:r>
            <w:r w:rsidR="008C190B">
              <w:fldChar w:fldCharType="end"/>
            </w:r>
          </w:hyperlink>
        </w:p>
        <w:p w14:paraId="451838BE" w14:textId="07BABD2B" w:rsidR="008C190B" w:rsidRDefault="7E57E1AC" w:rsidP="7E57E1AC">
          <w:pPr>
            <w:pStyle w:val="TOC2"/>
            <w:tabs>
              <w:tab w:val="right" w:leader="dot" w:pos="8490"/>
            </w:tabs>
            <w:rPr>
              <w:rStyle w:val="Hyperlink"/>
              <w:noProof/>
              <w:kern w:val="2"/>
              <w:lang w:val="pt-PT"/>
              <w14:ligatures w14:val="standardContextual"/>
            </w:rPr>
          </w:pPr>
          <w:hyperlink w:anchor="_Toc758572069">
            <w:r w:rsidRPr="7E57E1AC">
              <w:rPr>
                <w:rStyle w:val="Hyperlink"/>
              </w:rPr>
              <w:t>1. Communication and Languages</w:t>
            </w:r>
            <w:r w:rsidR="008C190B">
              <w:tab/>
            </w:r>
            <w:r w:rsidR="008C190B">
              <w:fldChar w:fldCharType="begin"/>
            </w:r>
            <w:r w:rsidR="008C190B">
              <w:instrText>PAGEREF _Toc758572069 \h</w:instrText>
            </w:r>
            <w:r w:rsidR="008C190B">
              <w:fldChar w:fldCharType="separate"/>
            </w:r>
            <w:r w:rsidRPr="7E57E1AC">
              <w:rPr>
                <w:rStyle w:val="Hyperlink"/>
              </w:rPr>
              <w:t>4</w:t>
            </w:r>
            <w:r w:rsidR="008C190B">
              <w:fldChar w:fldCharType="end"/>
            </w:r>
          </w:hyperlink>
        </w:p>
        <w:p w14:paraId="4D4598BB" w14:textId="7ACFD656" w:rsidR="008C190B" w:rsidRDefault="7E57E1AC" w:rsidP="7E57E1AC">
          <w:pPr>
            <w:pStyle w:val="TOC2"/>
            <w:tabs>
              <w:tab w:val="right" w:leader="dot" w:pos="8490"/>
            </w:tabs>
            <w:rPr>
              <w:rStyle w:val="Hyperlink"/>
              <w:noProof/>
              <w:kern w:val="2"/>
              <w:lang w:val="pt-PT"/>
              <w14:ligatures w14:val="standardContextual"/>
            </w:rPr>
          </w:pPr>
          <w:hyperlink w:anchor="_Toc822329145">
            <w:r w:rsidRPr="7E57E1AC">
              <w:rPr>
                <w:rStyle w:val="Hyperlink"/>
              </w:rPr>
              <w:t>2. Mathematical, Scientific, Technical and Professional Skills</w:t>
            </w:r>
            <w:r w:rsidR="008C190B">
              <w:tab/>
            </w:r>
            <w:r w:rsidR="008C190B">
              <w:fldChar w:fldCharType="begin"/>
            </w:r>
            <w:r w:rsidR="008C190B">
              <w:instrText>PAGEREF _Toc822329145 \h</w:instrText>
            </w:r>
            <w:r w:rsidR="008C190B">
              <w:fldChar w:fldCharType="separate"/>
            </w:r>
            <w:r w:rsidRPr="7E57E1AC">
              <w:rPr>
                <w:rStyle w:val="Hyperlink"/>
              </w:rPr>
              <w:t>5</w:t>
            </w:r>
            <w:r w:rsidR="008C190B">
              <w:fldChar w:fldCharType="end"/>
            </w:r>
          </w:hyperlink>
        </w:p>
        <w:p w14:paraId="02011142" w14:textId="58563192" w:rsidR="008C190B" w:rsidRDefault="7E57E1AC" w:rsidP="7E57E1AC">
          <w:pPr>
            <w:pStyle w:val="TOC2"/>
            <w:tabs>
              <w:tab w:val="right" w:leader="dot" w:pos="8490"/>
            </w:tabs>
            <w:rPr>
              <w:rStyle w:val="Hyperlink"/>
              <w:noProof/>
              <w:kern w:val="2"/>
              <w:lang w:val="pt-PT"/>
              <w14:ligatures w14:val="standardContextual"/>
            </w:rPr>
          </w:pPr>
          <w:hyperlink w:anchor="_Toc1633517035">
            <w:r w:rsidRPr="7E57E1AC">
              <w:rPr>
                <w:rStyle w:val="Hyperlink"/>
              </w:rPr>
              <w:t>3. Digital Competences</w:t>
            </w:r>
            <w:r w:rsidR="008C190B">
              <w:tab/>
            </w:r>
            <w:r w:rsidR="008C190B">
              <w:fldChar w:fldCharType="begin"/>
            </w:r>
            <w:r w:rsidR="008C190B">
              <w:instrText>PAGEREF _Toc1633517035 \h</w:instrText>
            </w:r>
            <w:r w:rsidR="008C190B">
              <w:fldChar w:fldCharType="separate"/>
            </w:r>
            <w:r w:rsidRPr="7E57E1AC">
              <w:rPr>
                <w:rStyle w:val="Hyperlink"/>
              </w:rPr>
              <w:t>5</w:t>
            </w:r>
            <w:r w:rsidR="008C190B">
              <w:fldChar w:fldCharType="end"/>
            </w:r>
          </w:hyperlink>
        </w:p>
        <w:p w14:paraId="7DFFC3D9" w14:textId="12E73B8B" w:rsidR="008C190B" w:rsidRDefault="7E57E1AC" w:rsidP="7E57E1AC">
          <w:pPr>
            <w:pStyle w:val="TOC2"/>
            <w:tabs>
              <w:tab w:val="right" w:leader="dot" w:pos="8490"/>
            </w:tabs>
            <w:rPr>
              <w:rStyle w:val="Hyperlink"/>
              <w:noProof/>
              <w:kern w:val="2"/>
              <w:lang w:val="pt-PT"/>
              <w14:ligatures w14:val="standardContextual"/>
            </w:rPr>
          </w:pPr>
          <w:hyperlink w:anchor="_Toc1012297921">
            <w:r w:rsidRPr="7E57E1AC">
              <w:rPr>
                <w:rStyle w:val="Hyperlink"/>
              </w:rPr>
              <w:t>4. Personal, Social and Professional Competences</w:t>
            </w:r>
            <w:r w:rsidR="008C190B">
              <w:tab/>
            </w:r>
            <w:r w:rsidR="008C190B">
              <w:fldChar w:fldCharType="begin"/>
            </w:r>
            <w:r w:rsidR="008C190B">
              <w:instrText>PAGEREF _Toc1012297921 \h</w:instrText>
            </w:r>
            <w:r w:rsidR="008C190B">
              <w:fldChar w:fldCharType="separate"/>
            </w:r>
            <w:r w:rsidRPr="7E57E1AC">
              <w:rPr>
                <w:rStyle w:val="Hyperlink"/>
              </w:rPr>
              <w:t>5</w:t>
            </w:r>
            <w:r w:rsidR="008C190B">
              <w:fldChar w:fldCharType="end"/>
            </w:r>
          </w:hyperlink>
        </w:p>
        <w:p w14:paraId="580968D9" w14:textId="2C747E48" w:rsidR="008C190B" w:rsidRDefault="7E57E1AC" w:rsidP="7E57E1AC">
          <w:pPr>
            <w:pStyle w:val="TOC2"/>
            <w:tabs>
              <w:tab w:val="right" w:leader="dot" w:pos="8490"/>
            </w:tabs>
            <w:rPr>
              <w:rStyle w:val="Hyperlink"/>
              <w:noProof/>
              <w:kern w:val="2"/>
              <w:lang w:val="pt-PT"/>
              <w14:ligatures w14:val="standardContextual"/>
            </w:rPr>
          </w:pPr>
          <w:hyperlink w:anchor="_Toc546896565">
            <w:r w:rsidRPr="7E57E1AC">
              <w:rPr>
                <w:rStyle w:val="Hyperlink"/>
              </w:rPr>
              <w:t>5. Safety, Quality and Sustainability</w:t>
            </w:r>
            <w:r w:rsidR="008C190B">
              <w:tab/>
            </w:r>
            <w:r w:rsidR="008C190B">
              <w:fldChar w:fldCharType="begin"/>
            </w:r>
            <w:r w:rsidR="008C190B">
              <w:instrText>PAGEREF _Toc546896565 \h</w:instrText>
            </w:r>
            <w:r w:rsidR="008C190B">
              <w:fldChar w:fldCharType="separate"/>
            </w:r>
            <w:r w:rsidRPr="7E57E1AC">
              <w:rPr>
                <w:rStyle w:val="Hyperlink"/>
              </w:rPr>
              <w:t>5</w:t>
            </w:r>
            <w:r w:rsidR="008C190B">
              <w:fldChar w:fldCharType="end"/>
            </w:r>
          </w:hyperlink>
        </w:p>
        <w:p w14:paraId="7C0837E7" w14:textId="7B748468" w:rsidR="008C190B" w:rsidRDefault="7E57E1AC" w:rsidP="7E57E1AC">
          <w:pPr>
            <w:pStyle w:val="TOC2"/>
            <w:tabs>
              <w:tab w:val="right" w:leader="dot" w:pos="8490"/>
            </w:tabs>
            <w:rPr>
              <w:rStyle w:val="Hyperlink"/>
              <w:noProof/>
              <w:kern w:val="2"/>
              <w:lang w:val="pt-PT"/>
              <w14:ligatures w14:val="standardContextual"/>
            </w:rPr>
          </w:pPr>
          <w:hyperlink w:anchor="_Toc709689006">
            <w:r w:rsidRPr="7E57E1AC">
              <w:rPr>
                <w:rStyle w:val="Hyperlink"/>
              </w:rPr>
              <w:t>6. Citizenship and Cultural Competence</w:t>
            </w:r>
            <w:r w:rsidR="008C190B">
              <w:tab/>
            </w:r>
            <w:r w:rsidR="008C190B">
              <w:fldChar w:fldCharType="begin"/>
            </w:r>
            <w:r w:rsidR="008C190B">
              <w:instrText>PAGEREF _Toc709689006 \h</w:instrText>
            </w:r>
            <w:r w:rsidR="008C190B">
              <w:fldChar w:fldCharType="separate"/>
            </w:r>
            <w:r w:rsidRPr="7E57E1AC">
              <w:rPr>
                <w:rStyle w:val="Hyperlink"/>
              </w:rPr>
              <w:t>5</w:t>
            </w:r>
            <w:r w:rsidR="008C190B">
              <w:fldChar w:fldCharType="end"/>
            </w:r>
          </w:hyperlink>
        </w:p>
        <w:p w14:paraId="62558869" w14:textId="253996C2" w:rsidR="008C190B" w:rsidRDefault="7E57E1AC" w:rsidP="7E57E1AC">
          <w:pPr>
            <w:pStyle w:val="TOC2"/>
            <w:tabs>
              <w:tab w:val="right" w:leader="dot" w:pos="8490"/>
            </w:tabs>
            <w:rPr>
              <w:rStyle w:val="Hyperlink"/>
              <w:noProof/>
              <w:kern w:val="2"/>
              <w:lang w:val="pt-PT"/>
              <w14:ligatures w14:val="standardContextual"/>
            </w:rPr>
          </w:pPr>
          <w:hyperlink w:anchor="_Toc1456057865">
            <w:r w:rsidRPr="7E57E1AC">
              <w:rPr>
                <w:rStyle w:val="Hyperlink"/>
              </w:rPr>
              <w:t>7. Creativity, Problem-Solving and Entrepreneurship</w:t>
            </w:r>
            <w:r w:rsidR="008C190B">
              <w:tab/>
            </w:r>
            <w:r w:rsidR="008C190B">
              <w:fldChar w:fldCharType="begin"/>
            </w:r>
            <w:r w:rsidR="008C190B">
              <w:instrText>PAGEREF _Toc1456057865 \h</w:instrText>
            </w:r>
            <w:r w:rsidR="008C190B">
              <w:fldChar w:fldCharType="separate"/>
            </w:r>
            <w:r w:rsidRPr="7E57E1AC">
              <w:rPr>
                <w:rStyle w:val="Hyperlink"/>
              </w:rPr>
              <w:t>5</w:t>
            </w:r>
            <w:r w:rsidR="008C190B">
              <w:fldChar w:fldCharType="end"/>
            </w:r>
          </w:hyperlink>
        </w:p>
        <w:p w14:paraId="065F08C7" w14:textId="61ACE616" w:rsidR="008C190B" w:rsidRDefault="7E57E1AC" w:rsidP="7E57E1AC">
          <w:pPr>
            <w:pStyle w:val="TOC2"/>
            <w:tabs>
              <w:tab w:val="right" w:leader="dot" w:pos="8490"/>
            </w:tabs>
            <w:rPr>
              <w:rStyle w:val="Hyperlink"/>
              <w:noProof/>
              <w:kern w:val="2"/>
              <w:lang w:val="pt-PT"/>
              <w14:ligatures w14:val="standardContextual"/>
            </w:rPr>
          </w:pPr>
          <w:hyperlink w:anchor="_Toc1870362013">
            <w:r w:rsidRPr="7E57E1AC">
              <w:rPr>
                <w:rStyle w:val="Hyperlink"/>
              </w:rPr>
              <w:t>8. Work-Based Learning and Workplace Integration</w:t>
            </w:r>
            <w:r w:rsidR="008C190B">
              <w:tab/>
            </w:r>
            <w:r w:rsidR="008C190B">
              <w:fldChar w:fldCharType="begin"/>
            </w:r>
            <w:r w:rsidR="008C190B">
              <w:instrText>PAGEREF _Toc1870362013 \h</w:instrText>
            </w:r>
            <w:r w:rsidR="008C190B">
              <w:fldChar w:fldCharType="separate"/>
            </w:r>
            <w:r w:rsidRPr="7E57E1AC">
              <w:rPr>
                <w:rStyle w:val="Hyperlink"/>
              </w:rPr>
              <w:t>5</w:t>
            </w:r>
            <w:r w:rsidR="008C190B">
              <w:fldChar w:fldCharType="end"/>
            </w:r>
          </w:hyperlink>
        </w:p>
        <w:p w14:paraId="06E06B99" w14:textId="19F2E4FB" w:rsidR="008C190B" w:rsidRDefault="7E57E1AC" w:rsidP="7E57E1AC">
          <w:pPr>
            <w:pStyle w:val="TOC1"/>
            <w:tabs>
              <w:tab w:val="left" w:pos="480"/>
              <w:tab w:val="right" w:leader="dot" w:pos="8490"/>
            </w:tabs>
            <w:rPr>
              <w:rStyle w:val="Hyperlink"/>
              <w:noProof/>
              <w:kern w:val="2"/>
              <w:lang w:val="pt-PT"/>
              <w14:ligatures w14:val="standardContextual"/>
            </w:rPr>
          </w:pPr>
          <w:hyperlink w:anchor="_Toc1772693439">
            <w:r w:rsidRPr="7E57E1AC">
              <w:rPr>
                <w:rStyle w:val="Hyperlink"/>
              </w:rPr>
              <w:t>9.</w:t>
            </w:r>
            <w:r w:rsidR="008C190B">
              <w:tab/>
            </w:r>
            <w:r w:rsidRPr="7E57E1AC">
              <w:rPr>
                <w:rStyle w:val="Hyperlink"/>
              </w:rPr>
              <w:t>Prior Knowledge / Prerequisites</w:t>
            </w:r>
            <w:r w:rsidR="008C190B">
              <w:tab/>
            </w:r>
            <w:r w:rsidR="008C190B">
              <w:fldChar w:fldCharType="begin"/>
            </w:r>
            <w:r w:rsidR="008C190B">
              <w:instrText>PAGEREF _Toc1772693439 \h</w:instrText>
            </w:r>
            <w:r w:rsidR="008C190B">
              <w:fldChar w:fldCharType="separate"/>
            </w:r>
            <w:r w:rsidRPr="7E57E1AC">
              <w:rPr>
                <w:rStyle w:val="Hyperlink"/>
              </w:rPr>
              <w:t>5</w:t>
            </w:r>
            <w:r w:rsidR="008C190B">
              <w:fldChar w:fldCharType="end"/>
            </w:r>
          </w:hyperlink>
        </w:p>
        <w:p w14:paraId="6A8C93FD" w14:textId="064E4AA5" w:rsidR="008C190B" w:rsidRDefault="7E57E1AC" w:rsidP="7E57E1AC">
          <w:pPr>
            <w:pStyle w:val="TOC1"/>
            <w:tabs>
              <w:tab w:val="left" w:pos="480"/>
              <w:tab w:val="right" w:leader="dot" w:pos="8490"/>
            </w:tabs>
            <w:rPr>
              <w:rStyle w:val="Hyperlink"/>
              <w:noProof/>
              <w:kern w:val="2"/>
              <w:lang w:val="pt-PT"/>
              <w14:ligatures w14:val="standardContextual"/>
            </w:rPr>
          </w:pPr>
          <w:hyperlink w:anchor="_Toc1133063814">
            <w:r w:rsidRPr="7E57E1AC">
              <w:rPr>
                <w:rStyle w:val="Hyperlink"/>
              </w:rPr>
              <w:t>10.</w:t>
            </w:r>
            <w:r w:rsidR="008C190B">
              <w:tab/>
            </w:r>
            <w:r w:rsidRPr="7E57E1AC">
              <w:rPr>
                <w:rStyle w:val="Hyperlink"/>
              </w:rPr>
              <w:t>Lesson/Project Outline</w:t>
            </w:r>
            <w:r w:rsidR="008C190B">
              <w:tab/>
            </w:r>
            <w:r w:rsidR="008C190B">
              <w:fldChar w:fldCharType="begin"/>
            </w:r>
            <w:r w:rsidR="008C190B">
              <w:instrText>PAGEREF _Toc1133063814 \h</w:instrText>
            </w:r>
            <w:r w:rsidR="008C190B">
              <w:fldChar w:fldCharType="separate"/>
            </w:r>
            <w:r w:rsidRPr="7E57E1AC">
              <w:rPr>
                <w:rStyle w:val="Hyperlink"/>
              </w:rPr>
              <w:t>6</w:t>
            </w:r>
            <w:r w:rsidR="008C190B">
              <w:fldChar w:fldCharType="end"/>
            </w:r>
          </w:hyperlink>
        </w:p>
        <w:p w14:paraId="2E162EB9" w14:textId="17D4EAAD" w:rsidR="008C190B" w:rsidRDefault="7E57E1AC" w:rsidP="7E57E1AC">
          <w:pPr>
            <w:pStyle w:val="TOC2"/>
            <w:tabs>
              <w:tab w:val="right" w:leader="dot" w:pos="8490"/>
            </w:tabs>
            <w:rPr>
              <w:rStyle w:val="Hyperlink"/>
              <w:noProof/>
              <w:kern w:val="2"/>
              <w:lang w:val="pt-PT"/>
              <w14:ligatures w14:val="standardContextual"/>
            </w:rPr>
          </w:pPr>
          <w:hyperlink w:anchor="_Toc939782740">
            <w:r w:rsidRPr="7E57E1AC">
              <w:rPr>
                <w:rStyle w:val="Hyperlink"/>
              </w:rPr>
              <w:t>Phase 1 – Introduction (Engage &amp; Contextualize)</w:t>
            </w:r>
            <w:r w:rsidR="008C190B">
              <w:tab/>
            </w:r>
            <w:r w:rsidR="008C190B">
              <w:fldChar w:fldCharType="begin"/>
            </w:r>
            <w:r w:rsidR="008C190B">
              <w:instrText>PAGEREF _Toc939782740 \h</w:instrText>
            </w:r>
            <w:r w:rsidR="008C190B">
              <w:fldChar w:fldCharType="separate"/>
            </w:r>
            <w:r w:rsidRPr="7E57E1AC">
              <w:rPr>
                <w:rStyle w:val="Hyperlink"/>
              </w:rPr>
              <w:t>6</w:t>
            </w:r>
            <w:r w:rsidR="008C190B">
              <w:fldChar w:fldCharType="end"/>
            </w:r>
          </w:hyperlink>
        </w:p>
        <w:p w14:paraId="240B3292" w14:textId="09FAF808" w:rsidR="008C190B" w:rsidRDefault="7E57E1AC" w:rsidP="7E57E1AC">
          <w:pPr>
            <w:pStyle w:val="TOC2"/>
            <w:tabs>
              <w:tab w:val="right" w:leader="dot" w:pos="8490"/>
            </w:tabs>
            <w:rPr>
              <w:rStyle w:val="Hyperlink"/>
              <w:noProof/>
              <w:kern w:val="2"/>
              <w:lang w:val="pt-PT"/>
              <w14:ligatures w14:val="standardContextual"/>
            </w:rPr>
          </w:pPr>
          <w:hyperlink w:anchor="_Toc618911541">
            <w:r w:rsidRPr="7E57E1AC">
              <w:rPr>
                <w:rStyle w:val="Hyperlink"/>
              </w:rPr>
              <w:t>Phase 2 – Exploration (Investigate &amp; Compare)</w:t>
            </w:r>
            <w:r w:rsidR="008C190B">
              <w:tab/>
            </w:r>
            <w:r w:rsidR="008C190B">
              <w:fldChar w:fldCharType="begin"/>
            </w:r>
            <w:r w:rsidR="008C190B">
              <w:instrText>PAGEREF _Toc618911541 \h</w:instrText>
            </w:r>
            <w:r w:rsidR="008C190B">
              <w:fldChar w:fldCharType="separate"/>
            </w:r>
            <w:r w:rsidRPr="7E57E1AC">
              <w:rPr>
                <w:rStyle w:val="Hyperlink"/>
              </w:rPr>
              <w:t>7</w:t>
            </w:r>
            <w:r w:rsidR="008C190B">
              <w:fldChar w:fldCharType="end"/>
            </w:r>
          </w:hyperlink>
        </w:p>
        <w:p w14:paraId="5C9FC9D4" w14:textId="5379FFF2" w:rsidR="008C190B" w:rsidRDefault="7E57E1AC" w:rsidP="7E57E1AC">
          <w:pPr>
            <w:pStyle w:val="TOC2"/>
            <w:tabs>
              <w:tab w:val="right" w:leader="dot" w:pos="8490"/>
            </w:tabs>
            <w:rPr>
              <w:rStyle w:val="Hyperlink"/>
              <w:noProof/>
              <w:kern w:val="2"/>
              <w:lang w:val="pt-PT"/>
              <w14:ligatures w14:val="standardContextual"/>
            </w:rPr>
          </w:pPr>
          <w:hyperlink w:anchor="_Toc198807571">
            <w:r w:rsidRPr="7E57E1AC">
              <w:rPr>
                <w:rStyle w:val="Hyperlink"/>
              </w:rPr>
              <w:t>Phase 3 – Application (Hands-On Practice)</w:t>
            </w:r>
            <w:r w:rsidR="008C190B">
              <w:tab/>
            </w:r>
            <w:r w:rsidR="008C190B">
              <w:fldChar w:fldCharType="begin"/>
            </w:r>
            <w:r w:rsidR="008C190B">
              <w:instrText>PAGEREF _Toc198807571 \h</w:instrText>
            </w:r>
            <w:r w:rsidR="008C190B">
              <w:fldChar w:fldCharType="separate"/>
            </w:r>
            <w:r w:rsidRPr="7E57E1AC">
              <w:rPr>
                <w:rStyle w:val="Hyperlink"/>
              </w:rPr>
              <w:t>10</w:t>
            </w:r>
            <w:r w:rsidR="008C190B">
              <w:fldChar w:fldCharType="end"/>
            </w:r>
          </w:hyperlink>
        </w:p>
        <w:p w14:paraId="790EAC18" w14:textId="31DD0253" w:rsidR="008C190B" w:rsidRDefault="7E57E1AC" w:rsidP="7E57E1AC">
          <w:pPr>
            <w:pStyle w:val="TOC2"/>
            <w:tabs>
              <w:tab w:val="right" w:leader="dot" w:pos="8490"/>
            </w:tabs>
            <w:rPr>
              <w:rStyle w:val="Hyperlink"/>
              <w:noProof/>
              <w:kern w:val="2"/>
              <w:lang w:val="pt-PT"/>
              <w14:ligatures w14:val="standardContextual"/>
            </w:rPr>
          </w:pPr>
          <w:hyperlink w:anchor="_Toc131488637">
            <w:r w:rsidRPr="7E57E1AC">
              <w:rPr>
                <w:rStyle w:val="Hyperlink"/>
              </w:rPr>
              <w:t>Phase 4 – Reflection &amp; Consolidation (Present &amp; Connect)</w:t>
            </w:r>
            <w:r w:rsidR="008C190B">
              <w:tab/>
            </w:r>
            <w:r w:rsidR="008C190B">
              <w:fldChar w:fldCharType="begin"/>
            </w:r>
            <w:r w:rsidR="008C190B">
              <w:instrText>PAGEREF _Toc131488637 \h</w:instrText>
            </w:r>
            <w:r w:rsidR="008C190B">
              <w:fldChar w:fldCharType="separate"/>
            </w:r>
            <w:r w:rsidRPr="7E57E1AC">
              <w:rPr>
                <w:rStyle w:val="Hyperlink"/>
              </w:rPr>
              <w:t>16</w:t>
            </w:r>
            <w:r w:rsidR="008C190B">
              <w:fldChar w:fldCharType="end"/>
            </w:r>
          </w:hyperlink>
        </w:p>
        <w:p w14:paraId="42ED0C01" w14:textId="554C48EF" w:rsidR="008C190B" w:rsidRDefault="7E57E1AC" w:rsidP="7E57E1AC">
          <w:pPr>
            <w:pStyle w:val="TOC1"/>
            <w:tabs>
              <w:tab w:val="left" w:pos="480"/>
              <w:tab w:val="right" w:leader="dot" w:pos="8490"/>
            </w:tabs>
            <w:rPr>
              <w:rStyle w:val="Hyperlink"/>
              <w:noProof/>
              <w:kern w:val="2"/>
              <w:lang w:val="pt-PT"/>
              <w14:ligatures w14:val="standardContextual"/>
            </w:rPr>
          </w:pPr>
          <w:hyperlink w:anchor="_Toc160827364">
            <w:r w:rsidRPr="7E57E1AC">
              <w:rPr>
                <w:rStyle w:val="Hyperlink"/>
              </w:rPr>
              <w:t>11.</w:t>
            </w:r>
            <w:r w:rsidR="008C190B">
              <w:tab/>
            </w:r>
            <w:r w:rsidRPr="7E57E1AC">
              <w:rPr>
                <w:rStyle w:val="Hyperlink"/>
              </w:rPr>
              <w:t>Assessment Criteria</w:t>
            </w:r>
            <w:r w:rsidR="008C190B">
              <w:tab/>
            </w:r>
            <w:r w:rsidR="008C190B">
              <w:fldChar w:fldCharType="begin"/>
            </w:r>
            <w:r w:rsidR="008C190B">
              <w:instrText>PAGEREF _Toc160827364 \h</w:instrText>
            </w:r>
            <w:r w:rsidR="008C190B">
              <w:fldChar w:fldCharType="separate"/>
            </w:r>
            <w:r w:rsidRPr="7E57E1AC">
              <w:rPr>
                <w:rStyle w:val="Hyperlink"/>
              </w:rPr>
              <w:t>18</w:t>
            </w:r>
            <w:r w:rsidR="008C190B">
              <w:fldChar w:fldCharType="end"/>
            </w:r>
          </w:hyperlink>
        </w:p>
        <w:p w14:paraId="1AF262CC" w14:textId="01FDB5C3" w:rsidR="008C190B" w:rsidRDefault="7E57E1AC" w:rsidP="7E57E1AC">
          <w:pPr>
            <w:pStyle w:val="TOC1"/>
            <w:tabs>
              <w:tab w:val="left" w:pos="480"/>
              <w:tab w:val="right" w:leader="dot" w:pos="8490"/>
            </w:tabs>
            <w:rPr>
              <w:rStyle w:val="Hyperlink"/>
              <w:noProof/>
              <w:kern w:val="2"/>
              <w:lang w:val="pt-PT"/>
              <w14:ligatures w14:val="standardContextual"/>
            </w:rPr>
          </w:pPr>
          <w:hyperlink w:anchor="_Toc285724308">
            <w:r w:rsidRPr="7E57E1AC">
              <w:rPr>
                <w:rStyle w:val="Hyperlink"/>
              </w:rPr>
              <w:t>12.</w:t>
            </w:r>
            <w:r w:rsidR="008C190B">
              <w:tab/>
            </w:r>
            <w:r w:rsidRPr="7E57E1AC">
              <w:rPr>
                <w:rStyle w:val="Hyperlink"/>
              </w:rPr>
              <w:t>Teaching Materials</w:t>
            </w:r>
            <w:r w:rsidR="008C190B">
              <w:tab/>
            </w:r>
            <w:r w:rsidR="008C190B">
              <w:fldChar w:fldCharType="begin"/>
            </w:r>
            <w:r w:rsidR="008C190B">
              <w:instrText>PAGEREF _Toc285724308 \h</w:instrText>
            </w:r>
            <w:r w:rsidR="008C190B">
              <w:fldChar w:fldCharType="separate"/>
            </w:r>
            <w:r w:rsidRPr="7E57E1AC">
              <w:rPr>
                <w:rStyle w:val="Hyperlink"/>
              </w:rPr>
              <w:t>19</w:t>
            </w:r>
            <w:r w:rsidR="008C190B">
              <w:fldChar w:fldCharType="end"/>
            </w:r>
          </w:hyperlink>
        </w:p>
        <w:p w14:paraId="5FC4FD2E" w14:textId="30FF9B7E" w:rsidR="008C190B" w:rsidRDefault="7E57E1AC" w:rsidP="7E57E1AC">
          <w:pPr>
            <w:pStyle w:val="TOC1"/>
            <w:tabs>
              <w:tab w:val="left" w:pos="480"/>
              <w:tab w:val="right" w:leader="dot" w:pos="8490"/>
            </w:tabs>
            <w:rPr>
              <w:rStyle w:val="Hyperlink"/>
              <w:noProof/>
              <w:kern w:val="2"/>
              <w:lang w:val="pt-PT"/>
              <w14:ligatures w14:val="standardContextual"/>
            </w:rPr>
          </w:pPr>
          <w:hyperlink w:anchor="_Toc651426929">
            <w:r w:rsidRPr="7E57E1AC">
              <w:rPr>
                <w:rStyle w:val="Hyperlink"/>
              </w:rPr>
              <w:t>13.</w:t>
            </w:r>
            <w:r w:rsidR="008C190B">
              <w:tab/>
            </w:r>
            <w:r w:rsidRPr="7E57E1AC">
              <w:rPr>
                <w:rStyle w:val="Hyperlink"/>
              </w:rPr>
              <w:t>External Resources</w:t>
            </w:r>
            <w:r w:rsidR="008C190B">
              <w:tab/>
            </w:r>
            <w:r w:rsidR="008C190B">
              <w:fldChar w:fldCharType="begin"/>
            </w:r>
            <w:r w:rsidR="008C190B">
              <w:instrText>PAGEREF _Toc651426929 \h</w:instrText>
            </w:r>
            <w:r w:rsidR="008C190B">
              <w:fldChar w:fldCharType="separate"/>
            </w:r>
            <w:r w:rsidRPr="7E57E1AC">
              <w:rPr>
                <w:rStyle w:val="Hyperlink"/>
              </w:rPr>
              <w:t>19</w:t>
            </w:r>
            <w:r w:rsidR="008C190B">
              <w:fldChar w:fldCharType="end"/>
            </w:r>
          </w:hyperlink>
        </w:p>
        <w:p w14:paraId="2331BC15" w14:textId="1F70BBE7" w:rsidR="008C190B" w:rsidRDefault="7E57E1AC" w:rsidP="7E57E1AC">
          <w:pPr>
            <w:pStyle w:val="TOC1"/>
            <w:tabs>
              <w:tab w:val="left" w:pos="480"/>
              <w:tab w:val="right" w:leader="dot" w:pos="8490"/>
            </w:tabs>
            <w:rPr>
              <w:rStyle w:val="Hyperlink"/>
              <w:noProof/>
              <w:kern w:val="2"/>
              <w:lang w:val="pt-PT"/>
              <w14:ligatures w14:val="standardContextual"/>
            </w:rPr>
          </w:pPr>
          <w:hyperlink w:anchor="_Toc849751011">
            <w:r w:rsidRPr="7E57E1AC">
              <w:rPr>
                <w:rStyle w:val="Hyperlink"/>
              </w:rPr>
              <w:t>14.</w:t>
            </w:r>
            <w:r w:rsidR="008C190B">
              <w:tab/>
            </w:r>
            <w:r w:rsidRPr="7E57E1AC">
              <w:rPr>
                <w:rStyle w:val="Hyperlink"/>
              </w:rPr>
              <w:t>References</w:t>
            </w:r>
            <w:r w:rsidR="008C190B">
              <w:tab/>
            </w:r>
            <w:r w:rsidR="008C190B">
              <w:fldChar w:fldCharType="begin"/>
            </w:r>
            <w:r w:rsidR="008C190B">
              <w:instrText>PAGEREF _Toc849751011 \h</w:instrText>
            </w:r>
            <w:r w:rsidR="008C190B">
              <w:fldChar w:fldCharType="separate"/>
            </w:r>
            <w:r w:rsidRPr="7E57E1AC">
              <w:rPr>
                <w:rStyle w:val="Hyperlink"/>
              </w:rPr>
              <w:t>20</w:t>
            </w:r>
            <w:r w:rsidR="008C190B">
              <w:fldChar w:fldCharType="end"/>
            </w:r>
          </w:hyperlink>
          <w:r w:rsidR="008C190B">
            <w:fldChar w:fldCharType="end"/>
          </w:r>
        </w:p>
      </w:sdtContent>
    </w:sdt>
    <w:p w14:paraId="46093A76" w14:textId="77777777" w:rsidR="008C190B" w:rsidRDefault="008C190B"/>
    <w:p w14:paraId="6B14899F" w14:textId="77777777" w:rsidR="001E0742" w:rsidRDefault="001E0742">
      <w:pPr>
        <w:widowControl w:val="0"/>
        <w:tabs>
          <w:tab w:val="right" w:pos="12000"/>
        </w:tabs>
        <w:spacing w:before="60"/>
        <w:rPr>
          <w:rFonts w:ascii="Arial" w:eastAsia="Arial" w:hAnsi="Arial" w:cs="Arial"/>
          <w:b/>
          <w:bCs/>
          <w:color w:val="000000"/>
          <w:sz w:val="22"/>
          <w:szCs w:val="22"/>
        </w:rPr>
      </w:pPr>
    </w:p>
    <w:p w14:paraId="0DF080EA" w14:textId="77777777" w:rsidR="001E0742" w:rsidRDefault="00E6459C">
      <w:pPr>
        <w:tabs>
          <w:tab w:val="center" w:pos="4252"/>
        </w:tabs>
      </w:pPr>
      <w:r>
        <w:tab/>
      </w:r>
    </w:p>
    <w:p w14:paraId="5E8E5710" w14:textId="77777777" w:rsidR="001E0742" w:rsidRDefault="00E6459C">
      <w:pPr>
        <w:tabs>
          <w:tab w:val="center" w:pos="4252"/>
        </w:tabs>
        <w:sectPr w:rsidR="001E0742">
          <w:headerReference w:type="default" r:id="rId16"/>
          <w:pgSz w:w="11906" w:h="16838"/>
          <w:pgMar w:top="1701" w:right="1701" w:bottom="1701" w:left="1701" w:header="709" w:footer="709" w:gutter="0"/>
          <w:pgNumType w:start="1"/>
          <w:cols w:space="720"/>
        </w:sectPr>
      </w:pPr>
      <w:r>
        <w:tab/>
      </w:r>
    </w:p>
    <w:p w14:paraId="15AEFAA6" w14:textId="77777777" w:rsidR="001E0742" w:rsidRDefault="001E0742">
      <w:pPr>
        <w:spacing w:before="240" w:after="240"/>
        <w:jc w:val="both"/>
        <w:rPr>
          <w:rFonts w:ascii="Arial Narrow" w:eastAsia="Arial Narrow" w:hAnsi="Arial Narrow" w:cs="Arial Narrow"/>
          <w:color w:val="000000"/>
        </w:rPr>
      </w:pPr>
    </w:p>
    <w:p w14:paraId="74D2731D" w14:textId="77777777" w:rsidR="001E0742" w:rsidRDefault="001E0742">
      <w:pPr>
        <w:spacing w:before="240" w:after="240"/>
        <w:jc w:val="both"/>
        <w:rPr>
          <w:b/>
          <w:bCs/>
          <w:color w:val="C8102E"/>
          <w:sz w:val="36"/>
          <w:szCs w:val="36"/>
        </w:rPr>
      </w:pPr>
    </w:p>
    <w:p w14:paraId="4897244F" w14:textId="77777777" w:rsidR="001E0742" w:rsidRDefault="6BE9C85F">
      <w:pPr>
        <w:pStyle w:val="Heading1"/>
        <w:numPr>
          <w:ilvl w:val="0"/>
          <w:numId w:val="8"/>
        </w:numPr>
        <w:rPr>
          <w:b/>
          <w:bCs/>
          <w:color w:val="C8102E"/>
          <w:sz w:val="36"/>
          <w:szCs w:val="36"/>
        </w:rPr>
      </w:pPr>
      <w:bookmarkStart w:id="1" w:name="_Toc1237939806"/>
      <w:r w:rsidRPr="7E57E1AC">
        <w:rPr>
          <w:b/>
          <w:bCs/>
          <w:color w:val="C8102E"/>
          <w:sz w:val="36"/>
          <w:szCs w:val="36"/>
        </w:rPr>
        <w:t>BREVE DESCRIÇÃO</w:t>
      </w:r>
      <w:bookmarkEnd w:id="1"/>
      <w:r w:rsidRPr="7E57E1AC">
        <w:rPr>
          <w:b/>
          <w:bCs/>
          <w:color w:val="C8102E"/>
          <w:sz w:val="36"/>
          <w:szCs w:val="36"/>
        </w:rPr>
        <w:t xml:space="preserve"> </w:t>
      </w:r>
    </w:p>
    <w:p w14:paraId="4B0D4910" w14:textId="5644D0EB" w:rsidR="5FBFDB9C" w:rsidRDefault="5FBFDB9C" w:rsidP="7E57E1AC">
      <w:pPr>
        <w:jc w:val="both"/>
        <w:rPr>
          <w:rFonts w:ascii="Arial Narrow" w:eastAsia="Arial Narrow" w:hAnsi="Arial Narrow" w:cs="Arial Narrow"/>
          <w:lang w:val="en-US"/>
        </w:rPr>
      </w:pPr>
      <w:r w:rsidRPr="7E57E1AC">
        <w:rPr>
          <w:rFonts w:ascii="Arial Narrow" w:eastAsia="Arial Narrow" w:hAnsi="Arial Narrow" w:cs="Arial Narrow"/>
          <w:lang w:val="en-US"/>
        </w:rPr>
        <w:t>Este projeto explora uma abordagem baseada em drones para a recolha de dados ambientais, investigando a forma como as concentrações de partículas em suspensão (PM2.5) variam verticalmente num ambiente de parque natural. Os métodos tradicionais de monitorização da qualidade do ar estão geralmente limitados a medições ao nível do solo, proporcionando uma visão incompleta do comportamento dos poluentes a diferentes altitudes. Através da utilização de um drone comercial DJI equipado com um sistema de deteção de PM2.5 construído à medida, os alunos podem recolher em segurança dados verticais essenciais.</w:t>
      </w:r>
    </w:p>
    <w:p w14:paraId="23B92640" w14:textId="31DD8AE4" w:rsidR="7E57E1AC" w:rsidRDefault="7E57E1AC" w:rsidP="7E57E1AC">
      <w:pPr>
        <w:jc w:val="both"/>
        <w:rPr>
          <w:rFonts w:ascii="Arial Narrow" w:eastAsia="Arial Narrow" w:hAnsi="Arial Narrow" w:cs="Arial Narrow"/>
          <w:lang w:val="en-US"/>
        </w:rPr>
      </w:pPr>
    </w:p>
    <w:p w14:paraId="3AE20A54" w14:textId="5163D93C" w:rsidR="5FBFDB9C" w:rsidRDefault="5FBFDB9C" w:rsidP="7E57E1AC">
      <w:pPr>
        <w:jc w:val="both"/>
      </w:pPr>
      <w:r w:rsidRPr="7E57E1AC">
        <w:rPr>
          <w:rFonts w:ascii="Arial Narrow" w:eastAsia="Arial Narrow" w:hAnsi="Arial Narrow" w:cs="Arial Narrow"/>
          <w:lang w:val="en-US"/>
        </w:rPr>
        <w:t>Os alunos irão configurar um registador da qualidade do ar constituído por um microcontrolador ESP8266, um sensor de PM2.5, um módulo GPS e um cartão SD. Irão fixar este registador de forma segura ao drone como carga útil suspensa, permitindo a recolha de medições a várias alturas sem interferir com os sensores de segurança integrados do drone. Os alunos irão planear uma trajetória de voo vertical, fazendo pausas a altitudes específicas para recolher leituras estáveis.</w:t>
      </w:r>
    </w:p>
    <w:p w14:paraId="0CF50799" w14:textId="022327B1" w:rsidR="7E57E1AC" w:rsidRDefault="7E57E1AC" w:rsidP="7E57E1AC">
      <w:pPr>
        <w:jc w:val="both"/>
        <w:rPr>
          <w:rFonts w:ascii="Arial Narrow" w:eastAsia="Arial Narrow" w:hAnsi="Arial Narrow" w:cs="Arial Narrow"/>
          <w:lang w:val="en-US"/>
        </w:rPr>
      </w:pPr>
    </w:p>
    <w:p w14:paraId="476F7C41" w14:textId="4B63DD62" w:rsidR="5FBFDB9C" w:rsidRDefault="5FBFDB9C" w:rsidP="7E57E1AC">
      <w:pPr>
        <w:jc w:val="both"/>
      </w:pPr>
      <w:r w:rsidRPr="7E57E1AC">
        <w:rPr>
          <w:rFonts w:ascii="Arial Narrow" w:eastAsia="Arial Narrow" w:hAnsi="Arial Narrow" w:cs="Arial Narrow"/>
          <w:lang w:val="en-US"/>
        </w:rPr>
        <w:t xml:space="preserve">Após a conclusão do voo, os alunos irão extrair os dados do cartão SD </w:t>
      </w:r>
      <w:proofErr w:type="gramStart"/>
      <w:r w:rsidRPr="7E57E1AC">
        <w:rPr>
          <w:rFonts w:ascii="Arial Narrow" w:eastAsia="Arial Narrow" w:hAnsi="Arial Narrow" w:cs="Arial Narrow"/>
          <w:lang w:val="en-US"/>
        </w:rPr>
        <w:t>e</w:t>
      </w:r>
      <w:proofErr w:type="gramEnd"/>
      <w:r w:rsidRPr="7E57E1AC">
        <w:rPr>
          <w:rFonts w:ascii="Arial Narrow" w:eastAsia="Arial Narrow" w:hAnsi="Arial Narrow" w:cs="Arial Narrow"/>
          <w:lang w:val="en-US"/>
        </w:rPr>
        <w:t xml:space="preserve"> representá-los em três dimensões utilizando o Kepler.gl. Ao analisarem a forma como a concentração de PM2.5 varia tanto no espaço como verticalmente acima do solo, os alunos irão desenvolver competências técnicas práticas, uma compreensão do mapeamento de dados espaciais e uma consciência ambiental mais profunda sobre os poluentes atmosféricos</w:t>
      </w:r>
    </w:p>
    <w:p w14:paraId="79817B1F" w14:textId="77777777" w:rsidR="001E0742" w:rsidRDefault="6BE9C85F">
      <w:pPr>
        <w:pStyle w:val="Heading1"/>
        <w:numPr>
          <w:ilvl w:val="0"/>
          <w:numId w:val="8"/>
        </w:numPr>
        <w:rPr>
          <w:b/>
          <w:bCs/>
          <w:color w:val="C8102E"/>
        </w:rPr>
      </w:pPr>
      <w:bookmarkStart w:id="2" w:name="_Toc286187388"/>
      <w:r w:rsidRPr="7E57E1AC">
        <w:rPr>
          <w:b/>
          <w:bCs/>
          <w:color w:val="C8102E"/>
        </w:rPr>
        <w:t>PÚBLICO-ALVO</w:t>
      </w:r>
      <w:bookmarkEnd w:id="2"/>
    </w:p>
    <w:p w14:paraId="775D4F37" w14:textId="77777777" w:rsidR="001E0742" w:rsidRDefault="00E6459C">
      <w:pPr>
        <w:numPr>
          <w:ilvl w:val="0"/>
          <w:numId w:val="9"/>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15</w:t>
      </w:r>
    </w:p>
    <w:p w14:paraId="51B4F408" w14:textId="77777777" w:rsidR="001E0742" w:rsidRDefault="00E6459C">
      <w:pPr>
        <w:numPr>
          <w:ilvl w:val="0"/>
          <w:numId w:val="9"/>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16</w:t>
      </w:r>
    </w:p>
    <w:p w14:paraId="2602A4E9" w14:textId="77777777" w:rsidR="001E0742" w:rsidRDefault="00E6459C">
      <w:pPr>
        <w:numPr>
          <w:ilvl w:val="0"/>
          <w:numId w:val="9"/>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17</w:t>
      </w:r>
      <w:r w:rsidR="00966A3F">
        <w:rPr>
          <w:rFonts w:ascii="Arial Narrow" w:eastAsia="Arial Narrow" w:hAnsi="Arial Narrow" w:cs="Arial Narrow"/>
          <w:color w:val="000000"/>
        </w:rPr>
        <w:t xml:space="preserve"> X</w:t>
      </w:r>
    </w:p>
    <w:p w14:paraId="4E7D357E" w14:textId="77777777" w:rsidR="001E0742" w:rsidRDefault="00E6459C">
      <w:pPr>
        <w:numPr>
          <w:ilvl w:val="0"/>
          <w:numId w:val="9"/>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18</w:t>
      </w:r>
      <w:r w:rsidR="00966A3F">
        <w:rPr>
          <w:rFonts w:ascii="Arial Narrow" w:eastAsia="Arial Narrow" w:hAnsi="Arial Narrow" w:cs="Arial Narrow"/>
          <w:color w:val="000000"/>
        </w:rPr>
        <w:t xml:space="preserve"> X</w:t>
      </w:r>
    </w:p>
    <w:p w14:paraId="3479FB1D" w14:textId="77777777" w:rsidR="001E0742" w:rsidRDefault="00E6459C">
      <w:pPr>
        <w:numPr>
          <w:ilvl w:val="0"/>
          <w:numId w:val="9"/>
        </w:numPr>
        <w:pBdr>
          <w:top w:val="nil"/>
          <w:left w:val="nil"/>
          <w:bottom w:val="nil"/>
          <w:right w:val="nil"/>
          <w:between w:val="nil"/>
        </w:pBdr>
        <w:spacing w:after="280" w:line="276" w:lineRule="auto"/>
        <w:jc w:val="both"/>
        <w:rPr>
          <w:rFonts w:ascii="Arial Narrow" w:eastAsia="Arial Narrow" w:hAnsi="Arial Narrow" w:cs="Arial Narrow"/>
          <w:color w:val="000000"/>
        </w:rPr>
      </w:pPr>
      <w:r>
        <w:rPr>
          <w:rFonts w:ascii="Arial Narrow" w:eastAsia="Arial Narrow" w:hAnsi="Arial Narrow" w:cs="Arial Narrow"/>
          <w:color w:val="000000"/>
        </w:rPr>
        <w:t>Mais de 18</w:t>
      </w:r>
      <w:r w:rsidR="00966A3F">
        <w:rPr>
          <w:rFonts w:ascii="Arial Narrow" w:eastAsia="Arial Narrow" w:hAnsi="Arial Narrow" w:cs="Arial Narrow"/>
          <w:color w:val="000000"/>
        </w:rPr>
        <w:t xml:space="preserve"> X</w:t>
      </w:r>
    </w:p>
    <w:p w14:paraId="46A3674B" w14:textId="77777777" w:rsidR="001E0742" w:rsidRDefault="6BE9C85F">
      <w:pPr>
        <w:pStyle w:val="Heading1"/>
        <w:numPr>
          <w:ilvl w:val="0"/>
          <w:numId w:val="8"/>
        </w:numPr>
        <w:rPr>
          <w:b/>
          <w:bCs/>
          <w:color w:val="C8102E"/>
          <w:sz w:val="36"/>
          <w:szCs w:val="36"/>
        </w:rPr>
      </w:pPr>
      <w:bookmarkStart w:id="3" w:name="_Toc1475323260"/>
      <w:r w:rsidRPr="7E57E1AC">
        <w:rPr>
          <w:b/>
          <w:bCs/>
          <w:color w:val="C8102E"/>
          <w:sz w:val="36"/>
          <w:szCs w:val="36"/>
        </w:rPr>
        <w:t>ÁREA DISCIPLINAR</w:t>
      </w:r>
      <w:bookmarkEnd w:id="3"/>
    </w:p>
    <w:p w14:paraId="05BE8755" w14:textId="77777777" w:rsidR="001E0742" w:rsidRDefault="00E6459C">
      <w:pPr>
        <w:numPr>
          <w:ilvl w:val="0"/>
          <w:numId w:val="9"/>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Agricultura</w:t>
      </w:r>
    </w:p>
    <w:p w14:paraId="795A8E9C" w14:textId="77777777" w:rsidR="001E0742" w:rsidRDefault="00E6459C">
      <w:pPr>
        <w:numPr>
          <w:ilvl w:val="0"/>
          <w:numId w:val="9"/>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Resposta a catástrofes</w:t>
      </w:r>
    </w:p>
    <w:p w14:paraId="221DE27F" w14:textId="77777777" w:rsidR="001E0742" w:rsidRDefault="00E6459C">
      <w:pPr>
        <w:numPr>
          <w:ilvl w:val="0"/>
          <w:numId w:val="9"/>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Construção</w:t>
      </w:r>
    </w:p>
    <w:p w14:paraId="6F86E44C" w14:textId="77777777" w:rsidR="001E0742" w:rsidRDefault="00E6459C">
      <w:pPr>
        <w:numPr>
          <w:ilvl w:val="0"/>
          <w:numId w:val="9"/>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Gestão da água </w:t>
      </w:r>
    </w:p>
    <w:p w14:paraId="24F1205C" w14:textId="77777777" w:rsidR="001E0742" w:rsidRDefault="00E6459C">
      <w:pPr>
        <w:numPr>
          <w:ilvl w:val="0"/>
          <w:numId w:val="9"/>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Proteção ambiental</w:t>
      </w:r>
      <w:r w:rsidR="00966A3F">
        <w:rPr>
          <w:rFonts w:ascii="Arial Narrow" w:eastAsia="Arial Narrow" w:hAnsi="Arial Narrow" w:cs="Arial Narrow"/>
          <w:color w:val="000000"/>
        </w:rPr>
        <w:t xml:space="preserve"> X</w:t>
      </w:r>
    </w:p>
    <w:p w14:paraId="517340DD" w14:textId="77777777" w:rsidR="001E0742" w:rsidRDefault="00E6459C">
      <w:pPr>
        <w:numPr>
          <w:ilvl w:val="0"/>
          <w:numId w:val="9"/>
        </w:numPr>
        <w:pBdr>
          <w:top w:val="nil"/>
          <w:left w:val="nil"/>
          <w:bottom w:val="nil"/>
          <w:right w:val="nil"/>
          <w:between w:val="nil"/>
        </w:pBdr>
        <w:spacing w:after="280" w:line="276" w:lineRule="auto"/>
        <w:jc w:val="both"/>
        <w:rPr>
          <w:rFonts w:ascii="Arial Narrow" w:eastAsia="Arial Narrow" w:hAnsi="Arial Narrow" w:cs="Arial Narrow"/>
          <w:color w:val="000000"/>
        </w:rPr>
      </w:pPr>
      <w:r>
        <w:rPr>
          <w:rFonts w:ascii="Arial Narrow" w:eastAsia="Arial Narrow" w:hAnsi="Arial Narrow" w:cs="Arial Narrow"/>
          <w:color w:val="000000"/>
        </w:rPr>
        <w:t>Outro</w:t>
      </w:r>
    </w:p>
    <w:p w14:paraId="4D8C3726" w14:textId="77777777" w:rsidR="001E0742" w:rsidRDefault="6BE9C85F">
      <w:pPr>
        <w:pStyle w:val="Heading1"/>
        <w:numPr>
          <w:ilvl w:val="0"/>
          <w:numId w:val="8"/>
        </w:numPr>
        <w:rPr>
          <w:b/>
          <w:bCs/>
          <w:color w:val="C8102E"/>
          <w:sz w:val="36"/>
          <w:szCs w:val="36"/>
        </w:rPr>
      </w:pPr>
      <w:bookmarkStart w:id="4" w:name="_Toc224349379"/>
      <w:r w:rsidRPr="7E57E1AC">
        <w:rPr>
          <w:b/>
          <w:bCs/>
          <w:color w:val="C8102E"/>
          <w:sz w:val="36"/>
          <w:szCs w:val="36"/>
        </w:rPr>
        <w:lastRenderedPageBreak/>
        <w:t>TIPO</w:t>
      </w:r>
      <w:bookmarkEnd w:id="4"/>
      <w:r w:rsidRPr="7E57E1AC">
        <w:rPr>
          <w:b/>
          <w:bCs/>
          <w:color w:val="C8102E"/>
          <w:sz w:val="36"/>
          <w:szCs w:val="36"/>
        </w:rPr>
        <w:t xml:space="preserve"> </w:t>
      </w:r>
    </w:p>
    <w:p w14:paraId="172C96FB" w14:textId="77777777" w:rsidR="001E0742" w:rsidRDefault="00E6459C">
      <w:pPr>
        <w:numPr>
          <w:ilvl w:val="0"/>
          <w:numId w:val="9"/>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Plano de aula</w:t>
      </w:r>
      <w:r w:rsidR="003D05CB">
        <w:rPr>
          <w:rFonts w:ascii="Arial Narrow" w:eastAsia="Arial Narrow" w:hAnsi="Arial Narrow" w:cs="Arial Narrow"/>
          <w:color w:val="000000"/>
        </w:rPr>
        <w:t xml:space="preserve"> X</w:t>
      </w:r>
    </w:p>
    <w:p w14:paraId="24A8DD6C" w14:textId="77777777" w:rsidR="001E0742" w:rsidRDefault="00E6459C">
      <w:pPr>
        <w:numPr>
          <w:ilvl w:val="0"/>
          <w:numId w:val="9"/>
        </w:numPr>
        <w:pBdr>
          <w:top w:val="nil"/>
          <w:left w:val="nil"/>
          <w:bottom w:val="nil"/>
          <w:right w:val="nil"/>
          <w:between w:val="nil"/>
        </w:pBdr>
        <w:spacing w:after="280" w:line="276" w:lineRule="auto"/>
        <w:jc w:val="both"/>
        <w:rPr>
          <w:rFonts w:ascii="Arial Narrow" w:eastAsia="Arial Narrow" w:hAnsi="Arial Narrow" w:cs="Arial Narrow"/>
          <w:color w:val="000000"/>
        </w:rPr>
      </w:pPr>
      <w:r>
        <w:rPr>
          <w:rFonts w:ascii="Arial Narrow" w:eastAsia="Arial Narrow" w:hAnsi="Arial Narrow" w:cs="Arial Narrow"/>
          <w:color w:val="000000"/>
        </w:rPr>
        <w:t>Projeto</w:t>
      </w:r>
    </w:p>
    <w:p w14:paraId="7D434196" w14:textId="77777777" w:rsidR="001E0742" w:rsidRDefault="00E6459C">
      <w:pPr>
        <w:numPr>
          <w:ilvl w:val="0"/>
          <w:numId w:val="9"/>
        </w:numPr>
        <w:pBdr>
          <w:top w:val="nil"/>
          <w:left w:val="nil"/>
          <w:bottom w:val="nil"/>
          <w:right w:val="nil"/>
          <w:between w:val="nil"/>
        </w:pBdr>
        <w:spacing w:after="280" w:line="276" w:lineRule="auto"/>
        <w:jc w:val="both"/>
        <w:rPr>
          <w:rFonts w:ascii="Arial Narrow" w:eastAsia="Arial Narrow" w:hAnsi="Arial Narrow" w:cs="Arial Narrow"/>
        </w:rPr>
      </w:pPr>
      <w:r>
        <w:rPr>
          <w:rFonts w:ascii="Arial Narrow" w:eastAsia="Arial Narrow" w:hAnsi="Arial Narrow" w:cs="Arial Narrow"/>
        </w:rPr>
        <w:t>Atividade</w:t>
      </w:r>
    </w:p>
    <w:p w14:paraId="18381107" w14:textId="77777777" w:rsidR="001E0742" w:rsidRDefault="001E0742">
      <w:pPr>
        <w:spacing w:before="280" w:after="280" w:line="276" w:lineRule="auto"/>
        <w:jc w:val="both"/>
        <w:rPr>
          <w:rFonts w:ascii="Arial Narrow" w:eastAsia="Arial Narrow" w:hAnsi="Arial Narrow" w:cs="Arial Narrow"/>
          <w:color w:val="000000"/>
        </w:rPr>
      </w:pPr>
    </w:p>
    <w:p w14:paraId="39F204FF" w14:textId="77777777" w:rsidR="001E0742" w:rsidRDefault="6BE9C85F">
      <w:pPr>
        <w:pStyle w:val="Heading1"/>
        <w:numPr>
          <w:ilvl w:val="0"/>
          <w:numId w:val="8"/>
        </w:numPr>
        <w:rPr>
          <w:b/>
          <w:bCs/>
          <w:color w:val="C8102E"/>
          <w:sz w:val="36"/>
          <w:szCs w:val="36"/>
        </w:rPr>
      </w:pPr>
      <w:bookmarkStart w:id="5" w:name="_Toc1351064822"/>
      <w:r w:rsidRPr="7E57E1AC">
        <w:rPr>
          <w:b/>
          <w:bCs/>
          <w:color w:val="C8102E"/>
          <w:sz w:val="36"/>
          <w:szCs w:val="36"/>
        </w:rPr>
        <w:t>DRONE UTILIZADO</w:t>
      </w:r>
      <w:bookmarkEnd w:id="5"/>
      <w:r w:rsidRPr="7E57E1AC">
        <w:rPr>
          <w:b/>
          <w:bCs/>
          <w:color w:val="C8102E"/>
          <w:sz w:val="36"/>
          <w:szCs w:val="36"/>
        </w:rPr>
        <w:t xml:space="preserve"> </w:t>
      </w:r>
    </w:p>
    <w:p w14:paraId="14B6811B" w14:textId="64C7AB6A" w:rsidR="001E0742" w:rsidRDefault="6BE9C85F" w:rsidP="7E57E1AC">
      <w:pPr>
        <w:numPr>
          <w:ilvl w:val="0"/>
          <w:numId w:val="9"/>
        </w:numPr>
        <w:pBdr>
          <w:top w:val="nil"/>
          <w:left w:val="nil"/>
          <w:bottom w:val="nil"/>
          <w:right w:val="nil"/>
          <w:between w:val="nil"/>
        </w:pBdr>
        <w:spacing w:before="280" w:line="276" w:lineRule="auto"/>
        <w:jc w:val="both"/>
        <w:rPr>
          <w:rFonts w:ascii="Arial Narrow" w:eastAsia="Arial Narrow" w:hAnsi="Arial Narrow" w:cs="Arial Narrow"/>
        </w:rPr>
      </w:pPr>
      <w:r w:rsidRPr="7E57E1AC">
        <w:rPr>
          <w:rFonts w:ascii="Arial Narrow" w:eastAsia="Arial Narrow" w:hAnsi="Arial Narrow" w:cs="Arial Narrow"/>
        </w:rPr>
        <w:t>Drone personalizado</w:t>
      </w:r>
      <w:r w:rsidR="71D11760" w:rsidRPr="7E57E1AC">
        <w:rPr>
          <w:rFonts w:ascii="Arial Narrow" w:eastAsia="Arial Narrow" w:hAnsi="Arial Narrow" w:cs="Arial Narrow"/>
          <w:color w:val="000000" w:themeColor="text1"/>
        </w:rPr>
        <w:t xml:space="preserve"> </w:t>
      </w:r>
    </w:p>
    <w:p w14:paraId="3883B3D0" w14:textId="5DC2D547" w:rsidR="001E0742" w:rsidRDefault="6BE9C85F" w:rsidP="7E57E1AC">
      <w:pPr>
        <w:numPr>
          <w:ilvl w:val="0"/>
          <w:numId w:val="9"/>
        </w:numPr>
        <w:pBdr>
          <w:top w:val="nil"/>
          <w:left w:val="nil"/>
          <w:bottom w:val="nil"/>
          <w:right w:val="nil"/>
          <w:between w:val="nil"/>
        </w:pBdr>
        <w:spacing w:before="280" w:line="276" w:lineRule="auto"/>
        <w:jc w:val="both"/>
        <w:rPr>
          <w:rFonts w:ascii="Arial Narrow" w:eastAsia="Arial Narrow" w:hAnsi="Arial Narrow" w:cs="Arial Narrow"/>
        </w:rPr>
      </w:pPr>
      <w:r w:rsidRPr="7E57E1AC">
        <w:rPr>
          <w:rFonts w:ascii="Arial Narrow" w:eastAsia="Arial Narrow" w:hAnsi="Arial Narrow" w:cs="Arial Narrow"/>
        </w:rPr>
        <w:t>Drone comercial (DJI)</w:t>
      </w:r>
      <w:r w:rsidR="0C5A159A" w:rsidRPr="7E57E1AC">
        <w:rPr>
          <w:rFonts w:ascii="Arial Narrow" w:eastAsia="Arial Narrow" w:hAnsi="Arial Narrow" w:cs="Arial Narrow"/>
        </w:rPr>
        <w:t xml:space="preserve"> X</w:t>
      </w:r>
    </w:p>
    <w:p w14:paraId="2F960596" w14:textId="77777777" w:rsidR="001E0742" w:rsidRDefault="6BE9C85F">
      <w:pPr>
        <w:pStyle w:val="Heading1"/>
        <w:numPr>
          <w:ilvl w:val="0"/>
          <w:numId w:val="8"/>
        </w:numPr>
        <w:rPr>
          <w:b/>
          <w:bCs/>
          <w:color w:val="C8102E"/>
          <w:sz w:val="36"/>
          <w:szCs w:val="36"/>
        </w:rPr>
      </w:pPr>
      <w:bookmarkStart w:id="6" w:name="_Toc426879154"/>
      <w:r w:rsidRPr="7E57E1AC">
        <w:rPr>
          <w:b/>
          <w:bCs/>
          <w:color w:val="C8102E"/>
          <w:sz w:val="36"/>
          <w:szCs w:val="36"/>
        </w:rPr>
        <w:t>DURAÇÃO</w:t>
      </w:r>
      <w:bookmarkEnd w:id="6"/>
      <w:r w:rsidRPr="7E57E1AC">
        <w:rPr>
          <w:b/>
          <w:bCs/>
          <w:color w:val="C8102E"/>
          <w:sz w:val="36"/>
          <w:szCs w:val="36"/>
        </w:rPr>
        <w:t xml:space="preserve"> </w:t>
      </w:r>
    </w:p>
    <w:p w14:paraId="296108DC" w14:textId="77777777" w:rsidR="001E0742" w:rsidRDefault="00E6459C">
      <w:pPr>
        <w:numPr>
          <w:ilvl w:val="0"/>
          <w:numId w:val="10"/>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aula x 45 minutos </w:t>
      </w:r>
    </w:p>
    <w:p w14:paraId="0A9DB0B3"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 x aula de 60 minutos</w:t>
      </w:r>
    </w:p>
    <w:p w14:paraId="5E906F29"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 x bloco de 90 minutos</w:t>
      </w:r>
    </w:p>
    <w:p w14:paraId="66055135"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2 x aulas de 45 minutos</w:t>
      </w:r>
    </w:p>
    <w:p w14:paraId="75094BDF"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2 x aulas de 60-minute</w:t>
      </w:r>
      <w:r w:rsidR="003D05CB">
        <w:rPr>
          <w:rFonts w:ascii="Arial Narrow" w:eastAsia="Arial Narrow" w:hAnsi="Arial Narrow" w:cs="Arial Narrow"/>
          <w:color w:val="000000"/>
        </w:rPr>
        <w:t xml:space="preserve"> X</w:t>
      </w:r>
    </w:p>
    <w:p w14:paraId="00B0A041" w14:textId="77777777" w:rsidR="001E0742" w:rsidRDefault="00E6459C">
      <w:pPr>
        <w:numPr>
          <w:ilvl w:val="0"/>
          <w:numId w:val="10"/>
        </w:numPr>
        <w:pBdr>
          <w:top w:val="nil"/>
          <w:left w:val="nil"/>
          <w:bottom w:val="nil"/>
          <w:right w:val="nil"/>
          <w:between w:val="nil"/>
        </w:pBdr>
        <w:spacing w:after="280" w:line="276" w:lineRule="auto"/>
        <w:jc w:val="both"/>
        <w:rPr>
          <w:rFonts w:ascii="Arial Narrow" w:eastAsia="Arial Narrow" w:hAnsi="Arial Narrow" w:cs="Arial Narrow"/>
          <w:color w:val="000000"/>
        </w:rPr>
      </w:pPr>
      <w:r>
        <w:rPr>
          <w:rFonts w:ascii="Arial Narrow" w:eastAsia="Arial Narrow" w:hAnsi="Arial Narrow" w:cs="Arial Narrow"/>
          <w:color w:val="000000"/>
        </w:rPr>
        <w:t>Sessão dupla (2 × 60 minutos) e trabalho de casa opcional baseado em projeto.</w:t>
      </w:r>
    </w:p>
    <w:p w14:paraId="13008301" w14:textId="77777777" w:rsidR="001E0742" w:rsidRDefault="6BE9C85F">
      <w:pPr>
        <w:pStyle w:val="Heading1"/>
        <w:numPr>
          <w:ilvl w:val="0"/>
          <w:numId w:val="8"/>
        </w:numPr>
        <w:rPr>
          <w:b/>
          <w:bCs/>
          <w:color w:val="C8102E"/>
          <w:sz w:val="36"/>
          <w:szCs w:val="36"/>
        </w:rPr>
      </w:pPr>
      <w:bookmarkStart w:id="7" w:name="_Toc1692485243"/>
      <w:r w:rsidRPr="7E57E1AC">
        <w:rPr>
          <w:b/>
          <w:bCs/>
          <w:color w:val="C8102E"/>
          <w:sz w:val="36"/>
          <w:szCs w:val="36"/>
        </w:rPr>
        <w:t>OBJETIVOS DE APRENDIZAGEM</w:t>
      </w:r>
      <w:bookmarkEnd w:id="7"/>
    </w:p>
    <w:p w14:paraId="15AE8958" w14:textId="113579D6" w:rsidR="001E0742" w:rsidRDefault="6BE9C85F">
      <w:pPr>
        <w:spacing w:before="280" w:after="280" w:line="276" w:lineRule="auto"/>
        <w:jc w:val="both"/>
        <w:rPr>
          <w:rFonts w:ascii="Arial Narrow" w:eastAsia="Arial Narrow" w:hAnsi="Arial Narrow" w:cs="Arial Narrow"/>
        </w:rPr>
      </w:pPr>
      <w:r w:rsidRPr="7E57E1AC">
        <w:rPr>
          <w:rFonts w:ascii="Arial Narrow" w:eastAsia="Arial Narrow" w:hAnsi="Arial Narrow" w:cs="Arial Narrow"/>
          <w:lang w:val="en-US"/>
        </w:rPr>
        <w:t>O1: </w:t>
      </w:r>
      <w:r w:rsidR="0903A520" w:rsidRPr="7E57E1AC">
        <w:rPr>
          <w:lang w:val="en-US"/>
        </w:rPr>
        <w:t xml:space="preserve"> </w:t>
      </w:r>
      <w:r w:rsidR="53D7E11F" w:rsidRPr="7E57E1AC">
        <w:rPr>
          <w:rFonts w:ascii="Arial Narrow" w:eastAsia="Arial Narrow" w:hAnsi="Arial Narrow" w:cs="Arial Narrow"/>
          <w:lang w:val="en-US"/>
        </w:rPr>
        <w:t>Compreender o problema ambiental da poluição por PM2.5 e investigar de que forma a concentração de partículas finas varia verticalmente, mesmo em ambientes aparentemente limpos, como um parque natural</w:t>
      </w:r>
    </w:p>
    <w:p w14:paraId="63D7BAFD" w14:textId="77777777" w:rsidR="001E0742" w:rsidRDefault="00E6459C" w:rsidP="296D3510">
      <w:pPr>
        <w:spacing w:before="280" w:after="280" w:line="276" w:lineRule="auto"/>
        <w:jc w:val="both"/>
        <w:rPr>
          <w:rFonts w:ascii="Arial Narrow" w:eastAsia="Arial Narrow" w:hAnsi="Arial Narrow" w:cs="Arial Narrow"/>
          <w:lang w:val="en-US"/>
        </w:rPr>
      </w:pPr>
      <w:r w:rsidRPr="296D3510">
        <w:rPr>
          <w:rFonts w:ascii="Arial Narrow" w:eastAsia="Arial Narrow" w:hAnsi="Arial Narrow" w:cs="Arial Narrow"/>
          <w:lang w:val="en-US"/>
        </w:rPr>
        <w:t>O2: </w:t>
      </w:r>
      <w:r w:rsidR="00163BFE" w:rsidRPr="296D3510">
        <w:rPr>
          <w:rFonts w:ascii="Arial Narrow" w:eastAsia="Arial Narrow" w:hAnsi="Arial Narrow" w:cs="Arial Narrow"/>
          <w:lang w:val="en-US"/>
        </w:rPr>
        <w:t xml:space="preserve"> </w:t>
      </w:r>
      <w:r w:rsidR="001641CE" w:rsidRPr="296D3510">
        <w:rPr>
          <w:rFonts w:ascii="Arial Narrow" w:eastAsia="Arial Narrow" w:hAnsi="Arial Narrow" w:cs="Arial Narrow"/>
          <w:lang w:val="en-US"/>
        </w:rPr>
        <w:t>Observar e comparar diferentes ambientes urbanos utilizando dados aéreos recolhidos por um drone.</w:t>
      </w:r>
    </w:p>
    <w:p w14:paraId="612BB767" w14:textId="24877122" w:rsidR="6BE9C85F" w:rsidRDefault="6BE9C85F" w:rsidP="7E57E1AC">
      <w:pPr>
        <w:spacing w:before="280" w:after="280" w:line="276" w:lineRule="auto"/>
        <w:jc w:val="both"/>
        <w:rPr>
          <w:rFonts w:ascii="Arial Narrow" w:eastAsia="Arial Narrow" w:hAnsi="Arial Narrow" w:cs="Arial Narrow"/>
          <w:lang w:val="en-US"/>
        </w:rPr>
      </w:pPr>
      <w:r w:rsidRPr="7E57E1AC">
        <w:rPr>
          <w:rFonts w:ascii="Arial Narrow" w:eastAsia="Arial Narrow" w:hAnsi="Arial Narrow" w:cs="Arial Narrow"/>
          <w:lang w:val="en-US"/>
        </w:rPr>
        <w:t>O3: </w:t>
      </w:r>
      <w:r w:rsidR="0903A520" w:rsidRPr="7E57E1AC">
        <w:rPr>
          <w:rFonts w:ascii="Arial Narrow" w:eastAsia="Arial Narrow" w:hAnsi="Arial Narrow" w:cs="Arial Narrow"/>
          <w:lang w:val="en-US"/>
        </w:rPr>
        <w:t xml:space="preserve"> </w:t>
      </w:r>
      <w:r w:rsidR="4A4663C1" w:rsidRPr="7E57E1AC">
        <w:rPr>
          <w:rFonts w:ascii="Arial Narrow" w:eastAsia="Arial Narrow" w:hAnsi="Arial Narrow" w:cs="Arial Narrow"/>
          <w:lang w:val="en-US"/>
        </w:rPr>
        <w:t>Operar com segurança um drone comercial para monitorizar a qualidade do ar, gerindo com êxito uma carga útil suspensa com um sensor personalizado</w:t>
      </w:r>
    </w:p>
    <w:p w14:paraId="75A55848" w14:textId="0566E802" w:rsidR="001E0742" w:rsidRDefault="6BE9C85F">
      <w:pPr>
        <w:spacing w:before="280" w:after="280" w:line="276" w:lineRule="auto"/>
        <w:jc w:val="both"/>
        <w:rPr>
          <w:rFonts w:ascii="Arial Narrow" w:eastAsia="Arial Narrow" w:hAnsi="Arial Narrow" w:cs="Arial Narrow"/>
        </w:rPr>
      </w:pPr>
      <w:r w:rsidRPr="7E57E1AC">
        <w:rPr>
          <w:rFonts w:ascii="Arial Narrow" w:eastAsia="Arial Narrow" w:hAnsi="Arial Narrow" w:cs="Arial Narrow"/>
          <w:lang w:val="en-US"/>
        </w:rPr>
        <w:t>O4: </w:t>
      </w:r>
      <w:r w:rsidR="0903A520" w:rsidRPr="7E57E1AC">
        <w:rPr>
          <w:rFonts w:ascii="Arial Narrow" w:eastAsia="Arial Narrow" w:hAnsi="Arial Narrow" w:cs="Arial Narrow"/>
          <w:lang w:val="en-US"/>
        </w:rPr>
        <w:t xml:space="preserve"> </w:t>
      </w:r>
      <w:r w:rsidR="2E248CFA" w:rsidRPr="7E57E1AC">
        <w:rPr>
          <w:rFonts w:ascii="Arial Narrow" w:eastAsia="Arial Narrow" w:hAnsi="Arial Narrow" w:cs="Arial Narrow"/>
          <w:lang w:val="en-US"/>
        </w:rPr>
        <w:t>Interpretar e visualizar dados tridimensionais de sensores utilizando software de cartografia (Kepler.gl), a fim de identificar padrões verticais na poluição atmosférica</w:t>
      </w:r>
    </w:p>
    <w:p w14:paraId="6338B013" w14:textId="77777777" w:rsidR="001E0742" w:rsidRDefault="6BE9C85F">
      <w:pPr>
        <w:pStyle w:val="Heading1"/>
        <w:numPr>
          <w:ilvl w:val="0"/>
          <w:numId w:val="8"/>
        </w:numPr>
        <w:rPr>
          <w:b/>
          <w:bCs/>
          <w:color w:val="C8102E"/>
          <w:sz w:val="36"/>
          <w:szCs w:val="36"/>
        </w:rPr>
      </w:pPr>
      <w:bookmarkStart w:id="8" w:name="_Toc1036730750"/>
      <w:r w:rsidRPr="7E57E1AC">
        <w:rPr>
          <w:b/>
          <w:bCs/>
          <w:color w:val="C8102E"/>
          <w:sz w:val="36"/>
          <w:szCs w:val="36"/>
        </w:rPr>
        <w:t>COMPETÊNCIAS-CHAVE DESENVOLVIDAS</w:t>
      </w:r>
      <w:bookmarkEnd w:id="8"/>
    </w:p>
    <w:p w14:paraId="10C7B4BA" w14:textId="77777777" w:rsidR="001E0742" w:rsidRDefault="6BE9C85F">
      <w:pPr>
        <w:pStyle w:val="Heading2"/>
        <w:keepNext w:val="0"/>
        <w:keepLines w:val="0"/>
        <w:spacing w:before="0" w:after="0" w:line="276" w:lineRule="auto"/>
        <w:rPr>
          <w:rFonts w:ascii="Arial Narrow" w:eastAsia="Arial Narrow" w:hAnsi="Arial Narrow" w:cs="Arial Narrow"/>
          <w:b/>
          <w:bCs/>
          <w:color w:val="000000"/>
          <w:sz w:val="34"/>
          <w:szCs w:val="34"/>
        </w:rPr>
      </w:pPr>
      <w:bookmarkStart w:id="9" w:name="_Toc758572069"/>
      <w:r w:rsidRPr="7E57E1AC">
        <w:rPr>
          <w:rFonts w:ascii="Arial Narrow" w:eastAsia="Arial Narrow" w:hAnsi="Arial Narrow" w:cs="Arial Narrow"/>
          <w:b/>
          <w:bCs/>
          <w:color w:val="000000" w:themeColor="text1"/>
          <w:sz w:val="24"/>
          <w:szCs w:val="24"/>
        </w:rPr>
        <w:t>1. Comunicação e Línguas</w:t>
      </w:r>
      <w:bookmarkEnd w:id="9"/>
    </w:p>
    <w:p w14:paraId="586D05A8"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Competência de literacia (compreensão e produção de textos escritos/orais)</w:t>
      </w:r>
      <w:r w:rsidR="006349F5">
        <w:rPr>
          <w:rFonts w:ascii="Arial Narrow" w:eastAsia="Arial Narrow" w:hAnsi="Arial Narrow" w:cs="Arial Narrow"/>
        </w:rPr>
        <w:t xml:space="preserve"> X</w:t>
      </w:r>
    </w:p>
    <w:p w14:paraId="697EDFCF"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lastRenderedPageBreak/>
        <w:t xml:space="preserve"> Comunicação em contextos profissionais</w:t>
      </w:r>
      <w:r w:rsidR="006349F5">
        <w:rPr>
          <w:rFonts w:ascii="Arial Narrow" w:eastAsia="Arial Narrow" w:hAnsi="Arial Narrow" w:cs="Arial Narrow"/>
        </w:rPr>
        <w:t xml:space="preserve"> X</w:t>
      </w:r>
    </w:p>
    <w:p w14:paraId="435D09FA"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Competência multilingue</w:t>
      </w:r>
    </w:p>
    <w:p w14:paraId="6354865F" w14:textId="77777777" w:rsidR="001E0742" w:rsidRDefault="6BE9C85F">
      <w:pPr>
        <w:pStyle w:val="Heading2"/>
        <w:keepNext w:val="0"/>
        <w:keepLines w:val="0"/>
        <w:spacing w:before="0" w:after="0" w:line="276" w:lineRule="auto"/>
        <w:rPr>
          <w:rFonts w:ascii="Arial Narrow" w:eastAsia="Arial Narrow" w:hAnsi="Arial Narrow" w:cs="Arial Narrow"/>
          <w:b/>
          <w:bCs/>
          <w:color w:val="000000"/>
          <w:sz w:val="34"/>
          <w:szCs w:val="34"/>
        </w:rPr>
      </w:pPr>
      <w:bookmarkStart w:id="10" w:name="_Toc822329145"/>
      <w:r w:rsidRPr="7E57E1AC">
        <w:rPr>
          <w:rFonts w:ascii="Arial Narrow" w:eastAsia="Arial Narrow" w:hAnsi="Arial Narrow" w:cs="Arial Narrow"/>
          <w:b/>
          <w:bCs/>
          <w:color w:val="000000" w:themeColor="text1"/>
          <w:sz w:val="24"/>
          <w:szCs w:val="24"/>
        </w:rPr>
        <w:t>2. Competências Matemáticas, Científicas, Técnicas e Profissionais</w:t>
      </w:r>
      <w:bookmarkEnd w:id="10"/>
    </w:p>
    <w:p w14:paraId="3CB3E073"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Competência matemática</w:t>
      </w:r>
    </w:p>
    <w:p w14:paraId="5BB671DE" w14:textId="77777777" w:rsidR="001E0742" w:rsidRDefault="00E6459C" w:rsidP="296D3510">
      <w:pPr>
        <w:numPr>
          <w:ilvl w:val="0"/>
          <w:numId w:val="10"/>
        </w:numPr>
        <w:pBdr>
          <w:top w:val="nil"/>
          <w:left w:val="nil"/>
          <w:bottom w:val="nil"/>
          <w:right w:val="nil"/>
          <w:between w:val="nil"/>
        </w:pBdr>
        <w:spacing w:line="276" w:lineRule="auto"/>
        <w:jc w:val="both"/>
        <w:rPr>
          <w:rFonts w:ascii="Arial Narrow" w:eastAsia="Arial Narrow" w:hAnsi="Arial Narrow" w:cs="Arial Narrow"/>
          <w:lang w:val="en-US"/>
        </w:rPr>
      </w:pPr>
      <w:r w:rsidRPr="296D3510">
        <w:rPr>
          <w:rFonts w:ascii="Arial Narrow" w:eastAsia="Arial Narrow" w:hAnsi="Arial Narrow" w:cs="Arial Narrow"/>
          <w:lang w:val="en-US"/>
        </w:rPr>
        <w:t xml:space="preserve"> Competência científica, tecnológica e de engenharia (STEM)</w:t>
      </w:r>
      <w:r w:rsidR="006349F5" w:rsidRPr="296D3510">
        <w:rPr>
          <w:rFonts w:ascii="Arial Narrow" w:eastAsia="Arial Narrow" w:hAnsi="Arial Narrow" w:cs="Arial Narrow"/>
          <w:lang w:val="en-US"/>
        </w:rPr>
        <w:t xml:space="preserve"> X</w:t>
      </w:r>
    </w:p>
    <w:p w14:paraId="013B468A"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Competência numérica aplicada às tarefas profissionais</w:t>
      </w:r>
    </w:p>
    <w:p w14:paraId="5A0DDD65"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Interpretação de informação técnica (manuais, diagramas, normas)</w:t>
      </w:r>
      <w:r w:rsidR="006349F5">
        <w:rPr>
          <w:rFonts w:ascii="Arial Narrow" w:eastAsia="Arial Narrow" w:hAnsi="Arial Narrow" w:cs="Arial Narrow"/>
        </w:rPr>
        <w:t xml:space="preserve"> X</w:t>
      </w:r>
    </w:p>
    <w:p w14:paraId="60F34D8C"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Competências profissionais/técnicas</w:t>
      </w:r>
      <w:r w:rsidR="006349F5">
        <w:rPr>
          <w:rFonts w:ascii="Arial Narrow" w:eastAsia="Arial Narrow" w:hAnsi="Arial Narrow" w:cs="Arial Narrow"/>
        </w:rPr>
        <w:t xml:space="preserve"> X</w:t>
      </w:r>
    </w:p>
    <w:p w14:paraId="70F2E1B4" w14:textId="4BA4A17F" w:rsidR="001E0742" w:rsidRDefault="6BE9C85F" w:rsidP="7E57E1A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sidRPr="7E57E1AC">
        <w:rPr>
          <w:rFonts w:ascii="Arial Narrow" w:eastAsia="Arial Narrow" w:hAnsi="Arial Narrow" w:cs="Arial Narrow"/>
        </w:rPr>
        <w:t xml:space="preserve"> Execução de tarefas práticas</w:t>
      </w:r>
      <w:r w:rsidR="33D1E181" w:rsidRPr="7E57E1AC">
        <w:rPr>
          <w:rFonts w:ascii="Arial Narrow" w:eastAsia="Arial Narrow" w:hAnsi="Arial Narrow" w:cs="Arial Narrow"/>
        </w:rPr>
        <w:t xml:space="preserve"> X</w:t>
      </w:r>
    </w:p>
    <w:p w14:paraId="30C99B2C" w14:textId="77777777" w:rsidR="001E0742" w:rsidRDefault="6BE9C85F">
      <w:pPr>
        <w:pStyle w:val="Heading2"/>
        <w:keepNext w:val="0"/>
        <w:keepLines w:val="0"/>
        <w:spacing w:before="0" w:after="0" w:line="276" w:lineRule="auto"/>
        <w:rPr>
          <w:rFonts w:ascii="Arial Narrow" w:eastAsia="Arial Narrow" w:hAnsi="Arial Narrow" w:cs="Arial Narrow"/>
          <w:b/>
          <w:bCs/>
          <w:color w:val="000000"/>
          <w:sz w:val="34"/>
          <w:szCs w:val="34"/>
        </w:rPr>
      </w:pPr>
      <w:bookmarkStart w:id="11" w:name="_Toc1633517035"/>
      <w:r w:rsidRPr="7E57E1AC">
        <w:rPr>
          <w:rFonts w:ascii="Arial Narrow" w:eastAsia="Arial Narrow" w:hAnsi="Arial Narrow" w:cs="Arial Narrow"/>
          <w:b/>
          <w:bCs/>
          <w:color w:val="000000" w:themeColor="text1"/>
          <w:sz w:val="24"/>
          <w:szCs w:val="24"/>
        </w:rPr>
        <w:t>3. Competências Digitais</w:t>
      </w:r>
      <w:bookmarkEnd w:id="11"/>
    </w:p>
    <w:p w14:paraId="4152A64D" w14:textId="77777777" w:rsidR="001E0742" w:rsidRPr="00E6459C"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lang w:val="pt-PT"/>
        </w:rPr>
      </w:pPr>
      <w:r w:rsidRPr="00E6459C">
        <w:rPr>
          <w:rFonts w:ascii="Arial Narrow" w:eastAsia="Arial Narrow" w:hAnsi="Arial Narrow" w:cs="Arial Narrow"/>
          <w:lang w:val="pt-PT"/>
        </w:rPr>
        <w:t xml:space="preserve"> Competência digital (literacia digital geral)</w:t>
      </w:r>
      <w:r w:rsidR="006349F5" w:rsidRPr="006349F5">
        <w:rPr>
          <w:rFonts w:ascii="Arial Narrow" w:eastAsia="Arial Narrow" w:hAnsi="Arial Narrow" w:cs="Arial Narrow"/>
          <w:lang w:val="pt-PT"/>
        </w:rPr>
        <w:t xml:space="preserve"> X</w:t>
      </w:r>
    </w:p>
    <w:p w14:paraId="1AC29E1C"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sidRPr="00E6459C">
        <w:rPr>
          <w:rFonts w:ascii="Arial Narrow" w:eastAsia="Arial Narrow" w:hAnsi="Arial Narrow" w:cs="Arial Narrow"/>
          <w:lang w:val="pt-PT"/>
        </w:rPr>
        <w:t xml:space="preserve"> </w:t>
      </w:r>
      <w:r>
        <w:rPr>
          <w:rFonts w:ascii="Arial Narrow" w:eastAsia="Arial Narrow" w:hAnsi="Arial Narrow" w:cs="Arial Narrow"/>
        </w:rPr>
        <w:t>Utilização de ferramentas digitais em contexto de trabalho</w:t>
      </w:r>
    </w:p>
    <w:p w14:paraId="37384C3F" w14:textId="77777777" w:rsidR="001E0742" w:rsidRDefault="6BE9C85F">
      <w:pPr>
        <w:pStyle w:val="Heading2"/>
        <w:keepNext w:val="0"/>
        <w:keepLines w:val="0"/>
        <w:spacing w:before="0" w:after="0" w:line="276" w:lineRule="auto"/>
        <w:rPr>
          <w:rFonts w:ascii="Arial Narrow" w:eastAsia="Arial Narrow" w:hAnsi="Arial Narrow" w:cs="Arial Narrow"/>
          <w:b/>
          <w:bCs/>
          <w:color w:val="000000"/>
          <w:sz w:val="34"/>
          <w:szCs w:val="34"/>
        </w:rPr>
      </w:pPr>
      <w:bookmarkStart w:id="12" w:name="_Toc1012297921"/>
      <w:r w:rsidRPr="7E57E1AC">
        <w:rPr>
          <w:rFonts w:ascii="Arial Narrow" w:eastAsia="Arial Narrow" w:hAnsi="Arial Narrow" w:cs="Arial Narrow"/>
          <w:b/>
          <w:bCs/>
          <w:color w:val="000000" w:themeColor="text1"/>
          <w:sz w:val="24"/>
          <w:szCs w:val="24"/>
        </w:rPr>
        <w:t>4. Competências Pessoais, Sociais e Profissionais</w:t>
      </w:r>
      <w:bookmarkEnd w:id="12"/>
    </w:p>
    <w:p w14:paraId="05D1EFF2" w14:textId="77777777" w:rsidR="001E0742" w:rsidRDefault="00E6459C" w:rsidP="296D3510">
      <w:pPr>
        <w:numPr>
          <w:ilvl w:val="0"/>
          <w:numId w:val="10"/>
        </w:numPr>
        <w:pBdr>
          <w:top w:val="nil"/>
          <w:left w:val="nil"/>
          <w:bottom w:val="nil"/>
          <w:right w:val="nil"/>
          <w:between w:val="nil"/>
        </w:pBdr>
        <w:spacing w:line="276" w:lineRule="auto"/>
        <w:jc w:val="both"/>
        <w:rPr>
          <w:rFonts w:ascii="Arial Narrow" w:eastAsia="Arial Narrow" w:hAnsi="Arial Narrow" w:cs="Arial Narrow"/>
          <w:lang w:val="en-US"/>
        </w:rPr>
      </w:pPr>
      <w:r w:rsidRPr="296D3510">
        <w:rPr>
          <w:rFonts w:ascii="Arial Narrow" w:eastAsia="Arial Narrow" w:hAnsi="Arial Narrow" w:cs="Arial Narrow"/>
          <w:lang w:val="en-US"/>
        </w:rPr>
        <w:t xml:space="preserve"> Competência pessoal, social e de aprender a aprender</w:t>
      </w:r>
      <w:r w:rsidR="006349F5" w:rsidRPr="296D3510">
        <w:rPr>
          <w:rFonts w:ascii="Arial Narrow" w:eastAsia="Arial Narrow" w:hAnsi="Arial Narrow" w:cs="Arial Narrow"/>
          <w:lang w:val="en-US"/>
        </w:rPr>
        <w:t xml:space="preserve"> X</w:t>
      </w:r>
    </w:p>
    <w:p w14:paraId="61EECF55"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Trabalho em equipa e colaboração</w:t>
      </w:r>
      <w:r w:rsidR="006349F5">
        <w:rPr>
          <w:rFonts w:ascii="Arial Narrow" w:eastAsia="Arial Narrow" w:hAnsi="Arial Narrow" w:cs="Arial Narrow"/>
        </w:rPr>
        <w:t xml:space="preserve"> X</w:t>
      </w:r>
    </w:p>
    <w:p w14:paraId="2194E777"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Autonomia e responsabilidade</w:t>
      </w:r>
      <w:r w:rsidR="006349F5">
        <w:rPr>
          <w:rFonts w:ascii="Arial Narrow" w:eastAsia="Arial Narrow" w:hAnsi="Arial Narrow" w:cs="Arial Narrow"/>
        </w:rPr>
        <w:t xml:space="preserve"> X</w:t>
      </w:r>
    </w:p>
    <w:p w14:paraId="6880962C" w14:textId="77777777" w:rsidR="001E0742" w:rsidRDefault="00E6459C" w:rsidP="296D3510">
      <w:pPr>
        <w:numPr>
          <w:ilvl w:val="0"/>
          <w:numId w:val="10"/>
        </w:numPr>
        <w:pBdr>
          <w:top w:val="nil"/>
          <w:left w:val="nil"/>
          <w:bottom w:val="nil"/>
          <w:right w:val="nil"/>
          <w:between w:val="nil"/>
        </w:pBdr>
        <w:spacing w:line="276" w:lineRule="auto"/>
        <w:jc w:val="both"/>
        <w:rPr>
          <w:rFonts w:ascii="Arial Narrow" w:eastAsia="Arial Narrow" w:hAnsi="Arial Narrow" w:cs="Arial Narrow"/>
          <w:lang w:val="en-US"/>
        </w:rPr>
      </w:pPr>
      <w:r w:rsidRPr="296D3510">
        <w:rPr>
          <w:rFonts w:ascii="Arial Narrow" w:eastAsia="Arial Narrow" w:hAnsi="Arial Narrow" w:cs="Arial Narrow"/>
          <w:lang w:val="en-US"/>
        </w:rPr>
        <w:t xml:space="preserve"> Ética profissional e comportamento profissional</w:t>
      </w:r>
    </w:p>
    <w:p w14:paraId="280DFCF0"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Adaptabilidade e flexibilidade</w:t>
      </w:r>
    </w:p>
    <w:p w14:paraId="3BAD4CB1"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Cooperação com supervisores e colegas</w:t>
      </w:r>
      <w:r w:rsidR="006349F5">
        <w:rPr>
          <w:rFonts w:ascii="Arial Narrow" w:eastAsia="Arial Narrow" w:hAnsi="Arial Narrow" w:cs="Arial Narrow"/>
        </w:rPr>
        <w:t xml:space="preserve"> X</w:t>
      </w:r>
    </w:p>
    <w:p w14:paraId="02640369" w14:textId="77777777" w:rsidR="001E0742" w:rsidRDefault="6BE9C85F">
      <w:pPr>
        <w:pStyle w:val="Heading2"/>
        <w:keepNext w:val="0"/>
        <w:keepLines w:val="0"/>
        <w:spacing w:before="0" w:after="0" w:line="276" w:lineRule="auto"/>
        <w:rPr>
          <w:rFonts w:ascii="Arial Narrow" w:eastAsia="Arial Narrow" w:hAnsi="Arial Narrow" w:cs="Arial Narrow"/>
          <w:b/>
          <w:bCs/>
          <w:color w:val="000000"/>
          <w:sz w:val="34"/>
          <w:szCs w:val="34"/>
        </w:rPr>
      </w:pPr>
      <w:bookmarkStart w:id="13" w:name="_Toc546896565"/>
      <w:r w:rsidRPr="7E57E1AC">
        <w:rPr>
          <w:rFonts w:ascii="Arial Narrow" w:eastAsia="Arial Narrow" w:hAnsi="Arial Narrow" w:cs="Arial Narrow"/>
          <w:b/>
          <w:bCs/>
          <w:color w:val="000000" w:themeColor="text1"/>
          <w:sz w:val="24"/>
          <w:szCs w:val="24"/>
        </w:rPr>
        <w:t>5. Segurança, Qualidade e Sustentabilidade</w:t>
      </w:r>
      <w:bookmarkEnd w:id="13"/>
    </w:p>
    <w:p w14:paraId="51E39634"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Aplicação das normas de saúde e segurança (OHS/SST)</w:t>
      </w:r>
    </w:p>
    <w:p w14:paraId="2306388A"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Procedimentos de qualidade e normas no local de trabalho</w:t>
      </w:r>
    </w:p>
    <w:p w14:paraId="40B3C2FA"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Sensibilização ambiental e para a sustentabilidade</w:t>
      </w:r>
      <w:r w:rsidR="006349F5">
        <w:rPr>
          <w:rFonts w:ascii="Arial Narrow" w:eastAsia="Arial Narrow" w:hAnsi="Arial Narrow" w:cs="Arial Narrow"/>
        </w:rPr>
        <w:t xml:space="preserve"> X</w:t>
      </w:r>
    </w:p>
    <w:p w14:paraId="4B4BB72D" w14:textId="77777777" w:rsidR="001E0742" w:rsidRDefault="6BE9C85F">
      <w:pPr>
        <w:pStyle w:val="Heading2"/>
        <w:keepNext w:val="0"/>
        <w:keepLines w:val="0"/>
        <w:spacing w:before="0" w:after="0" w:line="276" w:lineRule="auto"/>
        <w:rPr>
          <w:rFonts w:ascii="Arial Narrow" w:eastAsia="Arial Narrow" w:hAnsi="Arial Narrow" w:cs="Arial Narrow"/>
          <w:b/>
          <w:bCs/>
          <w:color w:val="000000"/>
          <w:sz w:val="34"/>
          <w:szCs w:val="34"/>
        </w:rPr>
      </w:pPr>
      <w:bookmarkStart w:id="14" w:name="_Toc709689006"/>
      <w:r w:rsidRPr="7E57E1AC">
        <w:rPr>
          <w:rFonts w:ascii="Arial Narrow" w:eastAsia="Arial Narrow" w:hAnsi="Arial Narrow" w:cs="Arial Narrow"/>
          <w:b/>
          <w:bCs/>
          <w:color w:val="000000" w:themeColor="text1"/>
          <w:sz w:val="24"/>
          <w:szCs w:val="24"/>
        </w:rPr>
        <w:t>6. Cidadania e Competência Cultural</w:t>
      </w:r>
      <w:bookmarkEnd w:id="14"/>
    </w:p>
    <w:p w14:paraId="32BF28B1"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Competência de cidadania</w:t>
      </w:r>
      <w:r w:rsidR="006349F5">
        <w:rPr>
          <w:rFonts w:ascii="Arial Narrow" w:eastAsia="Arial Narrow" w:hAnsi="Arial Narrow" w:cs="Arial Narrow"/>
        </w:rPr>
        <w:t xml:space="preserve"> X</w:t>
      </w:r>
    </w:p>
    <w:p w14:paraId="6A88E4FE"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Competência de sensibilidade e expressão culturais</w:t>
      </w:r>
    </w:p>
    <w:p w14:paraId="20C5C42F" w14:textId="77777777" w:rsidR="001E0742" w:rsidRDefault="6BE9C85F" w:rsidP="296D3510">
      <w:pPr>
        <w:pStyle w:val="Heading2"/>
        <w:keepNext w:val="0"/>
        <w:keepLines w:val="0"/>
        <w:spacing w:before="0" w:after="0" w:line="276" w:lineRule="auto"/>
        <w:rPr>
          <w:rFonts w:ascii="Arial Narrow" w:eastAsia="Arial Narrow" w:hAnsi="Arial Narrow" w:cs="Arial Narrow"/>
          <w:b/>
          <w:bCs/>
          <w:color w:val="000000"/>
          <w:sz w:val="34"/>
          <w:szCs w:val="34"/>
          <w:lang w:val="en-US"/>
        </w:rPr>
      </w:pPr>
      <w:bookmarkStart w:id="15" w:name="_Toc1456057865"/>
      <w:r w:rsidRPr="7E57E1AC">
        <w:rPr>
          <w:rFonts w:ascii="Arial Narrow" w:eastAsia="Arial Narrow" w:hAnsi="Arial Narrow" w:cs="Arial Narrow"/>
          <w:b/>
          <w:bCs/>
          <w:color w:val="000000" w:themeColor="text1"/>
          <w:sz w:val="24"/>
          <w:szCs w:val="24"/>
          <w:lang w:val="en-US"/>
        </w:rPr>
        <w:t>7. Criatividade, Resolução de Problemas e Empreendedorismo</w:t>
      </w:r>
      <w:bookmarkEnd w:id="15"/>
    </w:p>
    <w:p w14:paraId="5E0405BB"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Resolução de problemas e pensamento crítico</w:t>
      </w:r>
      <w:r w:rsidR="006349F5">
        <w:rPr>
          <w:rFonts w:ascii="Arial Narrow" w:eastAsia="Arial Narrow" w:hAnsi="Arial Narrow" w:cs="Arial Narrow"/>
        </w:rPr>
        <w:t xml:space="preserve"> X</w:t>
      </w:r>
    </w:p>
    <w:p w14:paraId="5B5CBBC9"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Competência de empreendedorismo</w:t>
      </w:r>
    </w:p>
    <w:p w14:paraId="0F9CFA98"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Iniciativa e criatividade</w:t>
      </w:r>
    </w:p>
    <w:p w14:paraId="14465444"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Tomada de decisões em situações reais de trabalho</w:t>
      </w:r>
      <w:r w:rsidR="006349F5">
        <w:rPr>
          <w:rFonts w:ascii="Arial Narrow" w:eastAsia="Arial Narrow" w:hAnsi="Arial Narrow" w:cs="Arial Narrow"/>
        </w:rPr>
        <w:t xml:space="preserve"> X</w:t>
      </w:r>
    </w:p>
    <w:p w14:paraId="691B6D46" w14:textId="77777777" w:rsidR="001E0742" w:rsidRDefault="6BE9C85F">
      <w:pPr>
        <w:pStyle w:val="Heading2"/>
        <w:keepNext w:val="0"/>
        <w:keepLines w:val="0"/>
        <w:spacing w:before="0" w:after="0" w:line="276" w:lineRule="auto"/>
        <w:rPr>
          <w:rFonts w:ascii="Arial Narrow" w:eastAsia="Arial Narrow" w:hAnsi="Arial Narrow" w:cs="Arial Narrow"/>
          <w:b/>
          <w:bCs/>
          <w:color w:val="000000"/>
          <w:sz w:val="24"/>
          <w:szCs w:val="24"/>
        </w:rPr>
      </w:pPr>
      <w:bookmarkStart w:id="16" w:name="_Toc1870362013"/>
      <w:r w:rsidRPr="7E57E1AC">
        <w:rPr>
          <w:rFonts w:ascii="Arial Narrow" w:eastAsia="Arial Narrow" w:hAnsi="Arial Narrow" w:cs="Arial Narrow"/>
          <w:b/>
          <w:bCs/>
          <w:color w:val="000000" w:themeColor="text1"/>
          <w:sz w:val="24"/>
          <w:szCs w:val="24"/>
        </w:rPr>
        <w:t>8. Aprendizagem em Contexto de Trabalho e Integração no Local de Trabalho</w:t>
      </w:r>
      <w:bookmarkEnd w:id="16"/>
    </w:p>
    <w:p w14:paraId="5C3BF596"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Integração nas rotinas do local de trabalho</w:t>
      </w:r>
    </w:p>
    <w:p w14:paraId="03496F8F"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Cumprimento de instruções e procedimentos profissionais</w:t>
      </w:r>
      <w:r w:rsidR="006349F5">
        <w:rPr>
          <w:rFonts w:ascii="Arial Narrow" w:eastAsia="Arial Narrow" w:hAnsi="Arial Narrow" w:cs="Arial Narrow"/>
        </w:rPr>
        <w:t xml:space="preserve"> X</w:t>
      </w:r>
    </w:p>
    <w:p w14:paraId="3349824A" w14:textId="77777777" w:rsidR="001E0742" w:rsidRDefault="00E6459C" w:rsidP="296D3510">
      <w:pPr>
        <w:numPr>
          <w:ilvl w:val="0"/>
          <w:numId w:val="10"/>
        </w:numPr>
        <w:pBdr>
          <w:top w:val="nil"/>
          <w:left w:val="nil"/>
          <w:bottom w:val="nil"/>
          <w:right w:val="nil"/>
          <w:between w:val="nil"/>
        </w:pBdr>
        <w:spacing w:line="276" w:lineRule="auto"/>
        <w:jc w:val="both"/>
        <w:rPr>
          <w:rFonts w:ascii="Arial Narrow" w:eastAsia="Arial Narrow" w:hAnsi="Arial Narrow" w:cs="Arial Narrow"/>
          <w:lang w:val="en-US"/>
        </w:rPr>
      </w:pPr>
      <w:r w:rsidRPr="296D3510">
        <w:rPr>
          <w:rFonts w:ascii="Arial Narrow" w:eastAsia="Arial Narrow" w:hAnsi="Arial Narrow" w:cs="Arial Narrow"/>
          <w:lang w:val="en-US"/>
        </w:rPr>
        <w:t xml:space="preserve"> Utilização de ferramentas, equipamentos e tecnologia</w:t>
      </w:r>
      <w:r w:rsidR="006349F5" w:rsidRPr="296D3510">
        <w:rPr>
          <w:rFonts w:ascii="Arial Narrow" w:eastAsia="Arial Narrow" w:hAnsi="Arial Narrow" w:cs="Arial Narrow"/>
          <w:lang w:val="en-US"/>
        </w:rPr>
        <w:t xml:space="preserve"> X</w:t>
      </w:r>
    </w:p>
    <w:p w14:paraId="26181359" w14:textId="77777777" w:rsidR="001E0742" w:rsidRDefault="001E0742">
      <w:pPr>
        <w:pBdr>
          <w:top w:val="nil"/>
          <w:left w:val="nil"/>
          <w:bottom w:val="nil"/>
          <w:right w:val="nil"/>
          <w:between w:val="nil"/>
        </w:pBdr>
        <w:spacing w:line="276" w:lineRule="auto"/>
        <w:jc w:val="both"/>
        <w:rPr>
          <w:rFonts w:ascii="Arial Narrow" w:eastAsia="Arial Narrow" w:hAnsi="Arial Narrow" w:cs="Arial Narrow"/>
          <w:b/>
          <w:bCs/>
        </w:rPr>
      </w:pPr>
    </w:p>
    <w:p w14:paraId="04AB0C3C" w14:textId="77777777" w:rsidR="001E0742" w:rsidRDefault="00E6459C">
      <w:pPr>
        <w:pBdr>
          <w:top w:val="nil"/>
          <w:left w:val="nil"/>
          <w:bottom w:val="nil"/>
          <w:right w:val="nil"/>
          <w:between w:val="nil"/>
        </w:pBdr>
        <w:spacing w:line="276" w:lineRule="auto"/>
        <w:jc w:val="both"/>
        <w:rPr>
          <w:rFonts w:ascii="Arial Narrow" w:eastAsia="Arial Narrow" w:hAnsi="Arial Narrow" w:cs="Arial Narrow"/>
          <w:sz w:val="16"/>
          <w:szCs w:val="16"/>
        </w:rPr>
      </w:pPr>
      <w:r>
        <w:rPr>
          <w:rFonts w:ascii="Arial Narrow" w:eastAsia="Arial Narrow" w:hAnsi="Arial Narrow" w:cs="Arial Narrow"/>
          <w:sz w:val="16"/>
          <w:szCs w:val="16"/>
        </w:rPr>
        <w:t>Esta lista de verificação combina as Competências Essenciais da EU para a Aprendizagem ao Longo da Vida com as competências fundamentais esperadas no Ensino e Formação Profissional europeu (VET).</w:t>
      </w:r>
    </w:p>
    <w:p w14:paraId="3101178A" w14:textId="77777777" w:rsidR="001E0742" w:rsidRDefault="6BE9C85F">
      <w:pPr>
        <w:pStyle w:val="Heading1"/>
        <w:numPr>
          <w:ilvl w:val="0"/>
          <w:numId w:val="8"/>
        </w:numPr>
        <w:rPr>
          <w:b/>
          <w:bCs/>
          <w:color w:val="C8102E"/>
          <w:sz w:val="36"/>
          <w:szCs w:val="36"/>
        </w:rPr>
      </w:pPr>
      <w:bookmarkStart w:id="17" w:name="_Toc1772693439"/>
      <w:r w:rsidRPr="7E57E1AC">
        <w:rPr>
          <w:b/>
          <w:bCs/>
          <w:color w:val="C8102E"/>
          <w:sz w:val="36"/>
          <w:szCs w:val="36"/>
        </w:rPr>
        <w:lastRenderedPageBreak/>
        <w:t>Conhecimentos prévios / Pré-requisitos</w:t>
      </w:r>
      <w:bookmarkEnd w:id="17"/>
    </w:p>
    <w:p w14:paraId="11F0D663" w14:textId="5D0DB50B" w:rsidR="00537DDB" w:rsidRPr="00537DDB" w:rsidRDefault="59F85AE5" w:rsidP="296D3510">
      <w:pPr>
        <w:spacing w:before="280" w:after="280" w:line="276" w:lineRule="auto"/>
        <w:jc w:val="both"/>
        <w:rPr>
          <w:rFonts w:ascii="Arial Narrow" w:eastAsia="Arial Narrow" w:hAnsi="Arial Narrow" w:cs="Arial Narrow"/>
          <w:lang w:val="en-US"/>
        </w:rPr>
      </w:pPr>
      <w:r w:rsidRPr="7E57E1AC">
        <w:rPr>
          <w:rFonts w:ascii="Arial Narrow" w:eastAsia="Arial Narrow" w:hAnsi="Arial Narrow" w:cs="Arial Narrow"/>
          <w:lang w:val="en-US"/>
        </w:rPr>
        <w:t>Os alunos já devem possuir uma compreensão básica da poluição atmosférica, em particular do que são as PM2.5 e do impacto das partículas finas na saúde respiratória humana e nos sistemas ambientais. Do ponto de vista técnico, os alunos devem possuir conhecimentos fundamentais de STEM, incluindo uma compreensão de microcontroladores (como o ESP8266), sensores ambientais e módulos GPS. Devem ser capazes de interpretar diagramas básicos de circuitos e compreender código-fonte simples para verificar se as leituras dos sensores e os registos de data e hora estão a ser corretamente guardados num cartão SD.</w:t>
      </w:r>
    </w:p>
    <w:p w14:paraId="624EF213" w14:textId="731A08DC" w:rsidR="59F85AE5" w:rsidRDefault="59F85AE5" w:rsidP="7E57E1AC">
      <w:pPr>
        <w:spacing w:before="280" w:after="280" w:line="276" w:lineRule="auto"/>
        <w:jc w:val="both"/>
        <w:rPr>
          <w:rFonts w:ascii="Arial Narrow" w:eastAsia="Arial Narrow" w:hAnsi="Arial Narrow" w:cs="Arial Narrow"/>
          <w:lang w:val="en-US"/>
        </w:rPr>
      </w:pPr>
      <w:r w:rsidRPr="7E57E1AC">
        <w:rPr>
          <w:rFonts w:ascii="Arial Narrow" w:eastAsia="Arial Narrow" w:hAnsi="Arial Narrow" w:cs="Arial Narrow"/>
          <w:lang w:val="en-US"/>
        </w:rPr>
        <w:t>Uma vez que este projeto recorre a um drone comercial DJI para recolher perfis verticais de dados, os alunos devem possuir competências fundamentais de operação de drones e conhecimentos de segurança aeronáutica. Devem compreender as limitações e as implicações regulamentares de voar com uma carga útil suspensa personalizada. Por fim, o trabalho em equipa e a comunicação são pré-requisitos cruciais, uma vez que os alunos terão de distribuir eficazmente as tarefas — como pilotar, monitorizar a área circundante e verificar os dados — enquanto analisam e refletem criticamente sobre as visualizações 3D recolhidas</w:t>
      </w:r>
    </w:p>
    <w:p w14:paraId="5F5D51DB" w14:textId="77777777" w:rsidR="001E0742" w:rsidRDefault="6BE9C85F">
      <w:pPr>
        <w:pStyle w:val="Heading1"/>
        <w:numPr>
          <w:ilvl w:val="0"/>
          <w:numId w:val="8"/>
        </w:numPr>
        <w:rPr>
          <w:b/>
          <w:bCs/>
          <w:color w:val="C8102E"/>
          <w:sz w:val="36"/>
          <w:szCs w:val="36"/>
        </w:rPr>
      </w:pPr>
      <w:bookmarkStart w:id="18" w:name="_Toc1133063814"/>
      <w:r w:rsidRPr="7E57E1AC">
        <w:rPr>
          <w:b/>
          <w:bCs/>
          <w:color w:val="C8102E"/>
          <w:sz w:val="36"/>
          <w:szCs w:val="36"/>
        </w:rPr>
        <w:t>Estrutura da aula/projeto</w:t>
      </w:r>
      <w:bookmarkEnd w:id="18"/>
    </w:p>
    <w:p w14:paraId="1A1A19C0" w14:textId="77777777" w:rsidR="001E0742" w:rsidRDefault="001E0742">
      <w:pPr>
        <w:pBdr>
          <w:top w:val="nil"/>
          <w:left w:val="nil"/>
          <w:bottom w:val="nil"/>
          <w:right w:val="nil"/>
          <w:between w:val="nil"/>
        </w:pBdr>
        <w:rPr>
          <w:rFonts w:ascii="Arial Narrow" w:eastAsia="Arial Narrow" w:hAnsi="Arial Narrow" w:cs="Arial Narrow"/>
          <w:color w:val="000000"/>
        </w:rPr>
      </w:pPr>
    </w:p>
    <w:p w14:paraId="765A9065" w14:textId="77777777" w:rsidR="001E0742" w:rsidRDefault="001E0742">
      <w:pPr>
        <w:pBdr>
          <w:top w:val="nil"/>
          <w:left w:val="nil"/>
          <w:bottom w:val="nil"/>
          <w:right w:val="nil"/>
          <w:between w:val="nil"/>
        </w:pBdr>
        <w:rPr>
          <w:rFonts w:ascii="Arial Narrow" w:eastAsia="Arial Narrow" w:hAnsi="Arial Narrow" w:cs="Arial Narrow"/>
          <w:color w:val="000000"/>
        </w:rPr>
      </w:pPr>
    </w:p>
    <w:p w14:paraId="0B6274FF" w14:textId="77777777" w:rsidR="001E0742" w:rsidRDefault="6BE9C85F">
      <w:pPr>
        <w:pStyle w:val="Heading2"/>
        <w:spacing w:before="0" w:after="0"/>
        <w:rPr>
          <w:color w:val="C8102E"/>
          <w:sz w:val="28"/>
          <w:szCs w:val="28"/>
        </w:rPr>
      </w:pPr>
      <w:bookmarkStart w:id="19" w:name="_Toc939782740"/>
      <w:r w:rsidRPr="7E57E1AC">
        <w:rPr>
          <w:b/>
          <w:bCs/>
          <w:color w:val="C8102E"/>
          <w:sz w:val="28"/>
          <w:szCs w:val="28"/>
        </w:rPr>
        <w:t>Fase 1 – Introdução (Envolver e contextualizar)</w:t>
      </w:r>
      <w:bookmarkEnd w:id="19"/>
    </w:p>
    <w:p w14:paraId="5B2F0951" w14:textId="77777777" w:rsidR="00111AE4" w:rsidRDefault="00111AE4">
      <w:pPr>
        <w:pBdr>
          <w:top w:val="nil"/>
          <w:left w:val="nil"/>
          <w:bottom w:val="nil"/>
          <w:right w:val="nil"/>
          <w:between w:val="nil"/>
        </w:pBdr>
        <w:rPr>
          <w:rFonts w:ascii="Arial Narrow" w:eastAsia="Arial Narrow" w:hAnsi="Arial Narrow" w:cs="Arial Narrow"/>
        </w:rPr>
      </w:pPr>
    </w:p>
    <w:p w14:paraId="031B2C62" w14:textId="7539549E" w:rsidR="002A03BA" w:rsidRDefault="2999A84B" w:rsidP="7E57E1AC">
      <w:pPr>
        <w:pBdr>
          <w:top w:val="nil"/>
          <w:left w:val="nil"/>
          <w:bottom w:val="nil"/>
          <w:right w:val="nil"/>
          <w:between w:val="nil"/>
        </w:pBdr>
        <w:jc w:val="both"/>
        <w:rPr>
          <w:rFonts w:ascii="Arial Narrow" w:eastAsia="Arial Narrow" w:hAnsi="Arial Narrow" w:cs="Arial Narrow"/>
        </w:rPr>
      </w:pPr>
      <w:r w:rsidRPr="7E57E1AC">
        <w:rPr>
          <w:rFonts w:ascii="Arial Narrow" w:eastAsia="Arial Narrow" w:hAnsi="Arial Narrow" w:cs="Arial Narrow"/>
        </w:rPr>
        <w:t>A aula começa com um debate orientado sobre a qualidade do ar e a sua importância para a saúde humana e o ambiente. Os alunos são apresentados às partículas em suspensão, com especial incidência nas PM2.5, definidas como partículas finas suficientemente pequenas para permanecerem suspensas no ar e entrarem no sistema respiratório humano. O professor explica que, ao contrário de formas visíveis de poluição, como o fumo ou o pó, as PM2.5 não podem ser vistas, o que torna mais difícil detetá-las sem a utilização de sensores.</w:t>
      </w:r>
    </w:p>
    <w:p w14:paraId="5CC6A57D" w14:textId="07C5AB57" w:rsidR="002A03BA" w:rsidRDefault="2999A84B" w:rsidP="7E57E1AC">
      <w:pPr>
        <w:pBdr>
          <w:top w:val="nil"/>
          <w:left w:val="nil"/>
          <w:bottom w:val="nil"/>
          <w:right w:val="nil"/>
          <w:between w:val="nil"/>
        </w:pBdr>
        <w:jc w:val="both"/>
      </w:pPr>
      <w:r w:rsidRPr="7E57E1AC">
        <w:rPr>
          <w:rFonts w:ascii="Arial Narrow" w:eastAsia="Arial Narrow" w:hAnsi="Arial Narrow" w:cs="Arial Narrow"/>
        </w:rPr>
        <w:t xml:space="preserve"> </w:t>
      </w:r>
    </w:p>
    <w:p w14:paraId="6524757C" w14:textId="1F23E9E1" w:rsidR="002A03BA" w:rsidRDefault="2999A84B" w:rsidP="7E57E1AC">
      <w:pPr>
        <w:pBdr>
          <w:top w:val="nil"/>
          <w:left w:val="nil"/>
          <w:bottom w:val="nil"/>
          <w:right w:val="nil"/>
          <w:between w:val="nil"/>
        </w:pBdr>
        <w:jc w:val="both"/>
      </w:pPr>
      <w:r w:rsidRPr="7E57E1AC">
        <w:rPr>
          <w:rFonts w:ascii="Arial Narrow" w:eastAsia="Arial Narrow" w:hAnsi="Arial Narrow" w:cs="Arial Narrow"/>
          <w:lang w:val="en-US"/>
        </w:rPr>
        <w:t>Para contextualizar, é apresentada aos alunos uma fotografia da área de estudo situada num parque natural. São convidados a descrever o ambiente e a refletir sobre o motivo pelo qual estes espaços são habitualmente associados a ar limpo e saudável. Esta observação conduz a um debate sobre a perceção em contraste com a realidade, salientando que a qualidade do ar nem sempre pode ser avaliada apenas com base no aspeto visual.</w:t>
      </w:r>
    </w:p>
    <w:p w14:paraId="168C960D" w14:textId="043B35FB" w:rsidR="002A03BA" w:rsidRDefault="002A03BA" w:rsidP="7E57E1AC">
      <w:pPr>
        <w:pBdr>
          <w:top w:val="nil"/>
          <w:left w:val="nil"/>
          <w:bottom w:val="nil"/>
          <w:right w:val="nil"/>
          <w:between w:val="nil"/>
        </w:pBdr>
        <w:jc w:val="both"/>
        <w:rPr>
          <w:rFonts w:ascii="Arial Narrow" w:eastAsia="Arial Narrow" w:hAnsi="Arial Narrow" w:cs="Arial Narrow"/>
        </w:rPr>
      </w:pPr>
    </w:p>
    <w:p w14:paraId="061FC9D6" w14:textId="582465D0" w:rsidR="002A03BA" w:rsidRDefault="6BFF1B4A" w:rsidP="7E57E1AC">
      <w:pPr>
        <w:pBdr>
          <w:top w:val="nil"/>
          <w:left w:val="nil"/>
          <w:bottom w:val="nil"/>
          <w:right w:val="nil"/>
          <w:between w:val="nil"/>
        </w:pBdr>
        <w:jc w:val="center"/>
      </w:pPr>
      <w:r>
        <w:rPr>
          <w:noProof/>
        </w:rPr>
        <w:lastRenderedPageBreak/>
        <w:drawing>
          <wp:inline distT="0" distB="0" distL="0" distR="0" wp14:anchorId="5CDD7D8C" wp14:editId="3C2B40F3">
            <wp:extent cx="5400675" cy="3038475"/>
            <wp:effectExtent l="0" t="0" r="0" b="0"/>
            <wp:docPr id="6636610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661094" name="Picture 663661094"/>
                    <pic:cNvPicPr/>
                  </pic:nvPicPr>
                  <pic:blipFill>
                    <a:blip r:embed="rId17">
                      <a:extLst>
                        <a:ext uri="{28A0092B-C50C-407E-A947-70E740481C1C}">
                          <a14:useLocalDpi xmlns:a14="http://schemas.microsoft.com/office/drawing/2010/main"/>
                        </a:ext>
                      </a:extLst>
                    </a:blip>
                    <a:stretch>
                      <a:fillRect/>
                    </a:stretch>
                  </pic:blipFill>
                  <pic:spPr>
                    <a:xfrm>
                      <a:off x="0" y="0"/>
                      <a:ext cx="5400675" cy="3038475"/>
                    </a:xfrm>
                    <a:prstGeom prst="rect">
                      <a:avLst/>
                    </a:prstGeom>
                  </pic:spPr>
                </pic:pic>
              </a:graphicData>
            </a:graphic>
          </wp:inline>
        </w:drawing>
      </w:r>
      <w:r w:rsidR="7F5F7B96" w:rsidRPr="7E57E1AC">
        <w:rPr>
          <w:i/>
          <w:iCs/>
          <w:sz w:val="22"/>
          <w:szCs w:val="22"/>
        </w:rPr>
        <w:t>Área verde</w:t>
      </w:r>
    </w:p>
    <w:p w14:paraId="54EC8E7D" w14:textId="29529FD3" w:rsidR="002A03BA" w:rsidRDefault="002A03BA" w:rsidP="7E57E1AC">
      <w:pPr>
        <w:pBdr>
          <w:top w:val="nil"/>
          <w:left w:val="nil"/>
          <w:bottom w:val="nil"/>
          <w:right w:val="nil"/>
          <w:between w:val="nil"/>
        </w:pBdr>
        <w:jc w:val="both"/>
      </w:pPr>
    </w:p>
    <w:p w14:paraId="21D1B44A" w14:textId="561E6969" w:rsidR="002A03BA" w:rsidRDefault="002A03BA" w:rsidP="7E57E1AC">
      <w:pPr>
        <w:pBdr>
          <w:top w:val="nil"/>
          <w:left w:val="nil"/>
          <w:bottom w:val="nil"/>
          <w:right w:val="nil"/>
          <w:between w:val="nil"/>
        </w:pBdr>
        <w:jc w:val="both"/>
      </w:pPr>
    </w:p>
    <w:p w14:paraId="3E1F07ED" w14:textId="348F0799" w:rsidR="002A03BA" w:rsidRDefault="2999A84B" w:rsidP="7E57E1AC">
      <w:pPr>
        <w:pBdr>
          <w:top w:val="nil"/>
          <w:left w:val="nil"/>
          <w:bottom w:val="nil"/>
          <w:right w:val="nil"/>
          <w:between w:val="nil"/>
        </w:pBdr>
        <w:jc w:val="both"/>
      </w:pPr>
      <w:r w:rsidRPr="7E57E1AC">
        <w:rPr>
          <w:rFonts w:ascii="Arial Narrow" w:eastAsia="Arial Narrow" w:hAnsi="Arial Narrow" w:cs="Arial Narrow"/>
        </w:rPr>
        <w:t>Com base neste debate, é apresentada a questão orientadora do projeto: a concentração de PM2.5 varia com a altura acima do solo, mesmo em ambientes que parecem limpos? Os alunos são incentivados a partilhar ideias e previsões iniciais, considerando fatores como o movimento do ar, a vegetação e a atividade humana nas proximidades.</w:t>
      </w:r>
    </w:p>
    <w:p w14:paraId="5938E707" w14:textId="16FA52BD" w:rsidR="002A03BA" w:rsidRDefault="2999A84B" w:rsidP="7E57E1AC">
      <w:pPr>
        <w:pBdr>
          <w:top w:val="nil"/>
          <w:left w:val="nil"/>
          <w:bottom w:val="nil"/>
          <w:right w:val="nil"/>
          <w:between w:val="nil"/>
        </w:pBdr>
        <w:jc w:val="both"/>
      </w:pPr>
      <w:r w:rsidRPr="7E57E1AC">
        <w:rPr>
          <w:rFonts w:ascii="Arial Narrow" w:eastAsia="Arial Narrow" w:hAnsi="Arial Narrow" w:cs="Arial Narrow"/>
        </w:rPr>
        <w:t xml:space="preserve"> </w:t>
      </w:r>
    </w:p>
    <w:p w14:paraId="7B4CCC65" w14:textId="23C176C7" w:rsidR="002A03BA" w:rsidRDefault="2999A84B" w:rsidP="7E57E1AC">
      <w:pPr>
        <w:pBdr>
          <w:top w:val="nil"/>
          <w:left w:val="nil"/>
          <w:bottom w:val="nil"/>
          <w:right w:val="nil"/>
          <w:between w:val="nil"/>
        </w:pBdr>
        <w:jc w:val="both"/>
      </w:pPr>
      <w:r w:rsidRPr="7E57E1AC">
        <w:rPr>
          <w:rFonts w:ascii="Arial Narrow" w:eastAsia="Arial Narrow" w:hAnsi="Arial Narrow" w:cs="Arial Narrow"/>
        </w:rPr>
        <w:t xml:space="preserve">Em seguida, o professor apresenta a tecnologia de drones como uma ferramenta de monitorização ambiental. Os alunos aprendem que os drones permitem recolher dados a diferentes alturas de forma segura e controlada, possibilitando o estudo da qualidade do ar como um fenómeno tridimensional. Esta abordagem vai além das medições tradicionais realizadas </w:t>
      </w:r>
      <w:proofErr w:type="gramStart"/>
      <w:r w:rsidRPr="7E57E1AC">
        <w:rPr>
          <w:rFonts w:ascii="Arial Narrow" w:eastAsia="Arial Narrow" w:hAnsi="Arial Narrow" w:cs="Arial Narrow"/>
        </w:rPr>
        <w:t>ao nível</w:t>
      </w:r>
      <w:proofErr w:type="gramEnd"/>
      <w:r w:rsidRPr="7E57E1AC">
        <w:rPr>
          <w:rFonts w:ascii="Arial Narrow" w:eastAsia="Arial Narrow" w:hAnsi="Arial Narrow" w:cs="Arial Narrow"/>
        </w:rPr>
        <w:t xml:space="preserve"> do solo e proporciona uma compreensão mais completa do comportamento da poluição atmosférica no ambiente.</w:t>
      </w:r>
    </w:p>
    <w:p w14:paraId="5EECDB28" w14:textId="5F7F7DD4" w:rsidR="002A03BA" w:rsidRDefault="2999A84B" w:rsidP="7E57E1AC">
      <w:pPr>
        <w:pBdr>
          <w:top w:val="nil"/>
          <w:left w:val="nil"/>
          <w:bottom w:val="nil"/>
          <w:right w:val="nil"/>
          <w:between w:val="nil"/>
        </w:pBdr>
        <w:jc w:val="both"/>
      </w:pPr>
      <w:r w:rsidRPr="7E57E1AC">
        <w:rPr>
          <w:rFonts w:ascii="Arial Narrow" w:eastAsia="Arial Narrow" w:hAnsi="Arial Narrow" w:cs="Arial Narrow"/>
        </w:rPr>
        <w:t xml:space="preserve"> </w:t>
      </w:r>
    </w:p>
    <w:p w14:paraId="7AC3EF30" w14:textId="15088EF4" w:rsidR="002A03BA" w:rsidRDefault="2999A84B" w:rsidP="7E57E1AC">
      <w:pPr>
        <w:pBdr>
          <w:top w:val="nil"/>
          <w:left w:val="nil"/>
          <w:bottom w:val="nil"/>
          <w:right w:val="nil"/>
          <w:between w:val="nil"/>
        </w:pBdr>
        <w:jc w:val="both"/>
      </w:pPr>
      <w:r w:rsidRPr="7E57E1AC">
        <w:rPr>
          <w:rFonts w:ascii="Arial Narrow" w:eastAsia="Arial Narrow" w:hAnsi="Arial Narrow" w:cs="Arial Narrow"/>
        </w:rPr>
        <w:t>Esta fase visa envolver os alunos no tema, questionar os seus pressupostos e prepará-los para a investigação, relacionando conceitos ambientais com a recolha de dados do mundo real.</w:t>
      </w:r>
    </w:p>
    <w:p w14:paraId="6E20AD1A" w14:textId="77777777" w:rsidR="002A03BA" w:rsidRPr="002A03BA" w:rsidRDefault="002A03BA" w:rsidP="7E57E1AC">
      <w:pPr>
        <w:pBdr>
          <w:top w:val="nil"/>
          <w:left w:val="nil"/>
          <w:bottom w:val="nil"/>
          <w:right w:val="nil"/>
          <w:between w:val="nil"/>
        </w:pBdr>
        <w:jc w:val="both"/>
        <w:rPr>
          <w:rFonts w:ascii="Arial Narrow" w:eastAsia="Arial Narrow" w:hAnsi="Arial Narrow" w:cs="Arial Narrow"/>
          <w:highlight w:val="yellow"/>
        </w:rPr>
      </w:pPr>
    </w:p>
    <w:p w14:paraId="6E120C01" w14:textId="2AED43F9" w:rsidR="26D16211" w:rsidRDefault="26D16211" w:rsidP="7E57E1AC">
      <w:pPr>
        <w:pBdr>
          <w:top w:val="nil"/>
          <w:left w:val="nil"/>
          <w:bottom w:val="nil"/>
          <w:right w:val="nil"/>
          <w:between w:val="nil"/>
        </w:pBdr>
        <w:jc w:val="both"/>
        <w:rPr>
          <w:rFonts w:ascii="Arial Narrow" w:eastAsia="Arial Narrow" w:hAnsi="Arial Narrow" w:cs="Arial Narrow"/>
        </w:rPr>
      </w:pPr>
      <w:r w:rsidRPr="7E57E1AC">
        <w:rPr>
          <w:rFonts w:ascii="Arial Narrow" w:eastAsia="Arial Narrow" w:hAnsi="Arial Narrow" w:cs="Arial Narrow"/>
        </w:rPr>
        <w:t>Questões orientadoras / Debate em turma:</w:t>
      </w:r>
    </w:p>
    <w:p w14:paraId="0D8112BA" w14:textId="78F31E2C" w:rsidR="00DB0B45" w:rsidRDefault="4C52C4DD" w:rsidP="7E57E1AC">
      <w:pPr>
        <w:pStyle w:val="ListParagraph"/>
        <w:numPr>
          <w:ilvl w:val="0"/>
          <w:numId w:val="15"/>
        </w:numPr>
        <w:pBdr>
          <w:top w:val="nil"/>
          <w:left w:val="nil"/>
          <w:bottom w:val="nil"/>
          <w:right w:val="nil"/>
          <w:between w:val="nil"/>
        </w:pBdr>
      </w:pPr>
      <w:r w:rsidRPr="7E57E1AC">
        <w:rPr>
          <w:rFonts w:ascii="Arial Narrow" w:eastAsia="Arial Narrow" w:hAnsi="Arial Narrow" w:cs="Arial Narrow"/>
        </w:rPr>
        <w:t>Porque presumimos habitualmente que os parques naturais têm ar limpo?</w:t>
      </w:r>
    </w:p>
    <w:p w14:paraId="2B325F3D" w14:textId="6A950273" w:rsidR="00DB0B45" w:rsidRDefault="4C52C4DD" w:rsidP="7E57E1AC">
      <w:pPr>
        <w:pStyle w:val="ListParagraph"/>
        <w:numPr>
          <w:ilvl w:val="0"/>
          <w:numId w:val="15"/>
        </w:numPr>
        <w:pBdr>
          <w:top w:val="nil"/>
          <w:left w:val="nil"/>
          <w:bottom w:val="nil"/>
          <w:right w:val="nil"/>
          <w:between w:val="nil"/>
        </w:pBdr>
      </w:pPr>
      <w:r w:rsidRPr="7E57E1AC">
        <w:rPr>
          <w:rFonts w:ascii="Arial Narrow" w:eastAsia="Arial Narrow" w:hAnsi="Arial Narrow" w:cs="Arial Narrow"/>
        </w:rPr>
        <w:t>Pode existir poluição atmosférica mesmo em locais que parecem limpos? Porquê?</w:t>
      </w:r>
    </w:p>
    <w:p w14:paraId="467C8113" w14:textId="3BF170D1" w:rsidR="00DB0B45" w:rsidRDefault="4C52C4DD" w:rsidP="7E57E1AC">
      <w:pPr>
        <w:pStyle w:val="ListParagraph"/>
        <w:numPr>
          <w:ilvl w:val="0"/>
          <w:numId w:val="15"/>
        </w:numPr>
        <w:pBdr>
          <w:top w:val="nil"/>
          <w:left w:val="nil"/>
          <w:bottom w:val="nil"/>
          <w:right w:val="nil"/>
          <w:between w:val="nil"/>
        </w:pBdr>
        <w:rPr>
          <w:rFonts w:ascii="Arial Narrow" w:eastAsia="Arial Narrow" w:hAnsi="Arial Narrow" w:cs="Arial Narrow"/>
        </w:rPr>
      </w:pPr>
      <w:r w:rsidRPr="7E57E1AC">
        <w:rPr>
          <w:rFonts w:ascii="Arial Narrow" w:eastAsia="Arial Narrow" w:hAnsi="Arial Narrow" w:cs="Arial Narrow"/>
        </w:rPr>
        <w:t>Como poderiam os drones ajudar-nos a compreender melhor a poluição atmosférica?</w:t>
      </w:r>
    </w:p>
    <w:p w14:paraId="06E2185F" w14:textId="51EF4505" w:rsidR="4C52C4DD" w:rsidRDefault="4C52C4DD" w:rsidP="7E57E1AC">
      <w:pPr>
        <w:pStyle w:val="ListParagraph"/>
        <w:numPr>
          <w:ilvl w:val="0"/>
          <w:numId w:val="15"/>
        </w:numPr>
        <w:pBdr>
          <w:top w:val="nil"/>
          <w:left w:val="nil"/>
          <w:bottom w:val="nil"/>
          <w:right w:val="nil"/>
          <w:between w:val="nil"/>
        </w:pBdr>
        <w:rPr>
          <w:rFonts w:ascii="Arial Narrow" w:eastAsia="Arial Narrow" w:hAnsi="Arial Narrow" w:cs="Arial Narrow"/>
        </w:rPr>
      </w:pPr>
      <w:r w:rsidRPr="7E57E1AC">
        <w:rPr>
          <w:rFonts w:ascii="Arial Narrow" w:eastAsia="Arial Narrow" w:hAnsi="Arial Narrow" w:cs="Arial Narrow"/>
        </w:rPr>
        <w:t>Que desafios existem ao tentar medir a qualidade do ar a diferentes alturas?</w:t>
      </w:r>
    </w:p>
    <w:p w14:paraId="03C1A4EA" w14:textId="372080B4" w:rsidR="00680924" w:rsidRDefault="6BE9C85F" w:rsidP="7E57E1AC">
      <w:pPr>
        <w:pStyle w:val="Heading2"/>
        <w:spacing w:before="0" w:after="0"/>
        <w:rPr>
          <w:b/>
          <w:bCs/>
          <w:color w:val="C8102E"/>
          <w:sz w:val="28"/>
          <w:szCs w:val="28"/>
        </w:rPr>
      </w:pPr>
      <w:bookmarkStart w:id="20" w:name="_Toc618911541"/>
      <w:r w:rsidRPr="7E57E1AC">
        <w:rPr>
          <w:b/>
          <w:bCs/>
          <w:color w:val="C8102E"/>
          <w:sz w:val="28"/>
          <w:szCs w:val="28"/>
        </w:rPr>
        <w:t>Fase 2 – Exploração (Investigar e comparar)</w:t>
      </w:r>
      <w:bookmarkEnd w:id="20"/>
    </w:p>
    <w:p w14:paraId="5216BEDD" w14:textId="5A624D4B" w:rsidR="7E57E1AC" w:rsidRDefault="7E57E1AC" w:rsidP="7E57E1AC">
      <w:pPr>
        <w:jc w:val="both"/>
        <w:rPr>
          <w:rFonts w:ascii="Arial Narrow" w:eastAsia="Arial Narrow" w:hAnsi="Arial Narrow" w:cs="Arial Narrow"/>
        </w:rPr>
      </w:pPr>
    </w:p>
    <w:p w14:paraId="54BD02D2" w14:textId="6F93E16A" w:rsidR="3B934B89" w:rsidRDefault="3B934B89" w:rsidP="7E57E1AC">
      <w:pPr>
        <w:jc w:val="both"/>
        <w:rPr>
          <w:rFonts w:ascii="Arial Narrow" w:eastAsia="Arial Narrow" w:hAnsi="Arial Narrow" w:cs="Arial Narrow"/>
        </w:rPr>
      </w:pPr>
      <w:r w:rsidRPr="7E57E1AC">
        <w:rPr>
          <w:rFonts w:ascii="Arial Narrow" w:eastAsia="Arial Narrow" w:hAnsi="Arial Narrow" w:cs="Arial Narrow"/>
        </w:rPr>
        <w:t>Nesta fase, os alunos passam dos conceitos gerais de qualidade do ar para uma compreensão mais aprofundada de como as PM2.5 podem ser medidas utilizando um sistema de deteção baseado num drone. A atenção centra-se tanto nos componentes técnicos envolvidos como nos desafios de integrar, em segurança, uma carga útil personalizada num drone comercial DJI.</w:t>
      </w:r>
    </w:p>
    <w:p w14:paraId="22AA0CB2" w14:textId="15FD8FF4" w:rsidR="3B934B89" w:rsidRDefault="3B934B89" w:rsidP="7E57E1AC">
      <w:pPr>
        <w:jc w:val="both"/>
      </w:pPr>
      <w:r w:rsidRPr="7E57E1AC">
        <w:rPr>
          <w:rFonts w:ascii="Arial Narrow" w:eastAsia="Arial Narrow" w:hAnsi="Arial Narrow" w:cs="Arial Narrow"/>
        </w:rPr>
        <w:t xml:space="preserve"> </w:t>
      </w:r>
    </w:p>
    <w:p w14:paraId="39B887DB" w14:textId="711BC2FF" w:rsidR="3B934B89" w:rsidRDefault="3B934B89" w:rsidP="7E57E1AC">
      <w:pPr>
        <w:jc w:val="both"/>
      </w:pPr>
      <w:r w:rsidRPr="7E57E1AC">
        <w:rPr>
          <w:rFonts w:ascii="Arial Narrow" w:eastAsia="Arial Narrow" w:hAnsi="Arial Narrow" w:cs="Arial Narrow"/>
          <w:lang w:val="en-US"/>
        </w:rPr>
        <w:lastRenderedPageBreak/>
        <w:t>Primeiro, os alunos são apresentados, a nível conceptual, aos principais componentes do sistema de monitorização da qualidade do ar. O professor explica que o sensor de PM2.5 mede a concentração de partículas finas no ar, enquanto o microcontrolador ESP8266 é responsável pela recolha e gestão dos dados. É utilizado um módulo GPS para registar a posição geográfica e a altitude de cada medição, e um cartão SD armazena os dados recolhidos para análise posterior. É discutida a importância do registo regular de dados, salientando-se como as medições efetuadas em intervalos de tempo fixos permitem associar os valores de PM2.5 a alturas específicas durante o</w:t>
      </w:r>
      <w:r w:rsidR="3B86529D" w:rsidRPr="7E57E1AC">
        <w:rPr>
          <w:rFonts w:ascii="Arial Narrow" w:eastAsia="Arial Narrow" w:hAnsi="Arial Narrow" w:cs="Arial Narrow"/>
          <w:lang w:val="en-US"/>
        </w:rPr>
        <w:t xml:space="preserve"> voo. Os seguintes manuais são úteis para uma melhor compreensão:</w:t>
      </w:r>
    </w:p>
    <w:p w14:paraId="7D7AEB08" w14:textId="7001329F" w:rsidR="3B86529D" w:rsidRDefault="3B86529D" w:rsidP="7E57E1AC">
      <w:pPr>
        <w:pStyle w:val="ListParagraph"/>
        <w:numPr>
          <w:ilvl w:val="0"/>
          <w:numId w:val="4"/>
        </w:numPr>
        <w:rPr>
          <w:lang w:val="en-US"/>
        </w:rPr>
      </w:pPr>
      <w:hyperlink r:id="rId18">
        <w:r w:rsidRPr="7E57E1AC">
          <w:rPr>
            <w:rStyle w:val="Hyperlink"/>
            <w:lang w:val="en-US"/>
          </w:rPr>
          <w:t>2.2.1.Introdução </w:t>
        </w:r>
        <w:proofErr w:type="gramStart"/>
        <w:r w:rsidRPr="7E57E1AC">
          <w:rPr>
            <w:rStyle w:val="Hyperlink"/>
            <w:lang w:val="en-US"/>
          </w:rPr>
          <w:t>ao</w:t>
        </w:r>
        <w:proofErr w:type="gramEnd"/>
        <w:r w:rsidRPr="7E57E1AC">
          <w:rPr>
            <w:rStyle w:val="Hyperlink"/>
            <w:lang w:val="en-US"/>
          </w:rPr>
          <w:t xml:space="preserve"> NodeMCU</w:t>
        </w:r>
      </w:hyperlink>
    </w:p>
    <w:p w14:paraId="535D7E90" w14:textId="030A40AB" w:rsidR="3B86529D" w:rsidRDefault="3B86529D" w:rsidP="7E57E1AC">
      <w:pPr>
        <w:pStyle w:val="ListParagraph"/>
        <w:numPr>
          <w:ilvl w:val="0"/>
          <w:numId w:val="4"/>
        </w:numPr>
        <w:rPr>
          <w:lang w:val="en-US"/>
        </w:rPr>
      </w:pPr>
      <w:hyperlink r:id="rId19">
        <w:r w:rsidRPr="7E57E1AC">
          <w:rPr>
            <w:rStyle w:val="Hyperlink"/>
            <w:lang w:val="en-US"/>
          </w:rPr>
          <w:t>2.2.2.Módulos </w:t>
        </w:r>
        <w:proofErr w:type="gramStart"/>
        <w:r w:rsidRPr="7E57E1AC">
          <w:rPr>
            <w:rStyle w:val="Hyperlink"/>
            <w:lang w:val="en-US"/>
          </w:rPr>
          <w:t>de</w:t>
        </w:r>
        <w:proofErr w:type="gramEnd"/>
        <w:r w:rsidRPr="7E57E1AC">
          <w:rPr>
            <w:rStyle w:val="Hyperlink"/>
            <w:lang w:val="en-US"/>
          </w:rPr>
          <w:t xml:space="preserve"> deteção ambiental</w:t>
        </w:r>
      </w:hyperlink>
    </w:p>
    <w:p w14:paraId="221AC3B0" w14:textId="48EB1FBD" w:rsidR="3B86529D" w:rsidRDefault="3B86529D" w:rsidP="7E57E1AC">
      <w:pPr>
        <w:pStyle w:val="ListParagraph"/>
        <w:numPr>
          <w:ilvl w:val="0"/>
          <w:numId w:val="4"/>
        </w:numPr>
        <w:rPr>
          <w:rFonts w:ascii="Arial Narrow" w:eastAsia="Arial Narrow" w:hAnsi="Arial Narrow" w:cs="Arial Narrow"/>
          <w:lang w:val="en-US"/>
        </w:rPr>
      </w:pPr>
      <w:hyperlink r:id="rId20">
        <w:r w:rsidRPr="7E57E1AC">
          <w:rPr>
            <w:rStyle w:val="Hyperlink"/>
            <w:lang w:val="en-US"/>
          </w:rPr>
          <w:t>2.2.3 Aquisição e registo de dados e operações de campo</w:t>
        </w:r>
      </w:hyperlink>
    </w:p>
    <w:p w14:paraId="46D4C432" w14:textId="36D4E939" w:rsidR="7E57E1AC" w:rsidRDefault="7E57E1AC" w:rsidP="7E57E1AC">
      <w:pPr>
        <w:jc w:val="both"/>
        <w:rPr>
          <w:rFonts w:ascii="Arial Narrow" w:eastAsia="Arial Narrow" w:hAnsi="Arial Narrow" w:cs="Arial Narrow"/>
        </w:rPr>
      </w:pPr>
    </w:p>
    <w:p w14:paraId="767E086F" w14:textId="21ED5AF8" w:rsidR="3B934B89" w:rsidRDefault="3B934B89" w:rsidP="7E57E1AC">
      <w:pPr>
        <w:jc w:val="both"/>
      </w:pPr>
      <w:r w:rsidRPr="7E57E1AC">
        <w:rPr>
          <w:rFonts w:ascii="Arial Narrow" w:eastAsia="Arial Narrow" w:hAnsi="Arial Narrow" w:cs="Arial Narrow"/>
          <w:lang w:val="en-US"/>
        </w:rPr>
        <w:t>Em seguida, o professor apresenta a configuração do drone utilizada no projeto,</w:t>
      </w:r>
      <w:r w:rsidR="3192029C" w:rsidRPr="7E57E1AC">
        <w:rPr>
          <w:rFonts w:ascii="Arial Narrow" w:eastAsia="Arial Narrow" w:hAnsi="Arial Narrow" w:cs="Arial Narrow"/>
          <w:lang w:val="en-US"/>
        </w:rPr>
        <w:t xml:space="preserve"> menciona </w:t>
      </w:r>
      <w:proofErr w:type="gramStart"/>
      <w:r w:rsidR="3192029C" w:rsidRPr="7E57E1AC">
        <w:rPr>
          <w:rFonts w:ascii="Arial Narrow" w:eastAsia="Arial Narrow" w:hAnsi="Arial Narrow" w:cs="Arial Narrow"/>
          <w:lang w:val="en-US"/>
        </w:rPr>
        <w:t>o</w:t>
      </w:r>
      <w:proofErr w:type="gramEnd"/>
      <w:r w:rsidR="3192029C" w:rsidRPr="7E57E1AC">
        <w:rPr>
          <w:rFonts w:ascii="Arial Narrow" w:eastAsia="Arial Narrow" w:hAnsi="Arial Narrow" w:cs="Arial Narrow"/>
          <w:lang w:val="en-US"/>
        </w:rPr>
        <w:t xml:space="preserve"> requisito de a </w:t>
      </w:r>
      <w:r w:rsidRPr="7E57E1AC">
        <w:rPr>
          <w:rFonts w:ascii="Arial Narrow" w:eastAsia="Arial Narrow" w:hAnsi="Arial Narrow" w:cs="Arial Narrow"/>
          <w:lang w:val="en-US"/>
        </w:rPr>
        <w:t xml:space="preserve">carga útil suspensa ser fixada por baixo do drone e </w:t>
      </w:r>
      <w:proofErr w:type="gramStart"/>
      <w:r w:rsidRPr="7E57E1AC">
        <w:rPr>
          <w:rFonts w:ascii="Arial Narrow" w:eastAsia="Arial Narrow" w:hAnsi="Arial Narrow" w:cs="Arial Narrow"/>
          <w:lang w:val="en-US"/>
        </w:rPr>
        <w:t>discute</w:t>
      </w:r>
      <w:proofErr w:type="gramEnd"/>
      <w:r w:rsidRPr="7E57E1AC">
        <w:rPr>
          <w:rFonts w:ascii="Arial Narrow" w:eastAsia="Arial Narrow" w:hAnsi="Arial Narrow" w:cs="Arial Narrow"/>
          <w:lang w:val="en-US"/>
        </w:rPr>
        <w:t xml:space="preserve"> por que motivo esta configuração é necessária. Os alunos aprendem que os drones DJI recorrem a vários sensores a bordo, incluindo sistemas de visão orientados para baixo, para manter um voo estável e seguro. Se uma carga útil for colocada demasiado perto do corpo do drone, estes sensores poderão detetá-la como um obstáculo, desencadeando respostas automáticas, como a travagem ou o voo estacionário.</w:t>
      </w:r>
    </w:p>
    <w:p w14:paraId="6B59D57B" w14:textId="1D679036" w:rsidR="7E57E1AC" w:rsidRDefault="7E57E1AC" w:rsidP="7E57E1AC">
      <w:pPr>
        <w:jc w:val="both"/>
        <w:rPr>
          <w:rFonts w:ascii="Arial Narrow" w:eastAsia="Arial Narrow" w:hAnsi="Arial Narrow" w:cs="Arial Narrow"/>
          <w:lang w:val="en-US"/>
        </w:rPr>
      </w:pPr>
    </w:p>
    <w:p w14:paraId="5426DCE8" w14:textId="0684ED93" w:rsidR="4F7D65ED" w:rsidRDefault="4F7D65ED" w:rsidP="7E57E1AC">
      <w:pPr>
        <w:jc w:val="center"/>
      </w:pPr>
      <w:r>
        <w:rPr>
          <w:noProof/>
        </w:rPr>
        <w:drawing>
          <wp:inline distT="0" distB="0" distL="0" distR="0" wp14:anchorId="6DDC8E1C" wp14:editId="75BA3B49">
            <wp:extent cx="5400675" cy="2124075"/>
            <wp:effectExtent l="0" t="0" r="0" b="0"/>
            <wp:docPr id="17119826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982630" name="Picture 1711982630"/>
                    <pic:cNvPicPr/>
                  </pic:nvPicPr>
                  <pic:blipFill>
                    <a:blip r:embed="rId21">
                      <a:extLst>
                        <a:ext uri="{28A0092B-C50C-407E-A947-70E740481C1C}">
                          <a14:useLocalDpi xmlns:a14="http://schemas.microsoft.com/office/drawing/2010/main"/>
                        </a:ext>
                      </a:extLst>
                    </a:blip>
                    <a:stretch>
                      <a:fillRect/>
                    </a:stretch>
                  </pic:blipFill>
                  <pic:spPr>
                    <a:xfrm>
                      <a:off x="0" y="0"/>
                      <a:ext cx="5400675" cy="2124075"/>
                    </a:xfrm>
                    <a:prstGeom prst="rect">
                      <a:avLst/>
                    </a:prstGeom>
                  </pic:spPr>
                </pic:pic>
              </a:graphicData>
            </a:graphic>
          </wp:inline>
        </w:drawing>
      </w:r>
      <w:r w:rsidR="2A3D1374" w:rsidRPr="7E57E1AC">
        <w:rPr>
          <w:i/>
          <w:iCs/>
          <w:sz w:val="22"/>
          <w:szCs w:val="22"/>
        </w:rPr>
        <w:t>Sistema de sensores do DJI Mini 4 Pro</w:t>
      </w:r>
    </w:p>
    <w:p w14:paraId="1D9CA2BC" w14:textId="3FD80540" w:rsidR="3B934B89" w:rsidRDefault="3B934B89" w:rsidP="7E57E1AC">
      <w:pPr>
        <w:jc w:val="both"/>
      </w:pPr>
      <w:r w:rsidRPr="7E57E1AC">
        <w:rPr>
          <w:rFonts w:ascii="Arial Narrow" w:eastAsia="Arial Narrow" w:hAnsi="Arial Narrow" w:cs="Arial Narrow"/>
        </w:rPr>
        <w:t xml:space="preserve"> </w:t>
      </w:r>
    </w:p>
    <w:p w14:paraId="4B912C1C" w14:textId="0FCD70E7" w:rsidR="00569CD1" w:rsidRDefault="00569CD1" w:rsidP="7E57E1AC">
      <w:pPr>
        <w:jc w:val="both"/>
        <w:rPr>
          <w:rFonts w:ascii="Arial Narrow" w:eastAsia="Arial Narrow" w:hAnsi="Arial Narrow" w:cs="Arial Narrow"/>
          <w:lang w:val="en-US"/>
        </w:rPr>
      </w:pPr>
      <w:r w:rsidRPr="7E57E1AC">
        <w:rPr>
          <w:rFonts w:ascii="Arial Narrow" w:eastAsia="Arial Narrow" w:hAnsi="Arial Narrow" w:cs="Arial Narrow"/>
          <w:lang w:val="en-US"/>
        </w:rPr>
        <w:t xml:space="preserve">Uma vez que </w:t>
      </w:r>
      <w:proofErr w:type="gramStart"/>
      <w:r w:rsidRPr="7E57E1AC">
        <w:rPr>
          <w:rFonts w:ascii="Arial Narrow" w:eastAsia="Arial Narrow" w:hAnsi="Arial Narrow" w:cs="Arial Narrow"/>
          <w:lang w:val="en-US"/>
        </w:rPr>
        <w:t/>
      </w:r>
      <w:proofErr w:type="gramEnd"/>
      <w:r w:rsidRPr="7E57E1AC">
        <w:rPr>
          <w:rFonts w:ascii="Arial Narrow" w:eastAsia="Arial Narrow" w:hAnsi="Arial Narrow" w:cs="Arial Narrow"/>
          <w:lang w:val="en-US"/>
        </w:rPr>
        <w:t xml:space="preserve"> o drone não foi originalmente concebido para transportar sensores externos, a integração de uma carga útil personalizada introduz condicionantes importantes. Os alunos começam por explorar de que forma a colocação da carga útil afeta o fluxo de ar, o equilíbrio e o desempenho global dos sensores. Aprendem que colocar um sensor demasiado perto do drone pode interferir com os sistemas de deteção de obstáculos, perturbar o fluxo de ar e comprometer a estabilidade do voo, podendo conduzir a um comportamento inseguro ou imprevisível. A importância de manter todos os sistemas de segurança totalmente ativados é fortemente salientada, reforçando uma operação responsável e profissional do drone.</w:t>
      </w:r>
    </w:p>
    <w:p w14:paraId="31EFDE89" w14:textId="3374C6F7" w:rsidR="00569CD1" w:rsidRDefault="00569CD1" w:rsidP="7E57E1AC">
      <w:pPr>
        <w:jc w:val="both"/>
      </w:pPr>
      <w:r w:rsidRPr="7E57E1AC">
        <w:rPr>
          <w:rFonts w:ascii="Arial Narrow" w:eastAsia="Arial Narrow" w:hAnsi="Arial Narrow" w:cs="Arial Narrow"/>
          <w:lang w:val="en-US"/>
        </w:rPr>
        <w:t xml:space="preserve"> </w:t>
      </w:r>
    </w:p>
    <w:p w14:paraId="4FE02A2A" w14:textId="7E2A0F85" w:rsidR="00569CD1" w:rsidRDefault="00569CD1" w:rsidP="7E57E1AC">
      <w:pPr>
        <w:jc w:val="both"/>
      </w:pPr>
      <w:r w:rsidRPr="7E57E1AC">
        <w:rPr>
          <w:rFonts w:ascii="Arial Narrow" w:eastAsia="Arial Narrow" w:hAnsi="Arial Narrow" w:cs="Arial Narrow"/>
          <w:lang w:val="en-US"/>
        </w:rPr>
        <w:t>Para dar resposta a estes desafios, é apresentada a solução de carga útil suspensa. Nesta abordagem, o conjunto de sensores é fixado por baixo do drone utilizando um fio leve com aproximadamente 1.5 meters. Esta conceção mantém a carga útil fora das zonas de deteção dos sensores do drone, permitindo simultaneamente que o sensor de PM2.5 funcione ao ar livre, garantindo medições mais fiáveis e evitando interferências com os sistemas a bordo.</w:t>
      </w:r>
    </w:p>
    <w:p w14:paraId="727C0AD0" w14:textId="6C380D70" w:rsidR="00569CD1" w:rsidRDefault="00569CD1" w:rsidP="7E57E1AC">
      <w:pPr>
        <w:jc w:val="both"/>
      </w:pPr>
      <w:r w:rsidRPr="7E57E1AC">
        <w:rPr>
          <w:rFonts w:ascii="Arial Narrow" w:eastAsia="Arial Narrow" w:hAnsi="Arial Narrow" w:cs="Arial Narrow"/>
          <w:lang w:val="en-US"/>
        </w:rPr>
        <w:t xml:space="preserve"> </w:t>
      </w:r>
    </w:p>
    <w:p w14:paraId="679115F9" w14:textId="2F4E374A" w:rsidR="00569CD1" w:rsidRDefault="00569CD1" w:rsidP="7E57E1AC">
      <w:pPr>
        <w:jc w:val="both"/>
      </w:pPr>
      <w:r w:rsidRPr="7E57E1AC">
        <w:rPr>
          <w:rFonts w:ascii="Arial Narrow" w:eastAsia="Arial Narrow" w:hAnsi="Arial Narrow" w:cs="Arial Narrow"/>
          <w:lang w:val="en-US"/>
        </w:rPr>
        <w:lastRenderedPageBreak/>
        <w:t>Em seguida, os alunos analisam as vantagens e as limitações desta solução. Embora a suspensão da carga útil melhore o desempenho dos sensores e a segurança do voo, também introduz novos desafios, como o movimento da carga útil influenciado pelo peso e pelo vento, a redução da velocidade de voo e a necessidade de uma pilotagem suave e controlada. O professor orienta os alunos na reflexão sobre estes compromissos e na compreensão do modo como afetam o planeamento do voo e a recolha de dados.</w:t>
      </w:r>
    </w:p>
    <w:p w14:paraId="4FC1B613" w14:textId="48AC652E" w:rsidR="00569CD1" w:rsidRDefault="00569CD1" w:rsidP="7E57E1AC">
      <w:pPr>
        <w:jc w:val="both"/>
      </w:pPr>
      <w:r w:rsidRPr="7E57E1AC">
        <w:rPr>
          <w:rFonts w:ascii="Arial Narrow" w:eastAsia="Arial Narrow" w:hAnsi="Arial Narrow" w:cs="Arial Narrow"/>
          <w:lang w:val="en-US"/>
        </w:rPr>
        <w:t xml:space="preserve"> </w:t>
      </w:r>
    </w:p>
    <w:p w14:paraId="7AFAC680" w14:textId="733F0D6A" w:rsidR="00569CD1" w:rsidRDefault="00569CD1" w:rsidP="7E57E1AC">
      <w:pPr>
        <w:jc w:val="both"/>
        <w:rPr>
          <w:rFonts w:ascii="Arial Narrow" w:eastAsia="Arial Narrow" w:hAnsi="Arial Narrow" w:cs="Arial Narrow"/>
          <w:lang w:val="en-US"/>
        </w:rPr>
      </w:pPr>
      <w:r w:rsidRPr="7E57E1AC">
        <w:rPr>
          <w:rFonts w:ascii="Arial Narrow" w:eastAsia="Arial Narrow" w:hAnsi="Arial Narrow" w:cs="Arial Narrow"/>
          <w:lang w:val="en-US"/>
        </w:rPr>
        <w:t>Para apoiar a visualização, é mostrada aos alunos uma imagem do drone em voo na área de estudo.</w:t>
      </w:r>
    </w:p>
    <w:p w14:paraId="6BB79084" w14:textId="77777777" w:rsidR="00751606" w:rsidRDefault="00751606" w:rsidP="7E57E1AC">
      <w:pPr>
        <w:jc w:val="both"/>
      </w:pPr>
    </w:p>
    <w:p w14:paraId="56781D2D" w14:textId="13076AD3" w:rsidR="54C746EF" w:rsidRDefault="54C746EF" w:rsidP="7E57E1AC">
      <w:pPr>
        <w:jc w:val="center"/>
      </w:pPr>
      <w:r>
        <w:rPr>
          <w:noProof/>
        </w:rPr>
        <w:drawing>
          <wp:inline distT="0" distB="0" distL="0" distR="0" wp14:anchorId="76BAAEDC" wp14:editId="09F28330">
            <wp:extent cx="4067175" cy="5400675"/>
            <wp:effectExtent l="0" t="0" r="0" b="0"/>
            <wp:docPr id="19010284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28497" name="Picture 1901028497"/>
                    <pic:cNvPicPr/>
                  </pic:nvPicPr>
                  <pic:blipFill>
                    <a:blip r:embed="rId22">
                      <a:extLst>
                        <a:ext uri="{28A0092B-C50C-407E-A947-70E740481C1C}">
                          <a14:useLocalDpi xmlns:a14="http://schemas.microsoft.com/office/drawing/2010/main"/>
                        </a:ext>
                      </a:extLst>
                    </a:blip>
                    <a:stretch>
                      <a:fillRect/>
                    </a:stretch>
                  </pic:blipFill>
                  <pic:spPr>
                    <a:xfrm>
                      <a:off x="0" y="0"/>
                      <a:ext cx="4067175" cy="5400675"/>
                    </a:xfrm>
                    <a:prstGeom prst="rect">
                      <a:avLst/>
                    </a:prstGeom>
                  </pic:spPr>
                </pic:pic>
              </a:graphicData>
            </a:graphic>
          </wp:inline>
        </w:drawing>
      </w:r>
    </w:p>
    <w:p w14:paraId="0270CE84" w14:textId="1D70E15B" w:rsidR="262F992B" w:rsidRDefault="262F992B" w:rsidP="7E57E1AC">
      <w:pPr>
        <w:jc w:val="center"/>
        <w:rPr>
          <w:i/>
          <w:iCs/>
          <w:sz w:val="22"/>
          <w:szCs w:val="22"/>
        </w:rPr>
      </w:pPr>
      <w:r w:rsidRPr="7E57E1AC">
        <w:rPr>
          <w:i/>
          <w:iCs/>
          <w:sz w:val="22"/>
          <w:szCs w:val="22"/>
        </w:rPr>
        <w:t>Drone num voo vertical</w:t>
      </w:r>
    </w:p>
    <w:p w14:paraId="7BB53094" w14:textId="59A0F556" w:rsidR="7E57E1AC" w:rsidRDefault="7E57E1AC" w:rsidP="7E57E1AC">
      <w:pPr>
        <w:jc w:val="both"/>
        <w:rPr>
          <w:rFonts w:ascii="Arial Narrow" w:eastAsia="Arial Narrow" w:hAnsi="Arial Narrow" w:cs="Arial Narrow"/>
          <w:lang w:val="en-US"/>
        </w:rPr>
      </w:pPr>
    </w:p>
    <w:p w14:paraId="2D8AD5DD" w14:textId="0CA159CB" w:rsidR="7E57E1AC" w:rsidRDefault="7E57E1AC" w:rsidP="7E57E1AC">
      <w:pPr>
        <w:jc w:val="both"/>
        <w:rPr>
          <w:rFonts w:ascii="Arial Narrow" w:eastAsia="Arial Narrow" w:hAnsi="Arial Narrow" w:cs="Arial Narrow"/>
          <w:lang w:val="en-US"/>
        </w:rPr>
      </w:pPr>
    </w:p>
    <w:p w14:paraId="4371EB55" w14:textId="5A3F4FB0" w:rsidR="00569CD1" w:rsidRDefault="00569CD1" w:rsidP="7E57E1AC">
      <w:pPr>
        <w:jc w:val="both"/>
      </w:pPr>
      <w:r w:rsidRPr="7E57E1AC">
        <w:rPr>
          <w:rFonts w:ascii="Arial Narrow" w:eastAsia="Arial Narrow" w:hAnsi="Arial Narrow" w:cs="Arial Narrow"/>
          <w:lang w:val="en-US"/>
        </w:rPr>
        <w:t>Com base </w:t>
      </w:r>
      <w:r w:rsidR="1EA6E7F9" w:rsidRPr="7E57E1AC">
        <w:rPr>
          <w:rFonts w:ascii="Arial Narrow" w:eastAsia="Arial Narrow" w:hAnsi="Arial Narrow" w:cs="Arial Narrow"/>
          <w:lang w:val="en-US"/>
        </w:rPr>
        <w:t>na imagem, </w:t>
      </w:r>
      <w:r w:rsidRPr="7E57E1AC">
        <w:rPr>
          <w:rFonts w:ascii="Arial Narrow" w:eastAsia="Arial Narrow" w:hAnsi="Arial Narrow" w:cs="Arial Narrow"/>
          <w:lang w:val="en-US"/>
        </w:rPr>
        <w:t>os alunos são orientados para conceber um plano de voo vertical. Utilizando a localização selecionada no parque, identificam um ponto de descolagem seguro e definem os principais parâmetros de voo, incluindo as alturas-alvo (por exemplo, 5 m, 10 m e 20 m), a duração do voo estacionário em cada nível e as velocidades controladas de subida e descida.</w:t>
      </w:r>
    </w:p>
    <w:p w14:paraId="06DD5F00" w14:textId="54E06368" w:rsidR="7E57E1AC" w:rsidRDefault="7E57E1AC" w:rsidP="7E57E1AC">
      <w:pPr>
        <w:jc w:val="both"/>
        <w:rPr>
          <w:rFonts w:ascii="Arial Narrow" w:eastAsia="Arial Narrow" w:hAnsi="Arial Narrow" w:cs="Arial Narrow"/>
          <w:lang w:val="en-US"/>
        </w:rPr>
      </w:pPr>
    </w:p>
    <w:p w14:paraId="673D61AF" w14:textId="5E27A4BD" w:rsidR="00569CD1" w:rsidRDefault="00569CD1" w:rsidP="7E57E1AC">
      <w:pPr>
        <w:jc w:val="both"/>
      </w:pPr>
      <w:r w:rsidRPr="7E57E1AC">
        <w:rPr>
          <w:rFonts w:ascii="Arial Narrow" w:eastAsia="Arial Narrow" w:hAnsi="Arial Narrow" w:cs="Arial Narrow"/>
          <w:lang w:val="en-US"/>
        </w:rPr>
        <w:lastRenderedPageBreak/>
        <w:t>A fase termina com uma discussão sobre segurança e conceção experimental. Os alunos refletem sobre a importância de manter todas as funcionalidades de segurança do drone, garantir condições de voo estáveis e recolher dados consistentes para produzir resultados fiáveis. Esta preparação apoia a transição para a aplicação prática na fase seguinte.</w:t>
      </w:r>
    </w:p>
    <w:p w14:paraId="764BE990" w14:textId="77777777" w:rsidR="002C38AA" w:rsidRPr="002C38AA" w:rsidRDefault="002C38AA" w:rsidP="002C38AA">
      <w:pPr>
        <w:jc w:val="both"/>
        <w:rPr>
          <w:rFonts w:ascii="Arial Narrow" w:eastAsia="Arial Narrow" w:hAnsi="Arial Narrow" w:cs="Arial Narrow"/>
        </w:rPr>
      </w:pPr>
    </w:p>
    <w:p w14:paraId="594C3086" w14:textId="77777777" w:rsidR="002C38AA" w:rsidRPr="002C38AA" w:rsidRDefault="66593899" w:rsidP="002C38AA">
      <w:pPr>
        <w:jc w:val="both"/>
        <w:rPr>
          <w:rFonts w:ascii="Arial Narrow" w:eastAsia="Arial Narrow" w:hAnsi="Arial Narrow" w:cs="Arial Narrow"/>
        </w:rPr>
      </w:pPr>
      <w:r w:rsidRPr="7E57E1AC">
        <w:rPr>
          <w:rFonts w:ascii="Arial Narrow" w:eastAsia="Arial Narrow" w:hAnsi="Arial Narrow" w:cs="Arial Narrow"/>
        </w:rPr>
        <w:t>Questões orientadoras / Debate em turma:</w:t>
      </w:r>
    </w:p>
    <w:p w14:paraId="5AEE5E38" w14:textId="77777777" w:rsidR="00171F82" w:rsidRDefault="66593899" w:rsidP="002C38AA">
      <w:pPr>
        <w:pStyle w:val="ListParagraph"/>
        <w:numPr>
          <w:ilvl w:val="0"/>
          <w:numId w:val="18"/>
        </w:numPr>
        <w:rPr>
          <w:rFonts w:ascii="Arial Narrow" w:eastAsia="Arial Narrow" w:hAnsi="Arial Narrow" w:cs="Arial Narrow"/>
        </w:rPr>
      </w:pPr>
      <w:r w:rsidRPr="7E57E1AC">
        <w:rPr>
          <w:rFonts w:ascii="Arial Narrow" w:eastAsia="Arial Narrow" w:hAnsi="Arial Narrow" w:cs="Arial Narrow"/>
        </w:rPr>
        <w:t>Como pode uma colocação inadequada da carga útil afetar a segurança do voo e a qualidade dos dados?</w:t>
      </w:r>
    </w:p>
    <w:p w14:paraId="05A16682" w14:textId="77777777" w:rsidR="00171F82" w:rsidRDefault="66593899" w:rsidP="002C38AA">
      <w:pPr>
        <w:pStyle w:val="ListParagraph"/>
        <w:numPr>
          <w:ilvl w:val="0"/>
          <w:numId w:val="18"/>
        </w:numPr>
        <w:rPr>
          <w:rFonts w:ascii="Arial Narrow" w:eastAsia="Arial Narrow" w:hAnsi="Arial Narrow" w:cs="Arial Narrow"/>
        </w:rPr>
      </w:pPr>
      <w:r w:rsidRPr="7E57E1AC">
        <w:rPr>
          <w:rFonts w:ascii="Arial Narrow" w:eastAsia="Arial Narrow" w:hAnsi="Arial Narrow" w:cs="Arial Narrow"/>
        </w:rPr>
        <w:t>Porque é essencial um planeamento cuidadoso antes de voar em áreas urbanas?</w:t>
      </w:r>
    </w:p>
    <w:p w14:paraId="0F6A3721" w14:textId="21D6C393" w:rsidR="002C38AA" w:rsidRDefault="66593899" w:rsidP="7E57E1AC">
      <w:pPr>
        <w:pStyle w:val="ListParagraph"/>
        <w:numPr>
          <w:ilvl w:val="0"/>
          <w:numId w:val="18"/>
        </w:numPr>
        <w:rPr>
          <w:rFonts w:ascii="Arial Narrow" w:eastAsia="Arial Narrow" w:hAnsi="Arial Narrow" w:cs="Arial Narrow"/>
        </w:rPr>
      </w:pPr>
      <w:r w:rsidRPr="7E57E1AC">
        <w:rPr>
          <w:rFonts w:ascii="Arial Narrow" w:eastAsia="Arial Narrow" w:hAnsi="Arial Narrow" w:cs="Arial Narrow"/>
        </w:rPr>
        <w:t>Como é que as opções técnicas influenciam a fiabilidade dos dados ambientais?</w:t>
      </w:r>
    </w:p>
    <w:p w14:paraId="09AB7388" w14:textId="06590F08" w:rsidR="002C38AA" w:rsidRDefault="13CE862D" w:rsidP="7E57E1AC">
      <w:pPr>
        <w:pStyle w:val="ListParagraph"/>
        <w:numPr>
          <w:ilvl w:val="0"/>
          <w:numId w:val="18"/>
        </w:numPr>
        <w:rPr>
          <w:rFonts w:ascii="Arial Narrow" w:eastAsia="Arial Narrow" w:hAnsi="Arial Narrow" w:cs="Arial Narrow"/>
        </w:rPr>
      </w:pPr>
      <w:r w:rsidRPr="7E57E1AC">
        <w:rPr>
          <w:rFonts w:ascii="Arial Narrow" w:eastAsia="Arial Narrow" w:hAnsi="Arial Narrow" w:cs="Arial Narrow"/>
        </w:rPr>
        <w:t>Qual é a função de cada componente do sistema de deteção (sensor de PM2.5, ESP8266, GPS, cartão SD)?</w:t>
      </w:r>
    </w:p>
    <w:p w14:paraId="6D1ABB62" w14:textId="2CBEE8E4" w:rsidR="002C38AA" w:rsidRDefault="13CE862D" w:rsidP="7E57E1AC">
      <w:pPr>
        <w:pStyle w:val="ListParagraph"/>
        <w:numPr>
          <w:ilvl w:val="0"/>
          <w:numId w:val="18"/>
        </w:numPr>
        <w:rPr>
          <w:rFonts w:ascii="Arial Narrow" w:eastAsia="Arial Narrow" w:hAnsi="Arial Narrow" w:cs="Arial Narrow"/>
        </w:rPr>
      </w:pPr>
      <w:r w:rsidRPr="7E57E1AC">
        <w:rPr>
          <w:rFonts w:ascii="Arial Narrow" w:eastAsia="Arial Narrow" w:hAnsi="Arial Narrow" w:cs="Arial Narrow"/>
        </w:rPr>
        <w:t>Por que motivo é importante registar dados em intervalos de tempo regulares?</w:t>
      </w:r>
    </w:p>
    <w:p w14:paraId="7B401694" w14:textId="740C3027" w:rsidR="005C1BD9" w:rsidRDefault="6BE9C85F" w:rsidP="7E57E1AC">
      <w:pPr>
        <w:pStyle w:val="Heading2"/>
        <w:spacing w:before="0" w:after="0"/>
        <w:rPr>
          <w:b/>
          <w:bCs/>
          <w:color w:val="C8102E"/>
          <w:sz w:val="28"/>
          <w:szCs w:val="28"/>
        </w:rPr>
      </w:pPr>
      <w:bookmarkStart w:id="21" w:name="_Toc198807571"/>
      <w:r w:rsidRPr="7E57E1AC">
        <w:rPr>
          <w:b/>
          <w:bCs/>
          <w:color w:val="C8102E"/>
          <w:sz w:val="28"/>
          <w:szCs w:val="28"/>
        </w:rPr>
        <w:t>Fase 3 – Aplicação (Prática)</w:t>
      </w:r>
      <w:bookmarkEnd w:id="21"/>
    </w:p>
    <w:p w14:paraId="624723D7" w14:textId="47C1DAA4" w:rsidR="7E57E1AC" w:rsidRDefault="7E57E1AC" w:rsidP="7E57E1AC"/>
    <w:p w14:paraId="3B3E642A" w14:textId="56281C93" w:rsidR="5FA4EDDD" w:rsidRDefault="5FA4EDDD" w:rsidP="7E57E1AC">
      <w:pPr>
        <w:pBdr>
          <w:top w:val="nil"/>
          <w:left w:val="nil"/>
          <w:bottom w:val="nil"/>
          <w:right w:val="nil"/>
          <w:between w:val="nil"/>
        </w:pBdr>
        <w:jc w:val="both"/>
        <w:rPr>
          <w:rFonts w:ascii="Arial Narrow" w:eastAsia="Arial Narrow" w:hAnsi="Arial Narrow" w:cs="Arial Narrow"/>
          <w:color w:val="000000" w:themeColor="text1"/>
        </w:rPr>
      </w:pPr>
      <w:r w:rsidRPr="7E57E1AC">
        <w:rPr>
          <w:rFonts w:ascii="Arial Narrow" w:eastAsia="Arial Narrow" w:hAnsi="Arial Narrow" w:cs="Arial Narrow"/>
          <w:color w:val="000000" w:themeColor="text1"/>
          <w:lang w:val="en-US"/>
        </w:rPr>
        <w:t>Esta fase centra-se na montagem, integração e operação práticas do sistema de monitorização de PM2.5 num ambiente real. Os alunos aplicam os conceitos discutidos na fase anterior através de trabalho prático e da operação supervisionada do drone.</w:t>
      </w:r>
    </w:p>
    <w:p w14:paraId="677A44F6" w14:textId="2D6936CD" w:rsidR="7E57E1AC" w:rsidRDefault="7E57E1AC" w:rsidP="7E57E1AC">
      <w:pPr>
        <w:pBdr>
          <w:top w:val="nil"/>
          <w:left w:val="nil"/>
          <w:bottom w:val="nil"/>
          <w:right w:val="nil"/>
          <w:between w:val="nil"/>
        </w:pBdr>
        <w:jc w:val="both"/>
        <w:rPr>
          <w:rFonts w:ascii="Arial Narrow" w:eastAsia="Arial Narrow" w:hAnsi="Arial Narrow" w:cs="Arial Narrow"/>
          <w:color w:val="000000" w:themeColor="text1"/>
          <w:lang w:val="en-US"/>
        </w:rPr>
      </w:pPr>
    </w:p>
    <w:p w14:paraId="3B14A5CB" w14:textId="4673B284" w:rsidR="5FA4EDDD" w:rsidRDefault="5FA4EDDD" w:rsidP="7E57E1AC">
      <w:pPr>
        <w:pBdr>
          <w:top w:val="nil"/>
          <w:left w:val="nil"/>
          <w:bottom w:val="nil"/>
          <w:right w:val="nil"/>
          <w:between w:val="nil"/>
        </w:pBdr>
        <w:jc w:val="both"/>
      </w:pPr>
      <w:r w:rsidRPr="7E57E1AC">
        <w:rPr>
          <w:rFonts w:ascii="Arial Narrow" w:eastAsia="Arial Narrow" w:hAnsi="Arial Narrow" w:cs="Arial Narrow"/>
          <w:color w:val="000000" w:themeColor="text1"/>
          <w:lang w:val="en-US"/>
        </w:rPr>
        <w:t>A sessão começa com uma breve introdução aos manuais técnicos, que orientam os alunos na configuração do ESP8266, nos testes básicos dos sensores e na preparação do cartão SD. O professor recorda aos alunos que estes documentos apoiam a compreensão e uma operação segura, e não apenas a montagem. Utilizando o diagrama do circuito e o código-fonte fornecidos, o professor explica como o ESP8266 se liga ao sensor de PM2.5, ao módulo GPS e ao módulo do cartão SD, centrando-se na finalidade de cada componente e no modo como os dados circulam através do sistema.</w:t>
      </w:r>
    </w:p>
    <w:p w14:paraId="1361D3B6" w14:textId="660D0297" w:rsidR="3587106B" w:rsidRDefault="3587106B" w:rsidP="7E57E1AC">
      <w:pPr>
        <w:pBdr>
          <w:top w:val="nil"/>
          <w:left w:val="nil"/>
          <w:bottom w:val="nil"/>
          <w:right w:val="nil"/>
          <w:between w:val="nil"/>
        </w:pBdr>
        <w:jc w:val="center"/>
      </w:pPr>
      <w:r>
        <w:rPr>
          <w:noProof/>
        </w:rPr>
        <w:lastRenderedPageBreak/>
        <w:drawing>
          <wp:inline distT="0" distB="0" distL="0" distR="0" wp14:anchorId="7AE0B653" wp14:editId="492EC963">
            <wp:extent cx="5400675" cy="5248275"/>
            <wp:effectExtent l="0" t="0" r="0" b="0"/>
            <wp:docPr id="1676838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83841" name="Picture 167683841"/>
                    <pic:cNvPicPr/>
                  </pic:nvPicPr>
                  <pic:blipFill>
                    <a:blip r:embed="rId23">
                      <a:extLst>
                        <a:ext uri="{28A0092B-C50C-407E-A947-70E740481C1C}">
                          <a14:useLocalDpi xmlns:a14="http://schemas.microsoft.com/office/drawing/2010/main"/>
                        </a:ext>
                      </a:extLst>
                    </a:blip>
                    <a:stretch>
                      <a:fillRect/>
                    </a:stretch>
                  </pic:blipFill>
                  <pic:spPr>
                    <a:xfrm>
                      <a:off x="0" y="0"/>
                      <a:ext cx="5400675" cy="5248275"/>
                    </a:xfrm>
                    <a:prstGeom prst="rect">
                      <a:avLst/>
                    </a:prstGeom>
                  </pic:spPr>
                </pic:pic>
              </a:graphicData>
            </a:graphic>
          </wp:inline>
        </w:drawing>
      </w:r>
      <w:r w:rsidR="05471E4B" w:rsidRPr="7E57E1AC">
        <w:rPr>
          <w:i/>
          <w:iCs/>
          <w:sz w:val="22"/>
          <w:szCs w:val="22"/>
        </w:rPr>
        <w:t>Circuito</w:t>
      </w:r>
    </w:p>
    <w:p w14:paraId="4D322491" w14:textId="397D859E" w:rsidR="330AA5EF" w:rsidRDefault="330AA5EF" w:rsidP="7E57E1AC">
      <w:pPr>
        <w:pBdr>
          <w:top w:val="nil"/>
          <w:left w:val="nil"/>
          <w:bottom w:val="nil"/>
          <w:right w:val="nil"/>
          <w:between w:val="nil"/>
        </w:pBdr>
        <w:jc w:val="center"/>
      </w:pPr>
      <w:r>
        <w:rPr>
          <w:noProof/>
        </w:rPr>
        <w:lastRenderedPageBreak/>
        <w:drawing>
          <wp:inline distT="0" distB="0" distL="0" distR="0" wp14:anchorId="0D49B475" wp14:editId="61D32D15">
            <wp:extent cx="5400675" cy="4067175"/>
            <wp:effectExtent l="0" t="0" r="0" b="0"/>
            <wp:docPr id="5566086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608601" name="Picture 556608601"/>
                    <pic:cNvPicPr/>
                  </pic:nvPicPr>
                  <pic:blipFill>
                    <a:blip r:embed="rId24">
                      <a:extLst>
                        <a:ext uri="{28A0092B-C50C-407E-A947-70E740481C1C}">
                          <a14:useLocalDpi xmlns:a14="http://schemas.microsoft.com/office/drawing/2010/main"/>
                        </a:ext>
                      </a:extLst>
                    </a:blip>
                    <a:stretch>
                      <a:fillRect/>
                    </a:stretch>
                  </pic:blipFill>
                  <pic:spPr>
                    <a:xfrm>
                      <a:off x="0" y="0"/>
                      <a:ext cx="5400675" cy="4067175"/>
                    </a:xfrm>
                    <a:prstGeom prst="rect">
                      <a:avLst/>
                    </a:prstGeom>
                  </pic:spPr>
                </pic:pic>
              </a:graphicData>
            </a:graphic>
          </wp:inline>
        </w:drawing>
      </w:r>
      <w:proofErr w:type="gramStart"/>
      <w:r w:rsidR="716D8074" w:rsidRPr="7E57E1AC">
        <w:rPr>
          <w:i/>
          <w:iCs/>
          <w:sz w:val="22"/>
          <w:szCs w:val="22"/>
        </w:rPr>
        <w:t>Resultado final</w:t>
      </w:r>
      <w:proofErr w:type="gramEnd"/>
    </w:p>
    <w:p w14:paraId="3AE94ACB" w14:textId="45CFBF28" w:rsidR="7E57E1AC" w:rsidRDefault="7E57E1AC" w:rsidP="7E57E1AC">
      <w:pPr>
        <w:pBdr>
          <w:top w:val="nil"/>
          <w:left w:val="nil"/>
          <w:bottom w:val="nil"/>
          <w:right w:val="nil"/>
          <w:between w:val="nil"/>
        </w:pBdr>
        <w:jc w:val="both"/>
      </w:pPr>
    </w:p>
    <w:p w14:paraId="3DEA3B35" w14:textId="0CA3A670" w:rsidR="7E57E1AC" w:rsidRDefault="7E57E1AC" w:rsidP="7E57E1AC">
      <w:pPr>
        <w:pBdr>
          <w:top w:val="nil"/>
          <w:left w:val="nil"/>
          <w:bottom w:val="nil"/>
          <w:right w:val="nil"/>
          <w:between w:val="nil"/>
        </w:pBdr>
        <w:jc w:val="both"/>
      </w:pPr>
    </w:p>
    <w:p w14:paraId="3A42EF97" w14:textId="456E50B7" w:rsidR="7E57E1AC" w:rsidRDefault="7E57E1AC" w:rsidP="7E57E1AC">
      <w:pPr>
        <w:pBdr>
          <w:top w:val="nil"/>
          <w:left w:val="nil"/>
          <w:bottom w:val="nil"/>
          <w:right w:val="nil"/>
          <w:between w:val="nil"/>
        </w:pBdr>
        <w:jc w:val="both"/>
      </w:pPr>
    </w:p>
    <w:p w14:paraId="50F95E86" w14:textId="5FFEC3FF" w:rsidR="5FA4EDDD" w:rsidRDefault="5FA4EDDD" w:rsidP="7E57E1AC">
      <w:pPr>
        <w:pBdr>
          <w:top w:val="nil"/>
          <w:left w:val="nil"/>
          <w:bottom w:val="nil"/>
          <w:right w:val="nil"/>
          <w:between w:val="nil"/>
        </w:pBdr>
        <w:jc w:val="both"/>
      </w:pPr>
      <w:r w:rsidRPr="7E57E1AC">
        <w:rPr>
          <w:rFonts w:ascii="Arial Narrow" w:eastAsia="Arial Narrow" w:hAnsi="Arial Narrow" w:cs="Arial Narrow"/>
          <w:color w:val="000000" w:themeColor="text1"/>
          <w:lang w:val="en-US"/>
        </w:rPr>
        <w:t xml:space="preserve">Os alunos carregam o código </w:t>
      </w:r>
      <w:proofErr w:type="gramStart"/>
      <w:r w:rsidRPr="7E57E1AC">
        <w:rPr>
          <w:rFonts w:ascii="Arial Narrow" w:eastAsia="Arial Narrow" w:hAnsi="Arial Narrow" w:cs="Arial Narrow"/>
          <w:color w:val="000000" w:themeColor="text1"/>
          <w:lang w:val="en-US"/>
        </w:rPr>
        <w:t>no ESP8266</w:t>
      </w:r>
      <w:proofErr w:type="gramEnd"/>
      <w:r w:rsidRPr="7E57E1AC">
        <w:rPr>
          <w:rFonts w:ascii="Arial Narrow" w:eastAsia="Arial Narrow" w:hAnsi="Arial Narrow" w:cs="Arial Narrow"/>
          <w:color w:val="000000" w:themeColor="text1"/>
          <w:lang w:val="en-US"/>
        </w:rPr>
        <w:t xml:space="preserve"> e verificam se o sistema está a funcionar corretamente. Confirmam que o sensor de PM2.5 fornece leituras da concentração de partículas, aguardam que o módulo GPS adquira um sinal e verificam se os valores de PM2.5, a posição GPS, a altitude e as marcas temporais estão a ser gravados no cartão SD em intervalos regulares. O professor salienta que esta fase de testes é essencial e tem de ser concluída antes de qualquer integração com o drone.</w:t>
      </w:r>
    </w:p>
    <w:p w14:paraId="064450DC" w14:textId="166985D1" w:rsidR="7E57E1AC" w:rsidRDefault="7E57E1AC" w:rsidP="7E57E1AC">
      <w:pPr>
        <w:pBdr>
          <w:top w:val="nil"/>
          <w:left w:val="nil"/>
          <w:bottom w:val="nil"/>
          <w:right w:val="nil"/>
          <w:between w:val="nil"/>
        </w:pBdr>
        <w:jc w:val="both"/>
        <w:rPr>
          <w:rFonts w:ascii="Arial Narrow" w:eastAsia="Arial Narrow" w:hAnsi="Arial Narrow" w:cs="Arial Narrow"/>
          <w:color w:val="000000" w:themeColor="text1"/>
          <w:lang w:val="en-US"/>
        </w:rPr>
      </w:pPr>
    </w:p>
    <w:p w14:paraId="75339984" w14:textId="1B431148" w:rsidR="5FA4EDDD" w:rsidRDefault="5FA4EDDD" w:rsidP="7E57E1AC">
      <w:pPr>
        <w:pBdr>
          <w:top w:val="nil"/>
          <w:left w:val="nil"/>
          <w:bottom w:val="nil"/>
          <w:right w:val="nil"/>
          <w:between w:val="nil"/>
        </w:pBdr>
        <w:jc w:val="both"/>
      </w:pPr>
      <w:r w:rsidRPr="7E57E1AC">
        <w:rPr>
          <w:rFonts w:ascii="Arial Narrow" w:eastAsia="Arial Narrow" w:hAnsi="Arial Narrow" w:cs="Arial Narrow"/>
          <w:color w:val="000000" w:themeColor="text1"/>
          <w:lang w:val="en-US"/>
        </w:rPr>
        <w:t xml:space="preserve">Depois de confirmado o funcionamento do sistema, os alunos procedem à montagem da carga útil. Os componentes de deteção são colocados dentro de um saco leve </w:t>
      </w:r>
      <w:r w:rsidR="20FCBBC0" w:rsidRPr="7E57E1AC">
        <w:rPr>
          <w:rFonts w:ascii="Arial Narrow" w:eastAsia="Arial Narrow" w:hAnsi="Arial Narrow" w:cs="Arial Narrow"/>
          <w:color w:val="000000" w:themeColor="text1"/>
          <w:lang w:val="en-US"/>
        </w:rPr>
        <w:t xml:space="preserve">e </w:t>
      </w:r>
      <w:r w:rsidRPr="7E57E1AC">
        <w:rPr>
          <w:rFonts w:ascii="Arial Narrow" w:eastAsia="Arial Narrow" w:hAnsi="Arial Narrow" w:cs="Arial Narrow"/>
          <w:color w:val="000000" w:themeColor="text1"/>
          <w:lang w:val="en-US"/>
        </w:rPr>
        <w:t>firmemente fixados a um fio de nylon. Este fio é preso em torno da secção central ou traseira do drone, tendo o cuidado de evitar qualquer obstrução dos sensores orientados para baixo. A carga útil é ajustada de modo a ficar livremente suspensa por baixo do drone, permitindo medições estáveis durante o voo.</w:t>
      </w:r>
    </w:p>
    <w:p w14:paraId="312587CC" w14:textId="0B7A9510" w:rsidR="7E57E1AC" w:rsidRDefault="7E57E1AC" w:rsidP="7E57E1AC">
      <w:pPr>
        <w:pBdr>
          <w:top w:val="nil"/>
          <w:left w:val="nil"/>
          <w:bottom w:val="nil"/>
          <w:right w:val="nil"/>
          <w:between w:val="nil"/>
        </w:pBdr>
        <w:jc w:val="both"/>
        <w:rPr>
          <w:rFonts w:ascii="Arial Narrow" w:eastAsia="Arial Narrow" w:hAnsi="Arial Narrow" w:cs="Arial Narrow"/>
          <w:color w:val="000000" w:themeColor="text1"/>
          <w:lang w:val="en-US"/>
        </w:rPr>
      </w:pPr>
    </w:p>
    <w:p w14:paraId="53559737" w14:textId="4B89E3CD" w:rsidR="028DA866" w:rsidRDefault="028DA866" w:rsidP="7E57E1AC">
      <w:pPr>
        <w:pBdr>
          <w:top w:val="nil"/>
          <w:left w:val="nil"/>
          <w:bottom w:val="nil"/>
          <w:right w:val="nil"/>
          <w:between w:val="nil"/>
        </w:pBdr>
        <w:jc w:val="center"/>
      </w:pPr>
      <w:r>
        <w:rPr>
          <w:noProof/>
        </w:rPr>
        <w:lastRenderedPageBreak/>
        <w:drawing>
          <wp:inline distT="0" distB="0" distL="0" distR="0" wp14:anchorId="5CADB292" wp14:editId="1174A48B">
            <wp:extent cx="3276600" cy="4152900"/>
            <wp:effectExtent l="0" t="0" r="0" b="0"/>
            <wp:docPr id="14785479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547962" name="Picture 1478547962"/>
                    <pic:cNvPicPr/>
                  </pic:nvPicPr>
                  <pic:blipFill>
                    <a:blip r:embed="rId25">
                      <a:extLst>
                        <a:ext uri="{28A0092B-C50C-407E-A947-70E740481C1C}">
                          <a14:useLocalDpi xmlns:a14="http://schemas.microsoft.com/office/drawing/2010/main"/>
                        </a:ext>
                      </a:extLst>
                    </a:blip>
                    <a:stretch>
                      <a:fillRect/>
                    </a:stretch>
                  </pic:blipFill>
                  <pic:spPr>
                    <a:xfrm>
                      <a:off x="0" y="0"/>
                      <a:ext cx="3276600" cy="4152900"/>
                    </a:xfrm>
                    <a:prstGeom prst="rect">
                      <a:avLst/>
                    </a:prstGeom>
                  </pic:spPr>
                </pic:pic>
              </a:graphicData>
            </a:graphic>
          </wp:inline>
        </w:drawing>
      </w:r>
    </w:p>
    <w:p w14:paraId="78C32B05" w14:textId="6AD61B34" w:rsidR="4173F8D4" w:rsidRDefault="4173F8D4" w:rsidP="7E57E1AC">
      <w:pPr>
        <w:pBdr>
          <w:top w:val="nil"/>
          <w:left w:val="nil"/>
          <w:bottom w:val="nil"/>
          <w:right w:val="nil"/>
          <w:between w:val="nil"/>
        </w:pBdr>
        <w:jc w:val="center"/>
        <w:rPr>
          <w:i/>
          <w:iCs/>
          <w:sz w:val="22"/>
          <w:szCs w:val="22"/>
        </w:rPr>
      </w:pPr>
      <w:r w:rsidRPr="7E57E1AC">
        <w:rPr>
          <w:i/>
          <w:iCs/>
          <w:sz w:val="22"/>
          <w:szCs w:val="22"/>
        </w:rPr>
        <w:t>Todos os componentes dentro de um saco (carga útil)</w:t>
      </w:r>
    </w:p>
    <w:p w14:paraId="0BA75244" w14:textId="2E800EA4" w:rsidR="7E57E1AC" w:rsidRDefault="7E57E1AC" w:rsidP="7E57E1AC">
      <w:pPr>
        <w:pBdr>
          <w:top w:val="nil"/>
          <w:left w:val="nil"/>
          <w:bottom w:val="nil"/>
          <w:right w:val="nil"/>
          <w:between w:val="nil"/>
        </w:pBdr>
        <w:jc w:val="center"/>
      </w:pPr>
    </w:p>
    <w:p w14:paraId="46F1B70A" w14:textId="32330640" w:rsidR="7E57E1AC" w:rsidRDefault="7E57E1AC" w:rsidP="7E57E1AC">
      <w:pPr>
        <w:pBdr>
          <w:top w:val="nil"/>
          <w:left w:val="nil"/>
          <w:bottom w:val="nil"/>
          <w:right w:val="nil"/>
          <w:between w:val="nil"/>
        </w:pBdr>
        <w:jc w:val="both"/>
        <w:rPr>
          <w:rFonts w:ascii="Arial Narrow" w:eastAsia="Arial Narrow" w:hAnsi="Arial Narrow" w:cs="Arial Narrow"/>
          <w:color w:val="000000" w:themeColor="text1"/>
          <w:lang w:val="en-US"/>
        </w:rPr>
      </w:pPr>
    </w:p>
    <w:p w14:paraId="2C1F0632" w14:textId="11EB8601" w:rsidR="028DA866" w:rsidRDefault="028DA866" w:rsidP="7E57E1AC">
      <w:pPr>
        <w:pBdr>
          <w:top w:val="nil"/>
          <w:left w:val="nil"/>
          <w:bottom w:val="nil"/>
          <w:right w:val="nil"/>
          <w:between w:val="nil"/>
        </w:pBdr>
        <w:jc w:val="center"/>
      </w:pPr>
      <w:r>
        <w:rPr>
          <w:noProof/>
        </w:rPr>
        <w:lastRenderedPageBreak/>
        <w:drawing>
          <wp:inline distT="0" distB="0" distL="0" distR="0" wp14:anchorId="486D9D47" wp14:editId="0B23E169">
            <wp:extent cx="5400675" cy="3876675"/>
            <wp:effectExtent l="0" t="0" r="0" b="0"/>
            <wp:docPr id="15109315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931587" name="Picture 1510931587"/>
                    <pic:cNvPicPr/>
                  </pic:nvPicPr>
                  <pic:blipFill>
                    <a:blip r:embed="rId26">
                      <a:extLst>
                        <a:ext uri="{28A0092B-C50C-407E-A947-70E740481C1C}">
                          <a14:useLocalDpi xmlns:a14="http://schemas.microsoft.com/office/drawing/2010/main"/>
                        </a:ext>
                      </a:extLst>
                    </a:blip>
                    <a:stretch>
                      <a:fillRect/>
                    </a:stretch>
                  </pic:blipFill>
                  <pic:spPr>
                    <a:xfrm>
                      <a:off x="0" y="0"/>
                      <a:ext cx="5400675" cy="3876675"/>
                    </a:xfrm>
                    <a:prstGeom prst="rect">
                      <a:avLst/>
                    </a:prstGeom>
                  </pic:spPr>
                </pic:pic>
              </a:graphicData>
            </a:graphic>
          </wp:inline>
        </w:drawing>
      </w:r>
      <w:r w:rsidR="2F64A604" w:rsidRPr="7E57E1AC">
        <w:rPr>
          <w:i/>
          <w:iCs/>
          <w:sz w:val="22"/>
          <w:szCs w:val="22"/>
        </w:rPr>
        <w:t>Carga útil ligada ao drone DJI Mini 4 Pro com 1.5m de fio de nylon</w:t>
      </w:r>
    </w:p>
    <w:p w14:paraId="44A0FF41" w14:textId="7EBEC1DF" w:rsidR="7E57E1AC" w:rsidRDefault="7E57E1AC" w:rsidP="7E57E1AC">
      <w:pPr>
        <w:pBdr>
          <w:top w:val="nil"/>
          <w:left w:val="nil"/>
          <w:bottom w:val="nil"/>
          <w:right w:val="nil"/>
          <w:between w:val="nil"/>
        </w:pBdr>
        <w:jc w:val="center"/>
      </w:pPr>
    </w:p>
    <w:p w14:paraId="36F32D07" w14:textId="7C81C0E3" w:rsidR="5FA4EDDD" w:rsidRDefault="5FA4EDDD" w:rsidP="7E57E1AC">
      <w:pPr>
        <w:pBdr>
          <w:top w:val="nil"/>
          <w:left w:val="nil"/>
          <w:bottom w:val="nil"/>
          <w:right w:val="nil"/>
          <w:between w:val="nil"/>
        </w:pBdr>
        <w:jc w:val="both"/>
      </w:pPr>
      <w:r w:rsidRPr="7E57E1AC">
        <w:rPr>
          <w:rFonts w:ascii="Arial Narrow" w:eastAsia="Arial Narrow" w:hAnsi="Arial Narrow" w:cs="Arial Narrow"/>
          <w:color w:val="000000" w:themeColor="text1"/>
        </w:rPr>
        <w:t>Em seguida, é realizada uma verificação completa antes do voo. Os alunos confirmam que a carga útil está estável, que a bateria está devidamente fixada, que todos os sensores do drone estão desobstruídos, que o fluxo de ar não está restringido, que o sinal GPS está disponível e que o registo de dados no cartão SD está ativo. O professor reforça que o trabalho de campo profissional inclui sempre verificações sistemáticas antes da operação.</w:t>
      </w:r>
    </w:p>
    <w:p w14:paraId="1BDD93AE" w14:textId="7604F965" w:rsidR="7E57E1AC" w:rsidRDefault="7E57E1AC" w:rsidP="7E57E1AC">
      <w:pPr>
        <w:pBdr>
          <w:top w:val="nil"/>
          <w:left w:val="nil"/>
          <w:bottom w:val="nil"/>
          <w:right w:val="nil"/>
          <w:between w:val="nil"/>
        </w:pBdr>
        <w:jc w:val="both"/>
        <w:rPr>
          <w:rFonts w:ascii="Arial Narrow" w:eastAsia="Arial Narrow" w:hAnsi="Arial Narrow" w:cs="Arial Narrow"/>
          <w:color w:val="000000" w:themeColor="text1"/>
        </w:rPr>
      </w:pPr>
    </w:p>
    <w:p w14:paraId="64C4B373" w14:textId="06A3DB4D" w:rsidR="5FA4EDDD" w:rsidRDefault="5FA4EDDD" w:rsidP="7E57E1AC">
      <w:pPr>
        <w:pBdr>
          <w:top w:val="nil"/>
          <w:left w:val="nil"/>
          <w:bottom w:val="nil"/>
          <w:right w:val="nil"/>
          <w:between w:val="nil"/>
        </w:pBdr>
        <w:jc w:val="both"/>
      </w:pPr>
      <w:r w:rsidRPr="7E57E1AC">
        <w:rPr>
          <w:rFonts w:ascii="Arial Narrow" w:eastAsia="Arial Narrow" w:hAnsi="Arial Narrow" w:cs="Arial Narrow"/>
          <w:color w:val="000000" w:themeColor="text1"/>
          <w:lang w:val="en-US"/>
        </w:rPr>
        <w:t>O voo do drone é realizado lentamente e segundo um perfil vertical controlado. O drone sobe até alturas predefinidas, como 5 meters, 10 meters e 20 meters, com breves períodos de voo estacionário em cada nível, para permitir que o sensor de PM2.5 estabilize e recolha leituras consistentes.</w:t>
      </w:r>
    </w:p>
    <w:p w14:paraId="5811042A" w14:textId="21863778" w:rsidR="7E57E1AC" w:rsidRDefault="7E57E1AC" w:rsidP="7E57E1AC">
      <w:pPr>
        <w:pBdr>
          <w:top w:val="nil"/>
          <w:left w:val="nil"/>
          <w:bottom w:val="nil"/>
          <w:right w:val="nil"/>
          <w:between w:val="nil"/>
        </w:pBdr>
        <w:jc w:val="both"/>
        <w:rPr>
          <w:rFonts w:ascii="Arial Narrow" w:eastAsia="Arial Narrow" w:hAnsi="Arial Narrow" w:cs="Arial Narrow"/>
          <w:color w:val="000000" w:themeColor="text1"/>
          <w:lang w:val="en-US"/>
        </w:rPr>
      </w:pPr>
    </w:p>
    <w:p w14:paraId="2511C8C0" w14:textId="3ADC6FAB" w:rsidR="0987A15F" w:rsidRDefault="0987A15F" w:rsidP="7E57E1AC">
      <w:pPr>
        <w:pBdr>
          <w:top w:val="nil"/>
          <w:left w:val="nil"/>
          <w:bottom w:val="nil"/>
          <w:right w:val="nil"/>
          <w:between w:val="nil"/>
        </w:pBdr>
        <w:jc w:val="center"/>
      </w:pPr>
      <w:r>
        <w:rPr>
          <w:noProof/>
        </w:rPr>
        <w:lastRenderedPageBreak/>
        <w:drawing>
          <wp:inline distT="0" distB="0" distL="0" distR="0" wp14:anchorId="2E45086D" wp14:editId="070A41AF">
            <wp:extent cx="5400675" cy="4067175"/>
            <wp:effectExtent l="0" t="0" r="0" b="0"/>
            <wp:docPr id="18849012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901257" name="Picture 1884901257"/>
                    <pic:cNvPicPr/>
                  </pic:nvPicPr>
                  <pic:blipFill>
                    <a:blip r:embed="rId27">
                      <a:extLst>
                        <a:ext uri="{28A0092B-C50C-407E-A947-70E740481C1C}">
                          <a14:useLocalDpi xmlns:a14="http://schemas.microsoft.com/office/drawing/2010/main"/>
                        </a:ext>
                      </a:extLst>
                    </a:blip>
                    <a:stretch>
                      <a:fillRect/>
                    </a:stretch>
                  </pic:blipFill>
                  <pic:spPr>
                    <a:xfrm>
                      <a:off x="0" y="0"/>
                      <a:ext cx="5400675" cy="4067175"/>
                    </a:xfrm>
                    <a:prstGeom prst="rect">
                      <a:avLst/>
                    </a:prstGeom>
                  </pic:spPr>
                </pic:pic>
              </a:graphicData>
            </a:graphic>
          </wp:inline>
        </w:drawing>
      </w:r>
      <w:r w:rsidR="2993F473" w:rsidRPr="7E57E1AC">
        <w:rPr>
          <w:i/>
          <w:iCs/>
          <w:sz w:val="22"/>
          <w:szCs w:val="22"/>
        </w:rPr>
        <w:t>Drone no ar</w:t>
      </w:r>
    </w:p>
    <w:p w14:paraId="59885ADB" w14:textId="0011B5AD" w:rsidR="7E57E1AC" w:rsidRDefault="7E57E1AC" w:rsidP="7E57E1AC">
      <w:pPr>
        <w:pBdr>
          <w:top w:val="nil"/>
          <w:left w:val="nil"/>
          <w:bottom w:val="nil"/>
          <w:right w:val="nil"/>
          <w:between w:val="nil"/>
        </w:pBdr>
        <w:jc w:val="both"/>
      </w:pPr>
    </w:p>
    <w:p w14:paraId="732683E2" w14:textId="558BC49B" w:rsidR="5FA4EDDD" w:rsidRDefault="5FA4EDDD" w:rsidP="7E57E1AC">
      <w:pPr>
        <w:pBdr>
          <w:top w:val="nil"/>
          <w:left w:val="nil"/>
          <w:bottom w:val="nil"/>
          <w:right w:val="nil"/>
          <w:between w:val="nil"/>
        </w:pBdr>
        <w:jc w:val="both"/>
      </w:pPr>
      <w:r w:rsidRPr="7E57E1AC">
        <w:rPr>
          <w:rFonts w:ascii="Arial Narrow" w:eastAsia="Arial Narrow" w:hAnsi="Arial Narrow" w:cs="Arial Narrow"/>
          <w:color w:val="000000" w:themeColor="text1"/>
          <w:lang w:val="en-US"/>
        </w:rPr>
        <w:t xml:space="preserve">Os alunos são recordados de utilizar movimentos suaves, evitar acelerações súbitas ou viragens bruscas e manter transições de altitude estáveis para minimizar a oscilação da carga útil. Um aluno pilota </w:t>
      </w:r>
      <w:proofErr w:type="gramStart"/>
      <w:r w:rsidRPr="7E57E1AC">
        <w:rPr>
          <w:rFonts w:ascii="Arial Narrow" w:eastAsia="Arial Narrow" w:hAnsi="Arial Narrow" w:cs="Arial Narrow"/>
          <w:color w:val="000000" w:themeColor="text1"/>
          <w:lang w:val="en-US"/>
        </w:rPr>
        <w:t>o</w:t>
      </w:r>
      <w:proofErr w:type="gramEnd"/>
      <w:r w:rsidRPr="7E57E1AC">
        <w:rPr>
          <w:rFonts w:ascii="Arial Narrow" w:eastAsia="Arial Narrow" w:hAnsi="Arial Narrow" w:cs="Arial Narrow"/>
          <w:color w:val="000000" w:themeColor="text1"/>
          <w:lang w:val="en-US"/>
        </w:rPr>
        <w:t xml:space="preserve"> drone enquanto os outros observam, prestam assistência e vigiam a presença de obstáculos. Esta abordagem colaborativa apoia uma operação segura e permite aos alunos compreender melhor a relação entre a técnica de pilotagem </w:t>
      </w:r>
      <w:proofErr w:type="gramStart"/>
      <w:r w:rsidRPr="7E57E1AC">
        <w:rPr>
          <w:rFonts w:ascii="Arial Narrow" w:eastAsia="Arial Narrow" w:hAnsi="Arial Narrow" w:cs="Arial Narrow"/>
          <w:color w:val="000000" w:themeColor="text1"/>
          <w:lang w:val="en-US"/>
        </w:rPr>
        <w:t>e a</w:t>
      </w:r>
      <w:proofErr w:type="gramEnd"/>
      <w:r w:rsidRPr="7E57E1AC">
        <w:rPr>
          <w:rFonts w:ascii="Arial Narrow" w:eastAsia="Arial Narrow" w:hAnsi="Arial Narrow" w:cs="Arial Narrow"/>
          <w:color w:val="000000" w:themeColor="text1"/>
          <w:lang w:val="en-US"/>
        </w:rPr>
        <w:t xml:space="preserve"> qualidade dos dados.</w:t>
      </w:r>
    </w:p>
    <w:p w14:paraId="41416FDA" w14:textId="00212219" w:rsidR="0FD7A359" w:rsidRDefault="0FD7A359" w:rsidP="7E57E1AC">
      <w:pPr>
        <w:pBdr>
          <w:top w:val="nil"/>
          <w:left w:val="nil"/>
          <w:bottom w:val="nil"/>
          <w:right w:val="nil"/>
          <w:between w:val="nil"/>
        </w:pBdr>
        <w:jc w:val="center"/>
        <w:rPr>
          <w:rFonts w:ascii="Arial Narrow" w:eastAsia="Arial Narrow" w:hAnsi="Arial Narrow" w:cs="Arial Narrow"/>
          <w:color w:val="000000" w:themeColor="text1"/>
          <w:highlight w:val="yellow"/>
          <w:lang w:val="en-US"/>
        </w:rPr>
      </w:pPr>
      <w:r>
        <w:rPr>
          <w:noProof/>
        </w:rPr>
        <w:drawing>
          <wp:inline distT="0" distB="0" distL="0" distR="0" wp14:anchorId="2C324B19" wp14:editId="234F9CA2">
            <wp:extent cx="5400675" cy="3038475"/>
            <wp:effectExtent l="0" t="0" r="0" b="0"/>
            <wp:docPr id="9788286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828677"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00675" cy="3038475"/>
                    </a:xfrm>
                    <a:prstGeom prst="rect">
                      <a:avLst/>
                    </a:prstGeom>
                  </pic:spPr>
                </pic:pic>
              </a:graphicData>
            </a:graphic>
          </wp:inline>
        </w:drawing>
      </w:r>
      <w:r w:rsidR="2015A9E0" w:rsidRPr="7E57E1AC">
        <w:rPr>
          <w:rFonts w:ascii="Arial Narrow" w:eastAsia="Arial Narrow" w:hAnsi="Arial Narrow" w:cs="Arial Narrow"/>
          <w:i/>
          <w:iCs/>
          <w:color w:val="000000" w:themeColor="text1"/>
          <w:sz w:val="22"/>
          <w:szCs w:val="22"/>
          <w:lang w:val="en-US"/>
        </w:rPr>
        <w:t>Equipa a pilotar o drone</w:t>
      </w:r>
    </w:p>
    <w:p w14:paraId="79AFBFCD" w14:textId="59FDBAB6" w:rsidR="7E57E1AC" w:rsidRDefault="7E57E1AC" w:rsidP="7E57E1AC">
      <w:pPr>
        <w:pBdr>
          <w:top w:val="nil"/>
          <w:left w:val="nil"/>
          <w:bottom w:val="nil"/>
          <w:right w:val="nil"/>
          <w:between w:val="nil"/>
        </w:pBdr>
        <w:jc w:val="both"/>
        <w:rPr>
          <w:rFonts w:ascii="Arial Narrow" w:eastAsia="Arial Narrow" w:hAnsi="Arial Narrow" w:cs="Arial Narrow"/>
          <w:color w:val="000000" w:themeColor="text1"/>
          <w:lang w:val="en-US"/>
        </w:rPr>
      </w:pPr>
    </w:p>
    <w:p w14:paraId="57985D49" w14:textId="31EC5CD3" w:rsidR="5FA4EDDD" w:rsidRDefault="5FA4EDDD" w:rsidP="7E57E1AC">
      <w:pPr>
        <w:pBdr>
          <w:top w:val="nil"/>
          <w:left w:val="nil"/>
          <w:bottom w:val="nil"/>
          <w:right w:val="nil"/>
          <w:between w:val="nil"/>
        </w:pBdr>
        <w:jc w:val="both"/>
      </w:pPr>
      <w:r w:rsidRPr="7E57E1AC">
        <w:rPr>
          <w:rFonts w:ascii="Arial Narrow" w:eastAsia="Arial Narrow" w:hAnsi="Arial Narrow" w:cs="Arial Narrow"/>
          <w:color w:val="000000" w:themeColor="text1"/>
          <w:lang w:val="en-US"/>
        </w:rPr>
        <w:t xml:space="preserve">Após a conclusão do voo, o drone é baixado até uma altura </w:t>
      </w:r>
      <w:bookmarkStart w:id="22" w:name="_Int_2ptr2BrC"/>
      <w:r w:rsidRPr="7E57E1AC">
        <w:rPr>
          <w:rFonts w:ascii="Arial Narrow" w:eastAsia="Arial Narrow" w:hAnsi="Arial Narrow" w:cs="Arial Narrow"/>
          <w:color w:val="000000" w:themeColor="text1"/>
          <w:lang w:val="en-US"/>
        </w:rPr>
        <w:t>segura</w:t>
      </w:r>
      <w:bookmarkEnd w:id="22"/>
      <w:r w:rsidRPr="7E57E1AC">
        <w:rPr>
          <w:rFonts w:ascii="Arial Narrow" w:eastAsia="Arial Narrow" w:hAnsi="Arial Narrow" w:cs="Arial Narrow"/>
          <w:color w:val="000000" w:themeColor="text1"/>
          <w:lang w:val="en-US"/>
        </w:rPr>
        <w:t xml:space="preserve"> para que a carga útil possa ser retirada manualmente. Em </w:t>
      </w:r>
      <w:proofErr w:type="gramStart"/>
      <w:r w:rsidRPr="7E57E1AC">
        <w:rPr>
          <w:rFonts w:ascii="Arial Narrow" w:eastAsia="Arial Narrow" w:hAnsi="Arial Narrow" w:cs="Arial Narrow"/>
          <w:color w:val="000000" w:themeColor="text1"/>
          <w:lang w:val="en-US"/>
        </w:rPr>
        <w:t>seguida, o drone</w:t>
      </w:r>
      <w:proofErr w:type="gramEnd"/>
      <w:r w:rsidRPr="7E57E1AC">
        <w:rPr>
          <w:rFonts w:ascii="Arial Narrow" w:eastAsia="Arial Narrow" w:hAnsi="Arial Narrow" w:cs="Arial Narrow"/>
          <w:color w:val="000000" w:themeColor="text1"/>
          <w:lang w:val="en-US"/>
        </w:rPr>
        <w:t xml:space="preserve"> aterra em segurança e é desligado. Os alunos retiram o cartão SD e transferem o ficheiro CSV gravado para um computador, para análise.</w:t>
      </w:r>
    </w:p>
    <w:p w14:paraId="4D1C9BDA" w14:textId="77D379E4" w:rsidR="7E57E1AC" w:rsidRDefault="7E57E1AC" w:rsidP="7E57E1AC">
      <w:pPr>
        <w:pBdr>
          <w:top w:val="nil"/>
          <w:left w:val="nil"/>
          <w:bottom w:val="nil"/>
          <w:right w:val="nil"/>
          <w:between w:val="nil"/>
        </w:pBdr>
        <w:jc w:val="both"/>
        <w:rPr>
          <w:rFonts w:ascii="Arial Narrow" w:eastAsia="Arial Narrow" w:hAnsi="Arial Narrow" w:cs="Arial Narrow"/>
          <w:color w:val="000000" w:themeColor="text1"/>
          <w:lang w:val="en-US"/>
        </w:rPr>
      </w:pPr>
    </w:p>
    <w:p w14:paraId="02AA4DD5" w14:textId="7C8130A5" w:rsidR="5FA4EDDD" w:rsidRDefault="5FA4EDDD" w:rsidP="7E57E1AC">
      <w:pPr>
        <w:pBdr>
          <w:top w:val="nil"/>
          <w:left w:val="nil"/>
          <w:bottom w:val="nil"/>
          <w:right w:val="nil"/>
          <w:between w:val="nil"/>
        </w:pBdr>
        <w:jc w:val="both"/>
      </w:pPr>
      <w:r w:rsidRPr="7E57E1AC">
        <w:rPr>
          <w:rFonts w:ascii="Arial Narrow" w:eastAsia="Arial Narrow" w:hAnsi="Arial Narrow" w:cs="Arial Narrow"/>
          <w:color w:val="000000" w:themeColor="text1"/>
          <w:lang w:val="en-US"/>
        </w:rPr>
        <w:t xml:space="preserve">Utilizando </w:t>
      </w:r>
      <w:hyperlink r:id="rId29">
        <w:r w:rsidRPr="7E57E1AC">
          <w:rPr>
            <w:rStyle w:val="Hyperlink"/>
            <w:rFonts w:ascii="Arial Narrow" w:eastAsia="Arial Narrow" w:hAnsi="Arial Narrow" w:cs="Arial Narrow"/>
            <w:lang w:val="en-US"/>
          </w:rPr>
          <w:t>o </w:t>
        </w:r>
      </w:hyperlink>
      <w:r w:rsidRPr="7E57E1AC">
        <w:rPr>
          <w:rFonts w:ascii="Arial Narrow" w:eastAsia="Arial Narrow" w:hAnsi="Arial Narrow" w:cs="Arial Narrow"/>
          <w:color w:val="000000" w:themeColor="text1"/>
          <w:lang w:val="en-US"/>
        </w:rPr>
        <w:t>Kepler.gl, os alunos carregam os dados recolhidos e visualizam-nos em três dimensões. A latitude e a longitude definem a posição horizontal, enquanto a altitude representa a altura. Os valores de concentração de PM2.5 são apresentados através de uma escala de cores, permitindo aos alunos observar como os níveis de partículas variam verticalmente acima do solo. É apresentado um exemplo desta visualização.</w:t>
      </w:r>
    </w:p>
    <w:p w14:paraId="08DFD6C9" w14:textId="1239170F" w:rsidR="7E57E1AC" w:rsidRDefault="7E57E1AC" w:rsidP="7E57E1AC">
      <w:pPr>
        <w:pBdr>
          <w:top w:val="nil"/>
          <w:left w:val="nil"/>
          <w:bottom w:val="nil"/>
          <w:right w:val="nil"/>
          <w:between w:val="nil"/>
        </w:pBdr>
        <w:jc w:val="both"/>
        <w:rPr>
          <w:rFonts w:ascii="Arial Narrow" w:eastAsia="Arial Narrow" w:hAnsi="Arial Narrow" w:cs="Arial Narrow"/>
          <w:color w:val="000000" w:themeColor="text1"/>
          <w:lang w:val="en-US"/>
        </w:rPr>
      </w:pPr>
    </w:p>
    <w:p w14:paraId="28E020EB" w14:textId="63B49E81" w:rsidR="00BC0D4D" w:rsidRDefault="00BC0D4D" w:rsidP="7E57E1AC">
      <w:pPr>
        <w:pBdr>
          <w:top w:val="nil"/>
          <w:left w:val="nil"/>
          <w:bottom w:val="nil"/>
          <w:right w:val="nil"/>
          <w:between w:val="nil"/>
        </w:pBdr>
        <w:jc w:val="both"/>
        <w:rPr>
          <w:rFonts w:ascii="Arial Narrow" w:eastAsia="Arial Narrow" w:hAnsi="Arial Narrow" w:cs="Arial Narrow"/>
          <w:color w:val="000000" w:themeColor="text1"/>
          <w:highlight w:val="yellow"/>
          <w:lang w:val="en-US"/>
        </w:rPr>
      </w:pPr>
      <w:r w:rsidRPr="00BC0D4D">
        <w:rPr>
          <w:rFonts w:ascii="Arial Narrow" w:eastAsia="Arial Narrow" w:hAnsi="Arial Narrow" w:cs="Arial Narrow"/>
          <w:color w:val="000000" w:themeColor="text1"/>
          <w:lang w:val="en-US"/>
        </w:rPr>
        <w:drawing>
          <wp:inline distT="0" distB="0" distL="0" distR="0" wp14:anchorId="2331A1BE" wp14:editId="20758402">
            <wp:extent cx="5400040" cy="4058920"/>
            <wp:effectExtent l="0" t="0" r="0" b="0"/>
            <wp:docPr id="1573144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144194" name=""/>
                    <pic:cNvPicPr/>
                  </pic:nvPicPr>
                  <pic:blipFill>
                    <a:blip r:embed="rId30"/>
                    <a:stretch>
                      <a:fillRect/>
                    </a:stretch>
                  </pic:blipFill>
                  <pic:spPr>
                    <a:xfrm>
                      <a:off x="0" y="0"/>
                      <a:ext cx="5400040" cy="4058920"/>
                    </a:xfrm>
                    <a:prstGeom prst="rect">
                      <a:avLst/>
                    </a:prstGeom>
                  </pic:spPr>
                </pic:pic>
              </a:graphicData>
            </a:graphic>
          </wp:inline>
        </w:drawing>
      </w:r>
    </w:p>
    <w:p w14:paraId="294C695D" w14:textId="48A25730" w:rsidR="004E1A8B" w:rsidRPr="004E1A8B" w:rsidRDefault="004E1A8B" w:rsidP="004E1A8B">
      <w:pPr>
        <w:pBdr>
          <w:top w:val="nil"/>
          <w:left w:val="nil"/>
          <w:bottom w:val="nil"/>
          <w:right w:val="nil"/>
          <w:between w:val="nil"/>
        </w:pBdr>
        <w:jc w:val="center"/>
        <w:rPr>
          <w:rFonts w:ascii="Arial Narrow" w:eastAsia="Arial Narrow" w:hAnsi="Arial Narrow" w:cs="Arial Narrow"/>
          <w:color w:val="000000" w:themeColor="text1"/>
          <w:sz w:val="22"/>
          <w:szCs w:val="22"/>
          <w:lang w:val="en-US"/>
        </w:rPr>
      </w:pPr>
      <w:r w:rsidRPr="004E1A8B">
        <w:rPr>
          <w:rFonts w:ascii="Arial Narrow" w:eastAsia="Arial Narrow" w:hAnsi="Arial Narrow" w:cs="Arial Narrow"/>
          <w:color w:val="000000" w:themeColor="text1"/>
          <w:sz w:val="22"/>
          <w:szCs w:val="22"/>
          <w:lang w:val="en-US"/>
        </w:rPr>
        <w:t>Resultado do plano de voo</w:t>
      </w:r>
    </w:p>
    <w:p w14:paraId="1F750418" w14:textId="7FF0D2FA" w:rsidR="7E57E1AC" w:rsidRDefault="7E57E1AC" w:rsidP="7E57E1AC">
      <w:pPr>
        <w:pBdr>
          <w:top w:val="nil"/>
          <w:left w:val="nil"/>
          <w:bottom w:val="nil"/>
          <w:right w:val="nil"/>
          <w:between w:val="nil"/>
        </w:pBdr>
        <w:jc w:val="both"/>
        <w:rPr>
          <w:rFonts w:ascii="Arial Narrow" w:eastAsia="Arial Narrow" w:hAnsi="Arial Narrow" w:cs="Arial Narrow"/>
          <w:color w:val="000000" w:themeColor="text1"/>
          <w:lang w:val="en-US"/>
        </w:rPr>
      </w:pPr>
    </w:p>
    <w:p w14:paraId="17B1C204" w14:textId="2024DAF5" w:rsidR="7E57E1AC" w:rsidRDefault="7E57E1AC" w:rsidP="7E57E1AC">
      <w:pPr>
        <w:pBdr>
          <w:top w:val="nil"/>
          <w:left w:val="nil"/>
          <w:bottom w:val="nil"/>
          <w:right w:val="nil"/>
          <w:between w:val="nil"/>
        </w:pBdr>
        <w:jc w:val="both"/>
        <w:rPr>
          <w:rFonts w:ascii="Arial Narrow" w:eastAsia="Arial Narrow" w:hAnsi="Arial Narrow" w:cs="Arial Narrow"/>
          <w:color w:val="000000" w:themeColor="text1"/>
          <w:lang w:val="en-US"/>
        </w:rPr>
      </w:pPr>
    </w:p>
    <w:p w14:paraId="6E21BA3E" w14:textId="6A8475FB" w:rsidR="5FA4EDDD" w:rsidRDefault="5FA4EDDD" w:rsidP="7E57E1AC">
      <w:pPr>
        <w:pBdr>
          <w:top w:val="nil"/>
          <w:left w:val="nil"/>
          <w:bottom w:val="nil"/>
          <w:right w:val="nil"/>
          <w:between w:val="nil"/>
        </w:pBdr>
        <w:jc w:val="both"/>
      </w:pPr>
      <w:r w:rsidRPr="7E57E1AC">
        <w:rPr>
          <w:rFonts w:ascii="Arial Narrow" w:eastAsia="Arial Narrow" w:hAnsi="Arial Narrow" w:cs="Arial Narrow"/>
          <w:color w:val="000000" w:themeColor="text1"/>
          <w:lang w:val="en-US"/>
        </w:rPr>
        <w:t>Após uma análise simples, tornam-se visíveis as diferenças entre os níveis de altitude. Os alunos discutem estes padrões e relacionam-nos com o que observaram visualmente durante o voo e com os fatores ambientais discutidos nas fases anteriores.</w:t>
      </w:r>
    </w:p>
    <w:p w14:paraId="3EBF8748" w14:textId="1BAFE4E3" w:rsidR="5FA4EDDD" w:rsidRDefault="5FA4EDDD" w:rsidP="7E57E1AC">
      <w:pPr>
        <w:pBdr>
          <w:top w:val="nil"/>
          <w:left w:val="nil"/>
          <w:bottom w:val="nil"/>
          <w:right w:val="nil"/>
          <w:between w:val="nil"/>
        </w:pBdr>
        <w:jc w:val="both"/>
      </w:pPr>
      <w:r w:rsidRPr="7E57E1AC">
        <w:rPr>
          <w:rFonts w:ascii="Arial Narrow" w:eastAsia="Arial Narrow" w:hAnsi="Arial Narrow" w:cs="Arial Narrow"/>
          <w:color w:val="000000" w:themeColor="text1"/>
          <w:lang w:val="en-US"/>
        </w:rPr>
        <w:t xml:space="preserve">Cada grupo prepara um </w:t>
      </w:r>
      <w:proofErr w:type="gramStart"/>
      <w:r w:rsidRPr="7E57E1AC">
        <w:rPr>
          <w:rFonts w:ascii="Arial Narrow" w:eastAsia="Arial Narrow" w:hAnsi="Arial Narrow" w:cs="Arial Narrow"/>
          <w:color w:val="000000" w:themeColor="text1"/>
          <w:lang w:val="en-US"/>
        </w:rPr>
        <w:t>breve resumo</w:t>
      </w:r>
      <w:proofErr w:type="gramEnd"/>
      <w:r w:rsidRPr="7E57E1AC">
        <w:rPr>
          <w:rFonts w:ascii="Arial Narrow" w:eastAsia="Arial Narrow" w:hAnsi="Arial Narrow" w:cs="Arial Narrow"/>
          <w:color w:val="000000" w:themeColor="text1"/>
          <w:lang w:val="en-US"/>
        </w:rPr>
        <w:t xml:space="preserve"> escrito que descreve:</w:t>
      </w:r>
    </w:p>
    <w:p w14:paraId="199B3E14" w14:textId="599856BB" w:rsidR="5FA4EDDD" w:rsidRDefault="5FA4EDDD" w:rsidP="7E57E1AC">
      <w:pPr>
        <w:pStyle w:val="ListParagraph"/>
        <w:numPr>
          <w:ilvl w:val="0"/>
          <w:numId w:val="3"/>
        </w:numPr>
        <w:pBdr>
          <w:top w:val="nil"/>
          <w:left w:val="nil"/>
          <w:bottom w:val="nil"/>
          <w:right w:val="nil"/>
          <w:between w:val="nil"/>
        </w:pBdr>
        <w:rPr>
          <w:rFonts w:ascii="Arial Narrow" w:eastAsia="Arial Narrow" w:hAnsi="Arial Narrow" w:cs="Arial Narrow"/>
          <w:color w:val="000000" w:themeColor="text1"/>
          <w:lang w:val="en-US"/>
        </w:rPr>
      </w:pPr>
      <w:r w:rsidRPr="7E57E1AC">
        <w:rPr>
          <w:rFonts w:ascii="Arial Narrow" w:eastAsia="Arial Narrow" w:hAnsi="Arial Narrow" w:cs="Arial Narrow"/>
          <w:color w:val="000000" w:themeColor="text1"/>
          <w:lang w:val="en-US"/>
        </w:rPr>
        <w:t>onde efetuaram o voo</w:t>
      </w:r>
    </w:p>
    <w:p w14:paraId="14693A64" w14:textId="0A66B1A7" w:rsidR="5FA4EDDD" w:rsidRDefault="5FA4EDDD" w:rsidP="7E57E1AC">
      <w:pPr>
        <w:pStyle w:val="ListParagraph"/>
        <w:numPr>
          <w:ilvl w:val="0"/>
          <w:numId w:val="3"/>
        </w:numPr>
        <w:pBdr>
          <w:top w:val="nil"/>
          <w:left w:val="nil"/>
          <w:bottom w:val="nil"/>
          <w:right w:val="nil"/>
          <w:between w:val="nil"/>
        </w:pBdr>
        <w:rPr>
          <w:rFonts w:ascii="Arial Narrow" w:eastAsia="Arial Narrow" w:hAnsi="Arial Narrow" w:cs="Arial Narrow"/>
          <w:color w:val="000000" w:themeColor="text1"/>
          <w:lang w:val="en-US"/>
        </w:rPr>
      </w:pPr>
      <w:r w:rsidRPr="7E57E1AC">
        <w:rPr>
          <w:rFonts w:ascii="Arial Narrow" w:eastAsia="Arial Narrow" w:hAnsi="Arial Narrow" w:cs="Arial Narrow"/>
          <w:color w:val="000000" w:themeColor="text1"/>
          <w:lang w:val="en-US"/>
        </w:rPr>
        <w:t>o que observaram</w:t>
      </w:r>
    </w:p>
    <w:p w14:paraId="2306A919" w14:textId="7212BFF0" w:rsidR="5FA4EDDD" w:rsidRDefault="5FA4EDDD" w:rsidP="7E57E1AC">
      <w:pPr>
        <w:pStyle w:val="ListParagraph"/>
        <w:numPr>
          <w:ilvl w:val="0"/>
          <w:numId w:val="3"/>
        </w:numPr>
        <w:pBdr>
          <w:top w:val="nil"/>
          <w:left w:val="nil"/>
          <w:bottom w:val="nil"/>
          <w:right w:val="nil"/>
          <w:between w:val="nil"/>
        </w:pBdr>
        <w:rPr>
          <w:rFonts w:ascii="Arial Narrow" w:eastAsia="Arial Narrow" w:hAnsi="Arial Narrow" w:cs="Arial Narrow"/>
          <w:color w:val="000000" w:themeColor="text1"/>
          <w:lang w:val="en-US"/>
        </w:rPr>
      </w:pPr>
      <w:r w:rsidRPr="7E57E1AC">
        <w:rPr>
          <w:rFonts w:ascii="Arial Narrow" w:eastAsia="Arial Narrow" w:hAnsi="Arial Narrow" w:cs="Arial Narrow"/>
          <w:color w:val="000000" w:themeColor="text1"/>
          <w:lang w:val="en-US"/>
        </w:rPr>
        <w:t>que diferenças detetaram na concentração de PM2.5 a diferentes alturas e as possíveis razões para essas diferenças</w:t>
      </w:r>
    </w:p>
    <w:p w14:paraId="4B156722" w14:textId="1804909C" w:rsidR="5FA4EDDD" w:rsidRDefault="5FA4EDDD" w:rsidP="7E57E1AC">
      <w:pPr>
        <w:pBdr>
          <w:top w:val="nil"/>
          <w:left w:val="nil"/>
          <w:bottom w:val="nil"/>
          <w:right w:val="nil"/>
          <w:between w:val="nil"/>
        </w:pBdr>
        <w:jc w:val="both"/>
      </w:pPr>
      <w:r w:rsidRPr="7E57E1AC">
        <w:rPr>
          <w:rFonts w:ascii="Arial Narrow" w:eastAsia="Arial Narrow" w:hAnsi="Arial Narrow" w:cs="Arial Narrow"/>
          <w:color w:val="000000" w:themeColor="text1"/>
        </w:rPr>
        <w:t xml:space="preserve">A fase termina com uma breve reflexão sobre a operação segura, o trabalho em equipa e a importância de uma recolha de dados cuidadosa na monitorização ambiental. Os alunos são incentivados a refletir sobre a </w:t>
      </w:r>
      <w:r w:rsidRPr="7E57E1AC">
        <w:rPr>
          <w:rFonts w:ascii="Arial Narrow" w:eastAsia="Arial Narrow" w:hAnsi="Arial Narrow" w:cs="Arial Narrow"/>
          <w:color w:val="000000" w:themeColor="text1"/>
        </w:rPr>
        <w:lastRenderedPageBreak/>
        <w:t xml:space="preserve">forma como as escolhas técnicas, o estilo de pilotagem e o planeamento influenciam a qualidade e a fiabilidade dos dados ambientais. Esta experiência prática reforça tanto as competências técnicas como as práticas operacionais seguras ao longo de todo o processo, desde a configuração do sistema </w:t>
      </w:r>
      <w:proofErr w:type="gramStart"/>
      <w:r w:rsidRPr="7E57E1AC">
        <w:rPr>
          <w:rFonts w:ascii="Arial Narrow" w:eastAsia="Arial Narrow" w:hAnsi="Arial Narrow" w:cs="Arial Narrow"/>
          <w:color w:val="000000" w:themeColor="text1"/>
        </w:rPr>
        <w:t>até</w:t>
      </w:r>
      <w:proofErr w:type="gramEnd"/>
      <w:r w:rsidRPr="7E57E1AC">
        <w:rPr>
          <w:rFonts w:ascii="Arial Narrow" w:eastAsia="Arial Narrow" w:hAnsi="Arial Narrow" w:cs="Arial Narrow"/>
          <w:color w:val="000000" w:themeColor="text1"/>
        </w:rPr>
        <w:t xml:space="preserve"> à visualização dos dados.</w:t>
      </w:r>
    </w:p>
    <w:p w14:paraId="10AEE7D4" w14:textId="77777777" w:rsidR="005C1BD9" w:rsidRDefault="005C1BD9">
      <w:pPr>
        <w:pBdr>
          <w:top w:val="nil"/>
          <w:left w:val="nil"/>
          <w:bottom w:val="nil"/>
          <w:right w:val="nil"/>
          <w:between w:val="nil"/>
        </w:pBdr>
        <w:rPr>
          <w:rFonts w:ascii="Arial Narrow" w:eastAsia="Arial Narrow" w:hAnsi="Arial Narrow" w:cs="Arial Narrow"/>
          <w:color w:val="000000"/>
        </w:rPr>
      </w:pPr>
    </w:p>
    <w:p w14:paraId="21006C43" w14:textId="77777777" w:rsidR="00631D8F" w:rsidRPr="00163BFE" w:rsidRDefault="00631D8F" w:rsidP="00163BFE">
      <w:pPr>
        <w:rPr>
          <w:rFonts w:ascii="Arial Narrow" w:eastAsia="Arial Narrow" w:hAnsi="Arial Narrow" w:cs="Arial Narrow"/>
          <w:i/>
          <w:iCs/>
        </w:rPr>
      </w:pPr>
    </w:p>
    <w:p w14:paraId="2845FB51" w14:textId="77777777" w:rsidR="001E0742" w:rsidRDefault="6BE9C85F">
      <w:pPr>
        <w:pStyle w:val="Heading2"/>
        <w:spacing w:before="0" w:after="0"/>
        <w:rPr>
          <w:b/>
          <w:bCs/>
          <w:color w:val="C8102E"/>
          <w:sz w:val="28"/>
          <w:szCs w:val="28"/>
        </w:rPr>
      </w:pPr>
      <w:bookmarkStart w:id="23" w:name="_Toc131488637"/>
      <w:r w:rsidRPr="7E57E1AC">
        <w:rPr>
          <w:b/>
          <w:bCs/>
          <w:color w:val="C8102E"/>
          <w:sz w:val="28"/>
          <w:szCs w:val="28"/>
        </w:rPr>
        <w:t>Fase 4 – Reflexão e consolidação (Apresentar e relacionar)</w:t>
      </w:r>
      <w:bookmarkEnd w:id="23"/>
    </w:p>
    <w:p w14:paraId="1FC71603" w14:textId="77777777" w:rsidR="009F5AD6" w:rsidRPr="009F5AD6" w:rsidRDefault="009F5AD6">
      <w:pPr>
        <w:pBdr>
          <w:top w:val="nil"/>
          <w:left w:val="nil"/>
          <w:bottom w:val="nil"/>
          <w:right w:val="nil"/>
          <w:between w:val="nil"/>
        </w:pBdr>
        <w:rPr>
          <w:rFonts w:ascii="Arial Narrow" w:eastAsia="Arial Narrow" w:hAnsi="Arial Narrow" w:cs="Arial Narrow"/>
          <w:color w:val="000000"/>
        </w:rPr>
      </w:pPr>
    </w:p>
    <w:p w14:paraId="33A444C9" w14:textId="77777777" w:rsidR="005F7E68" w:rsidRPr="009F5AD6" w:rsidRDefault="00E6459C">
      <w:pPr>
        <w:pBdr>
          <w:top w:val="nil"/>
          <w:left w:val="nil"/>
          <w:bottom w:val="nil"/>
          <w:right w:val="nil"/>
          <w:between w:val="nil"/>
        </w:pBdr>
        <w:rPr>
          <w:rFonts w:ascii="Arial Narrow" w:eastAsia="Arial Narrow" w:hAnsi="Arial Narrow" w:cs="Arial Narrow"/>
          <w:b/>
          <w:bCs/>
          <w:color w:val="000000"/>
        </w:rPr>
      </w:pPr>
      <w:r w:rsidRPr="009F5AD6">
        <w:rPr>
          <w:rFonts w:ascii="Arial Narrow" w:eastAsia="Arial Narrow" w:hAnsi="Arial Narrow" w:cs="Arial Narrow"/>
          <w:b/>
          <w:bCs/>
          <w:color w:val="000000"/>
        </w:rPr>
        <w:t xml:space="preserve">Apresentações em grupo </w:t>
      </w:r>
    </w:p>
    <w:p w14:paraId="25894049" w14:textId="6214C3C6" w:rsidR="00D55D08" w:rsidRPr="00D55D08" w:rsidRDefault="1D5AFB0E" w:rsidP="7E57E1AC">
      <w:pPr>
        <w:pBdr>
          <w:top w:val="nil"/>
          <w:left w:val="nil"/>
          <w:bottom w:val="nil"/>
          <w:right w:val="nil"/>
          <w:between w:val="nil"/>
        </w:pBdr>
        <w:rPr>
          <w:rFonts w:ascii="Arial Narrow" w:eastAsia="Arial Narrow" w:hAnsi="Arial Narrow" w:cs="Arial Narrow"/>
          <w:color w:val="000000" w:themeColor="text1"/>
        </w:rPr>
      </w:pPr>
      <w:r w:rsidRPr="7E57E1AC">
        <w:rPr>
          <w:rFonts w:ascii="Arial Narrow" w:eastAsia="Arial Narrow" w:hAnsi="Arial Narrow" w:cs="Arial Narrow"/>
          <w:color w:val="000000" w:themeColor="text1"/>
          <w:lang w:val="en-US"/>
        </w:rPr>
        <w:t xml:space="preserve">Os </w:t>
      </w:r>
      <w:proofErr w:type="gramStart"/>
      <w:r w:rsidRPr="7E57E1AC">
        <w:rPr>
          <w:rFonts w:ascii="Arial Narrow" w:eastAsia="Arial Narrow" w:hAnsi="Arial Narrow" w:cs="Arial Narrow"/>
          <w:color w:val="000000" w:themeColor="text1"/>
          <w:lang w:val="en-US"/>
        </w:rPr>
        <w:t>alunos explicam</w:t>
      </w:r>
      <w:proofErr w:type="gramEnd"/>
      <w:r w:rsidRPr="7E57E1AC">
        <w:rPr>
          <w:rFonts w:ascii="Arial Narrow" w:eastAsia="Arial Narrow" w:hAnsi="Arial Narrow" w:cs="Arial Narrow"/>
          <w:color w:val="000000" w:themeColor="text1"/>
          <w:lang w:val="en-US"/>
        </w:rPr>
        <w:t xml:space="preserve"> o plano de voo vertical que seguiram, incluindo as alturas selecionadas e a estratégia de voo estacionário, </w:t>
      </w:r>
      <w:proofErr w:type="gramStart"/>
      <w:r w:rsidRPr="7E57E1AC">
        <w:rPr>
          <w:rFonts w:ascii="Arial Narrow" w:eastAsia="Arial Narrow" w:hAnsi="Arial Narrow" w:cs="Arial Narrow"/>
          <w:color w:val="000000" w:themeColor="text1"/>
          <w:lang w:val="en-US"/>
        </w:rPr>
        <w:t>e</w:t>
      </w:r>
      <w:proofErr w:type="gramEnd"/>
      <w:r w:rsidRPr="7E57E1AC">
        <w:rPr>
          <w:rFonts w:ascii="Arial Narrow" w:eastAsia="Arial Narrow" w:hAnsi="Arial Narrow" w:cs="Arial Narrow"/>
          <w:color w:val="000000" w:themeColor="text1"/>
          <w:lang w:val="en-US"/>
        </w:rPr>
        <w:t xml:space="preserve"> apresentam os dados recolhidos durante o voo.</w:t>
      </w:r>
    </w:p>
    <w:p w14:paraId="362115D5" w14:textId="4893CB38" w:rsidR="00D55D08" w:rsidRPr="00D55D08" w:rsidRDefault="1D5AFB0E" w:rsidP="7E57E1AC">
      <w:pPr>
        <w:pStyle w:val="ListParagraph"/>
        <w:numPr>
          <w:ilvl w:val="0"/>
          <w:numId w:val="1"/>
        </w:numPr>
        <w:pBdr>
          <w:top w:val="nil"/>
          <w:left w:val="nil"/>
          <w:bottom w:val="nil"/>
          <w:right w:val="nil"/>
          <w:between w:val="nil"/>
        </w:pBdr>
        <w:rPr>
          <w:rFonts w:ascii="Arial Narrow" w:eastAsia="Arial Narrow" w:hAnsi="Arial Narrow" w:cs="Arial Narrow"/>
          <w:color w:val="000000" w:themeColor="text1"/>
          <w:lang w:val="en-US"/>
        </w:rPr>
      </w:pPr>
      <w:r w:rsidRPr="7E57E1AC">
        <w:rPr>
          <w:rFonts w:ascii="Arial Narrow" w:eastAsia="Arial Narrow" w:hAnsi="Arial Narrow" w:cs="Arial Narrow"/>
          <w:color w:val="000000" w:themeColor="text1"/>
        </w:rPr>
        <w:t xml:space="preserve"> </w:t>
      </w:r>
      <w:r w:rsidRPr="7E57E1AC">
        <w:rPr>
          <w:rFonts w:ascii="Arial Narrow" w:eastAsia="Arial Narrow" w:hAnsi="Arial Narrow" w:cs="Arial Narrow"/>
          <w:color w:val="000000" w:themeColor="text1"/>
          <w:lang w:val="en-US"/>
        </w:rPr>
        <w:t>Os resultados visuais do kepler.gl são utilizados para apoiar a sua</w:t>
      </w:r>
      <w:r w:rsidR="0D975615" w:rsidRPr="7E57E1AC">
        <w:rPr>
          <w:rFonts w:ascii="Arial Narrow" w:eastAsia="Arial Narrow" w:hAnsi="Arial Narrow" w:cs="Arial Narrow"/>
          <w:color w:val="000000" w:themeColor="text1"/>
          <w:lang w:val="en-US"/>
        </w:rPr>
        <w:t xml:space="preserve"> explicação </w:t>
      </w:r>
      <w:r w:rsidRPr="7E57E1AC">
        <w:rPr>
          <w:rFonts w:ascii="Arial Narrow" w:eastAsia="Arial Narrow" w:hAnsi="Arial Narrow" w:cs="Arial Narrow"/>
          <w:color w:val="000000" w:themeColor="text1"/>
          <w:lang w:val="en-US"/>
        </w:rPr>
        <w:t>(representações tridimensionais da trajetória de voo, nas quais a altitude é apresentada juntamente com a posição geográfica e a concentração de PM2.5 é representada através da variação de </w:t>
      </w:r>
      <w:r w:rsidR="5D565ECF" w:rsidRPr="7E57E1AC">
        <w:rPr>
          <w:rFonts w:ascii="Arial Narrow" w:eastAsia="Arial Narrow" w:hAnsi="Arial Narrow" w:cs="Arial Narrow"/>
          <w:color w:val="000000" w:themeColor="text1"/>
          <w:lang w:val="en-US"/>
        </w:rPr>
        <w:t>cor)</w:t>
      </w:r>
    </w:p>
    <w:p w14:paraId="3FEFA8BD" w14:textId="627AA27D" w:rsidR="00D55D08" w:rsidRPr="00D55D08" w:rsidRDefault="1D5AFB0E" w:rsidP="7E57E1AC">
      <w:pPr>
        <w:pBdr>
          <w:top w:val="nil"/>
          <w:left w:val="nil"/>
          <w:bottom w:val="nil"/>
          <w:right w:val="nil"/>
          <w:between w:val="nil"/>
        </w:pBdr>
      </w:pPr>
      <w:r w:rsidRPr="7E57E1AC">
        <w:rPr>
          <w:rFonts w:ascii="Arial Narrow" w:eastAsia="Arial Narrow" w:hAnsi="Arial Narrow" w:cs="Arial Narrow"/>
          <w:color w:val="000000" w:themeColor="text1"/>
          <w:lang w:val="en-US"/>
        </w:rPr>
        <w:t>A apresentação centra-se na interpretação e não em conclusões definitivas. Os alunos discutem possíveis razões para os resultados observados, considerando fatores como o movimento do ar, as condições ambientais e o tempo de resposta do sensor. Os grupos também refletem brevemente sobre a forma como as tarefas foram distribuídas e como o trabalho em equipa contribuiu para uma recolha de dados segura e eficaz.</w:t>
      </w:r>
    </w:p>
    <w:p w14:paraId="5CC02CD2" w14:textId="77777777" w:rsidR="00F36A13" w:rsidRPr="00F36A13" w:rsidRDefault="00F36A13" w:rsidP="00F36A13">
      <w:pPr>
        <w:pBdr>
          <w:top w:val="nil"/>
          <w:left w:val="nil"/>
          <w:bottom w:val="nil"/>
          <w:right w:val="nil"/>
          <w:between w:val="nil"/>
        </w:pBdr>
        <w:rPr>
          <w:rFonts w:ascii="Arial Narrow" w:eastAsia="Arial Narrow" w:hAnsi="Arial Narrow" w:cs="Arial Narrow"/>
          <w:color w:val="000000"/>
        </w:rPr>
      </w:pPr>
    </w:p>
    <w:p w14:paraId="5384614F" w14:textId="77777777" w:rsidR="009F5AD6" w:rsidRPr="009F5AD6" w:rsidRDefault="009F5AD6" w:rsidP="009F5AD6">
      <w:pPr>
        <w:pBdr>
          <w:top w:val="nil"/>
          <w:left w:val="nil"/>
          <w:bottom w:val="nil"/>
          <w:right w:val="nil"/>
          <w:between w:val="nil"/>
        </w:pBdr>
        <w:rPr>
          <w:rFonts w:ascii="Arial Narrow" w:eastAsia="Arial Narrow" w:hAnsi="Arial Narrow" w:cs="Arial Narrow"/>
          <w:b/>
          <w:bCs/>
          <w:color w:val="000000"/>
        </w:rPr>
      </w:pPr>
      <w:r w:rsidRPr="009F5AD6">
        <w:rPr>
          <w:rFonts w:ascii="Arial Narrow" w:eastAsia="Arial Narrow" w:hAnsi="Arial Narrow" w:cs="Arial Narrow"/>
          <w:b/>
          <w:bCs/>
          <w:color w:val="000000"/>
        </w:rPr>
        <w:t>Debate em turma</w:t>
      </w:r>
    </w:p>
    <w:p w14:paraId="4B2B2080" w14:textId="48D02653" w:rsidR="2692B76C" w:rsidRDefault="2692B76C" w:rsidP="7E57E1AC">
      <w:pPr>
        <w:pBdr>
          <w:top w:val="nil"/>
          <w:left w:val="nil"/>
          <w:bottom w:val="nil"/>
          <w:right w:val="nil"/>
          <w:between w:val="nil"/>
        </w:pBdr>
        <w:rPr>
          <w:rFonts w:ascii="Arial Narrow" w:eastAsia="Arial Narrow" w:hAnsi="Arial Narrow" w:cs="Arial Narrow"/>
          <w:color w:val="000000" w:themeColor="text1"/>
          <w:lang w:val="en-US"/>
        </w:rPr>
      </w:pPr>
      <w:r w:rsidRPr="7E57E1AC">
        <w:rPr>
          <w:rFonts w:ascii="Arial Narrow" w:eastAsia="Arial Narrow" w:hAnsi="Arial Narrow" w:cs="Arial Narrow"/>
          <w:color w:val="000000" w:themeColor="text1"/>
          <w:lang w:val="en-US"/>
        </w:rPr>
        <w:t>O professor conduz um debate com toda a turma para comparar os resultados e incentivar o pensamento crítico. Os alunos identificam semelhanças e diferenças entre os perfis verticais de PM2.5 obtidos pelos diferentes grupos e refletem sobre a fiabilidade e as limitações dos seus dados. Os principais pontos de discussão </w:t>
      </w:r>
      <w:r w:rsidR="30076288" w:rsidRPr="7E57E1AC">
        <w:rPr>
          <w:rFonts w:ascii="Arial Narrow" w:eastAsia="Arial Narrow" w:hAnsi="Arial Narrow" w:cs="Arial Narrow"/>
          <w:color w:val="000000" w:themeColor="text1"/>
          <w:lang w:val="en-US"/>
        </w:rPr>
        <w:t>incluem:</w:t>
      </w:r>
    </w:p>
    <w:p w14:paraId="0872B03E" w14:textId="646323CA" w:rsidR="30076288" w:rsidRDefault="30076288" w:rsidP="7E57E1AC">
      <w:pPr>
        <w:pStyle w:val="ListParagraph"/>
        <w:numPr>
          <w:ilvl w:val="0"/>
          <w:numId w:val="21"/>
        </w:numPr>
        <w:pBdr>
          <w:top w:val="nil"/>
          <w:left w:val="nil"/>
          <w:bottom w:val="nil"/>
          <w:right w:val="nil"/>
          <w:between w:val="nil"/>
        </w:pBdr>
        <w:rPr>
          <w:rFonts w:ascii="Arial Narrow" w:eastAsia="Arial Narrow" w:hAnsi="Arial Narrow" w:cs="Arial Narrow"/>
          <w:color w:val="000000" w:themeColor="text1"/>
        </w:rPr>
      </w:pPr>
      <w:r w:rsidRPr="7E57E1AC">
        <w:rPr>
          <w:rFonts w:ascii="Arial Narrow" w:eastAsia="Arial Narrow" w:hAnsi="Arial Narrow" w:cs="Arial Narrow"/>
          <w:color w:val="000000" w:themeColor="text1"/>
        </w:rPr>
        <w:t>Como a concentração de PM2.5 pode variar com a altitude, mesmo num parque natural</w:t>
      </w:r>
    </w:p>
    <w:p w14:paraId="36BED0FD" w14:textId="19E1BC86" w:rsidR="30076288" w:rsidRDefault="30076288" w:rsidP="7E57E1AC">
      <w:pPr>
        <w:pStyle w:val="ListParagraph"/>
        <w:numPr>
          <w:ilvl w:val="0"/>
          <w:numId w:val="21"/>
        </w:numPr>
        <w:pBdr>
          <w:top w:val="nil"/>
          <w:left w:val="nil"/>
          <w:bottom w:val="nil"/>
          <w:right w:val="nil"/>
          <w:between w:val="nil"/>
        </w:pBdr>
        <w:rPr>
          <w:rFonts w:ascii="Arial Narrow" w:eastAsia="Arial Narrow" w:hAnsi="Arial Narrow" w:cs="Arial Narrow"/>
          <w:color w:val="000000" w:themeColor="text1"/>
        </w:rPr>
      </w:pPr>
      <w:r w:rsidRPr="7E57E1AC">
        <w:rPr>
          <w:rFonts w:ascii="Arial Narrow" w:eastAsia="Arial Narrow" w:hAnsi="Arial Narrow" w:cs="Arial Narrow"/>
          <w:color w:val="000000" w:themeColor="text1"/>
        </w:rPr>
        <w:t>A influência de fatores ambientais, como o vento e a vegetação circundante</w:t>
      </w:r>
    </w:p>
    <w:p w14:paraId="22962FDE" w14:textId="30A6C273" w:rsidR="30076288" w:rsidRDefault="30076288" w:rsidP="7E57E1AC">
      <w:pPr>
        <w:pStyle w:val="ListParagraph"/>
        <w:numPr>
          <w:ilvl w:val="0"/>
          <w:numId w:val="21"/>
        </w:numPr>
        <w:pBdr>
          <w:top w:val="nil"/>
          <w:left w:val="nil"/>
          <w:bottom w:val="nil"/>
          <w:right w:val="nil"/>
          <w:between w:val="nil"/>
        </w:pBdr>
        <w:rPr>
          <w:rFonts w:ascii="Arial Narrow" w:eastAsia="Arial Narrow" w:hAnsi="Arial Narrow" w:cs="Arial Narrow"/>
          <w:color w:val="000000" w:themeColor="text1"/>
        </w:rPr>
      </w:pPr>
      <w:r w:rsidRPr="7E57E1AC">
        <w:rPr>
          <w:rFonts w:ascii="Arial Narrow" w:eastAsia="Arial Narrow" w:hAnsi="Arial Narrow" w:cs="Arial Narrow"/>
          <w:color w:val="000000" w:themeColor="text1"/>
        </w:rPr>
        <w:t>As limitações das medições de curta duração e da precisão do sensor</w:t>
      </w:r>
    </w:p>
    <w:p w14:paraId="33CBA74A" w14:textId="77E724BA" w:rsidR="30076288" w:rsidRDefault="30076288" w:rsidP="7E57E1AC">
      <w:pPr>
        <w:pStyle w:val="ListParagraph"/>
        <w:numPr>
          <w:ilvl w:val="0"/>
          <w:numId w:val="21"/>
        </w:numPr>
        <w:pBdr>
          <w:top w:val="nil"/>
          <w:left w:val="nil"/>
          <w:bottom w:val="nil"/>
          <w:right w:val="nil"/>
          <w:between w:val="nil"/>
        </w:pBdr>
        <w:rPr>
          <w:rFonts w:ascii="Arial Narrow" w:eastAsia="Arial Narrow" w:hAnsi="Arial Narrow" w:cs="Arial Narrow"/>
          <w:color w:val="000000" w:themeColor="text1"/>
        </w:rPr>
      </w:pPr>
      <w:r w:rsidRPr="7E57E1AC">
        <w:rPr>
          <w:rFonts w:ascii="Arial Narrow" w:eastAsia="Arial Narrow" w:hAnsi="Arial Narrow" w:cs="Arial Narrow"/>
          <w:color w:val="000000" w:themeColor="text1"/>
        </w:rPr>
        <w:t>A importância de uma pilotagem suave e de um voo estável para a qualidade dos dados</w:t>
      </w:r>
    </w:p>
    <w:p w14:paraId="16835B1C" w14:textId="0C69D5BA" w:rsidR="30076288" w:rsidRDefault="30076288" w:rsidP="7E57E1AC">
      <w:pPr>
        <w:pStyle w:val="ListParagraph"/>
        <w:numPr>
          <w:ilvl w:val="0"/>
          <w:numId w:val="21"/>
        </w:numPr>
        <w:pBdr>
          <w:top w:val="nil"/>
          <w:left w:val="nil"/>
          <w:bottom w:val="nil"/>
          <w:right w:val="nil"/>
          <w:between w:val="nil"/>
        </w:pBdr>
        <w:rPr>
          <w:rFonts w:ascii="Arial Narrow" w:eastAsia="Arial Narrow" w:hAnsi="Arial Narrow" w:cs="Arial Narrow"/>
          <w:color w:val="000000" w:themeColor="text1"/>
        </w:rPr>
      </w:pPr>
      <w:r w:rsidRPr="7E57E1AC">
        <w:rPr>
          <w:rFonts w:ascii="Arial Narrow" w:eastAsia="Arial Narrow" w:hAnsi="Arial Narrow" w:cs="Arial Narrow"/>
          <w:color w:val="000000" w:themeColor="text1"/>
        </w:rPr>
        <w:t>O valor da visualização tridimensional para compreender a qualidade do ar</w:t>
      </w:r>
    </w:p>
    <w:p w14:paraId="7113B16D" w14:textId="77777777" w:rsidR="00F36A13" w:rsidRPr="00F36A13" w:rsidRDefault="00F36A13" w:rsidP="00F36A13">
      <w:pPr>
        <w:pBdr>
          <w:top w:val="nil"/>
          <w:left w:val="nil"/>
          <w:bottom w:val="nil"/>
          <w:right w:val="nil"/>
          <w:between w:val="nil"/>
        </w:pBdr>
        <w:rPr>
          <w:rFonts w:ascii="Arial Narrow" w:eastAsia="Arial Narrow" w:hAnsi="Arial Narrow" w:cs="Arial Narrow"/>
          <w:color w:val="000000"/>
        </w:rPr>
      </w:pPr>
    </w:p>
    <w:p w14:paraId="1B8A8B6D" w14:textId="77777777" w:rsidR="00736580" w:rsidRPr="003F7978" w:rsidRDefault="003F7978" w:rsidP="00736580">
      <w:pPr>
        <w:pBdr>
          <w:top w:val="nil"/>
          <w:left w:val="nil"/>
          <w:bottom w:val="nil"/>
          <w:right w:val="nil"/>
          <w:between w:val="nil"/>
        </w:pBdr>
        <w:rPr>
          <w:rFonts w:ascii="Arial Narrow" w:eastAsia="Arial Narrow" w:hAnsi="Arial Narrow" w:cs="Arial Narrow"/>
          <w:b/>
          <w:bCs/>
          <w:color w:val="000000"/>
        </w:rPr>
      </w:pPr>
      <w:r w:rsidRPr="003F7978">
        <w:rPr>
          <w:rFonts w:ascii="Arial Narrow" w:eastAsia="Arial Narrow" w:hAnsi="Arial Narrow" w:cs="Arial Narrow"/>
          <w:b/>
          <w:bCs/>
          <w:color w:val="000000"/>
        </w:rPr>
        <w:t>Questionário</w:t>
      </w:r>
    </w:p>
    <w:p w14:paraId="2D138C92" w14:textId="0E3249AE" w:rsidR="003F7978" w:rsidRPr="00162216" w:rsidRDefault="31D53C8A" w:rsidP="7E57E1AC">
      <w:pPr>
        <w:pStyle w:val="ListParagraph"/>
        <w:numPr>
          <w:ilvl w:val="0"/>
          <w:numId w:val="22"/>
        </w:numPr>
        <w:pBdr>
          <w:top w:val="nil"/>
          <w:left w:val="nil"/>
          <w:bottom w:val="nil"/>
          <w:right w:val="nil"/>
          <w:between w:val="nil"/>
        </w:pBdr>
        <w:rPr>
          <w:rFonts w:ascii="Arial Narrow" w:eastAsia="Arial Narrow" w:hAnsi="Arial Narrow" w:cs="Arial Narrow"/>
          <w:b/>
          <w:bCs/>
          <w:color w:val="000000"/>
        </w:rPr>
      </w:pPr>
      <w:r w:rsidRPr="7E57E1AC">
        <w:rPr>
          <w:rFonts w:ascii="Arial Narrow" w:eastAsia="Arial Narrow" w:hAnsi="Arial Narrow" w:cs="Arial Narrow"/>
          <w:b/>
          <w:bCs/>
          <w:color w:val="000000" w:themeColor="text1"/>
        </w:rPr>
        <w:t>O que é PM2.5?</w:t>
      </w:r>
    </w:p>
    <w:p w14:paraId="62048AD0" w14:textId="7CF2583A" w:rsidR="00CC40F9" w:rsidRPr="00CC40F9" w:rsidRDefault="36F7A8EB"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 xml:space="preserve">a) </w:t>
      </w:r>
      <w:proofErr w:type="gramStart"/>
      <w:r w:rsidR="7C91CDB4" w:rsidRPr="7E57E1AC">
        <w:rPr>
          <w:rFonts w:ascii="Arial Narrow" w:eastAsia="Arial Narrow" w:hAnsi="Arial Narrow" w:cs="Arial Narrow"/>
          <w:color w:val="000000" w:themeColor="text1"/>
        </w:rPr>
        <w:t>Partículas</w:t>
      </w:r>
      <w:proofErr w:type="gramEnd"/>
      <w:r w:rsidR="7C91CDB4" w:rsidRPr="7E57E1AC">
        <w:rPr>
          <w:rFonts w:ascii="Arial Narrow" w:eastAsia="Arial Narrow" w:hAnsi="Arial Narrow" w:cs="Arial Narrow"/>
          <w:color w:val="000000" w:themeColor="text1"/>
        </w:rPr>
        <w:t xml:space="preserve"> de poeira de grandes dimensões visíveis no ar</w:t>
      </w:r>
    </w:p>
    <w:p w14:paraId="634E3C3B" w14:textId="02D3B923" w:rsidR="00CC40F9" w:rsidRPr="00CC40F9" w:rsidRDefault="36F7A8EB"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 xml:space="preserve">b) </w:t>
      </w:r>
      <w:r w:rsidR="195E994F" w:rsidRPr="7E57E1AC">
        <w:rPr>
          <w:rFonts w:ascii="Arial Narrow" w:eastAsia="Arial Narrow" w:hAnsi="Arial Narrow" w:cs="Arial Narrow"/>
          <w:color w:val="000000" w:themeColor="text1"/>
        </w:rPr>
        <w:t>Partículas finas com menos de 2.5 micrómetros</w:t>
      </w:r>
    </w:p>
    <w:p w14:paraId="4B698823" w14:textId="58F19C85" w:rsidR="00CC40F9" w:rsidRPr="00CC40F9" w:rsidRDefault="0DD3F44C"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c) Um tipo de poluente gasoso</w:t>
      </w:r>
    </w:p>
    <w:p w14:paraId="2A98855A" w14:textId="42B54423" w:rsidR="00CC40F9" w:rsidRDefault="154B9F9C"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d) Gotículas de água nas nuvens</w:t>
      </w:r>
    </w:p>
    <w:p w14:paraId="384090FB" w14:textId="77777777" w:rsidR="00162216" w:rsidRDefault="00162216" w:rsidP="00CC40F9">
      <w:pPr>
        <w:pStyle w:val="ListParagraph"/>
        <w:pBdr>
          <w:top w:val="nil"/>
          <w:left w:val="nil"/>
          <w:bottom w:val="nil"/>
          <w:right w:val="nil"/>
          <w:between w:val="nil"/>
        </w:pBdr>
        <w:rPr>
          <w:rFonts w:ascii="Arial Narrow" w:eastAsia="Arial Narrow" w:hAnsi="Arial Narrow" w:cs="Arial Narrow"/>
          <w:color w:val="000000"/>
        </w:rPr>
      </w:pPr>
    </w:p>
    <w:p w14:paraId="1E76BDA2" w14:textId="658D33EF" w:rsidR="6DA341D2" w:rsidRDefault="6DA341D2" w:rsidP="7E57E1AC">
      <w:pPr>
        <w:pStyle w:val="ListParagraph"/>
        <w:numPr>
          <w:ilvl w:val="0"/>
          <w:numId w:val="22"/>
        </w:numPr>
        <w:pBdr>
          <w:top w:val="nil"/>
          <w:left w:val="nil"/>
          <w:bottom w:val="nil"/>
          <w:right w:val="nil"/>
          <w:between w:val="nil"/>
        </w:pBdr>
        <w:spacing w:line="259" w:lineRule="auto"/>
        <w:rPr>
          <w:rFonts w:ascii="Arial Narrow" w:eastAsia="Arial Narrow" w:hAnsi="Arial Narrow" w:cs="Arial Narrow"/>
          <w:b/>
          <w:bCs/>
          <w:color w:val="000000" w:themeColor="text1"/>
        </w:rPr>
      </w:pPr>
      <w:r w:rsidRPr="7E57E1AC">
        <w:rPr>
          <w:rFonts w:ascii="Arial Narrow" w:eastAsia="Arial Narrow" w:hAnsi="Arial Narrow" w:cs="Arial Narrow"/>
          <w:b/>
          <w:bCs/>
          <w:color w:val="000000" w:themeColor="text1"/>
        </w:rPr>
        <w:t>Por que razão é PM2.5 prejudicial para os seres humanos?</w:t>
      </w:r>
    </w:p>
    <w:p w14:paraId="3FB4BB5A" w14:textId="418A5235" w:rsidR="00C12F38" w:rsidRPr="00C12F38" w:rsidRDefault="368376D4"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a) Aumenta a temperatura</w:t>
      </w:r>
    </w:p>
    <w:p w14:paraId="13843C3F" w14:textId="5C98C4E2" w:rsidR="00C12F38" w:rsidRPr="00C12F38" w:rsidRDefault="53735B83"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b) Reflete a luz solar</w:t>
      </w:r>
    </w:p>
    <w:p w14:paraId="5307FA7A" w14:textId="5AC8D6B7" w:rsidR="00C12F38" w:rsidRPr="00C12F38" w:rsidRDefault="06746181"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c) Pode penetrar profundamente nos pulmões</w:t>
      </w:r>
    </w:p>
    <w:p w14:paraId="7420FFFF" w14:textId="716F948A" w:rsidR="00C12F38" w:rsidRDefault="30B482E7"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d) Reduz instantaneamente os níveis de oxigénio</w:t>
      </w:r>
    </w:p>
    <w:p w14:paraId="3109C622" w14:textId="77777777" w:rsidR="00162216" w:rsidRDefault="00162216" w:rsidP="00C12F38">
      <w:pPr>
        <w:pStyle w:val="ListParagraph"/>
        <w:pBdr>
          <w:top w:val="nil"/>
          <w:left w:val="nil"/>
          <w:bottom w:val="nil"/>
          <w:right w:val="nil"/>
          <w:between w:val="nil"/>
        </w:pBdr>
        <w:rPr>
          <w:rFonts w:ascii="Arial Narrow" w:eastAsia="Arial Narrow" w:hAnsi="Arial Narrow" w:cs="Arial Narrow"/>
          <w:color w:val="000000"/>
        </w:rPr>
      </w:pPr>
    </w:p>
    <w:p w14:paraId="5F02E0CA" w14:textId="2459C381" w:rsidR="003F7978" w:rsidRPr="00162216" w:rsidRDefault="6D9A0BD9" w:rsidP="7E57E1AC">
      <w:pPr>
        <w:pStyle w:val="ListParagraph"/>
        <w:numPr>
          <w:ilvl w:val="0"/>
          <w:numId w:val="22"/>
        </w:numPr>
        <w:pBdr>
          <w:top w:val="nil"/>
          <w:left w:val="nil"/>
          <w:bottom w:val="nil"/>
          <w:right w:val="nil"/>
          <w:between w:val="nil"/>
        </w:pBdr>
        <w:rPr>
          <w:rFonts w:ascii="Arial Narrow" w:eastAsia="Arial Narrow" w:hAnsi="Arial Narrow" w:cs="Arial Narrow"/>
          <w:b/>
          <w:bCs/>
          <w:color w:val="000000"/>
        </w:rPr>
      </w:pPr>
      <w:r w:rsidRPr="7E57E1AC">
        <w:rPr>
          <w:rFonts w:ascii="Arial Narrow" w:eastAsia="Arial Narrow" w:hAnsi="Arial Narrow" w:cs="Arial Narrow"/>
          <w:b/>
          <w:bCs/>
          <w:color w:val="000000" w:themeColor="text1"/>
        </w:rPr>
        <w:t>Qual é a função do sensor de PM2.5?</w:t>
      </w:r>
    </w:p>
    <w:p w14:paraId="0C768871" w14:textId="2233F576" w:rsidR="009910D2" w:rsidRPr="009910D2" w:rsidRDefault="72739B61"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lastRenderedPageBreak/>
        <w:t>a) Medir a temperatura</w:t>
      </w:r>
    </w:p>
    <w:p w14:paraId="3A5D0F79" w14:textId="282A606B" w:rsidR="009910D2" w:rsidRPr="009910D2" w:rsidRDefault="47D1FCA0"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b) Detetar obstáculos</w:t>
      </w:r>
    </w:p>
    <w:p w14:paraId="1F27662E" w14:textId="1F8155C2" w:rsidR="009910D2" w:rsidRPr="009910D2" w:rsidRDefault="00E2BDC6"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c) Medir a concentração de partículas finas</w:t>
      </w:r>
    </w:p>
    <w:p w14:paraId="4587C8A7" w14:textId="3D9D0E24" w:rsidR="009910D2" w:rsidRDefault="55904EDE"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d) Controlar o movimento do drone</w:t>
      </w:r>
    </w:p>
    <w:p w14:paraId="052995A0" w14:textId="77777777" w:rsidR="00162216" w:rsidRDefault="00162216" w:rsidP="009910D2">
      <w:pPr>
        <w:pStyle w:val="ListParagraph"/>
        <w:pBdr>
          <w:top w:val="nil"/>
          <w:left w:val="nil"/>
          <w:bottom w:val="nil"/>
          <w:right w:val="nil"/>
          <w:between w:val="nil"/>
        </w:pBdr>
        <w:rPr>
          <w:rFonts w:ascii="Arial Narrow" w:eastAsia="Arial Narrow" w:hAnsi="Arial Narrow" w:cs="Arial Narrow"/>
          <w:color w:val="000000"/>
        </w:rPr>
      </w:pPr>
    </w:p>
    <w:p w14:paraId="275DBE45" w14:textId="74CDEF02" w:rsidR="00F71F76" w:rsidRPr="00162216" w:rsidRDefault="599523DE" w:rsidP="7E57E1AC">
      <w:pPr>
        <w:pStyle w:val="ListParagraph"/>
        <w:numPr>
          <w:ilvl w:val="0"/>
          <w:numId w:val="22"/>
        </w:numPr>
        <w:pBdr>
          <w:top w:val="nil"/>
          <w:left w:val="nil"/>
          <w:bottom w:val="nil"/>
          <w:right w:val="nil"/>
          <w:between w:val="nil"/>
        </w:pBdr>
        <w:rPr>
          <w:rFonts w:ascii="Arial Narrow" w:eastAsia="Arial Narrow" w:hAnsi="Arial Narrow" w:cs="Arial Narrow"/>
          <w:b/>
          <w:bCs/>
          <w:color w:val="000000"/>
        </w:rPr>
      </w:pPr>
      <w:r w:rsidRPr="7E57E1AC">
        <w:rPr>
          <w:rFonts w:ascii="Arial Narrow" w:eastAsia="Arial Narrow" w:hAnsi="Arial Narrow" w:cs="Arial Narrow"/>
          <w:b/>
          <w:bCs/>
          <w:color w:val="000000" w:themeColor="text1"/>
        </w:rPr>
        <w:t>O </w:t>
      </w:r>
      <w:r w:rsidR="4FE155ED" w:rsidRPr="7E57E1AC">
        <w:rPr>
          <w:rFonts w:ascii="Arial Narrow" w:eastAsia="Arial Narrow" w:hAnsi="Arial Narrow" w:cs="Arial Narrow"/>
          <w:b/>
          <w:bCs/>
          <w:color w:val="000000" w:themeColor="text1"/>
        </w:rPr>
        <w:t>que fornece o módulo GPS neste projeto?</w:t>
      </w:r>
    </w:p>
    <w:p w14:paraId="525917CF" w14:textId="309ADAC8" w:rsidR="00376122" w:rsidRPr="00376122" w:rsidRDefault="391A8A27"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a) Nível da bateria</w:t>
      </w:r>
    </w:p>
    <w:p w14:paraId="3EF349A0" w14:textId="12035632" w:rsidR="00376122" w:rsidRPr="00376122" w:rsidRDefault="3A77B73F"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b) Velocidade de voo</w:t>
      </w:r>
    </w:p>
    <w:p w14:paraId="165C4868" w14:textId="3AF57174" w:rsidR="00376122" w:rsidRPr="00376122" w:rsidRDefault="28E4D315"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c) Dados de localização e altitude</w:t>
      </w:r>
    </w:p>
    <w:p w14:paraId="6D5289FB" w14:textId="530E328C" w:rsidR="00376122" w:rsidRDefault="39FEFAB1"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d) Pressão atmosférica</w:t>
      </w:r>
    </w:p>
    <w:p w14:paraId="128457F9" w14:textId="77777777" w:rsidR="00162216" w:rsidRDefault="00162216" w:rsidP="00376122">
      <w:pPr>
        <w:pStyle w:val="ListParagraph"/>
        <w:pBdr>
          <w:top w:val="nil"/>
          <w:left w:val="nil"/>
          <w:bottom w:val="nil"/>
          <w:right w:val="nil"/>
          <w:between w:val="nil"/>
        </w:pBdr>
        <w:rPr>
          <w:rFonts w:ascii="Arial Narrow" w:eastAsia="Arial Narrow" w:hAnsi="Arial Narrow" w:cs="Arial Narrow"/>
          <w:color w:val="000000"/>
        </w:rPr>
      </w:pPr>
    </w:p>
    <w:p w14:paraId="7A2FB39C" w14:textId="6FEE1991" w:rsidR="00F71F76" w:rsidRPr="00162216" w:rsidRDefault="0D73D323" w:rsidP="7E57E1AC">
      <w:pPr>
        <w:pStyle w:val="ListParagraph"/>
        <w:numPr>
          <w:ilvl w:val="0"/>
          <w:numId w:val="22"/>
        </w:numPr>
        <w:pBdr>
          <w:top w:val="nil"/>
          <w:left w:val="nil"/>
          <w:bottom w:val="nil"/>
          <w:right w:val="nil"/>
          <w:between w:val="nil"/>
        </w:pBdr>
        <w:rPr>
          <w:rFonts w:ascii="Arial Narrow" w:eastAsia="Arial Narrow" w:hAnsi="Arial Narrow" w:cs="Arial Narrow"/>
          <w:b/>
          <w:bCs/>
          <w:color w:val="000000"/>
        </w:rPr>
      </w:pPr>
      <w:r w:rsidRPr="7E57E1AC">
        <w:rPr>
          <w:rFonts w:ascii="Arial Narrow" w:eastAsia="Arial Narrow" w:hAnsi="Arial Narrow" w:cs="Arial Narrow"/>
          <w:b/>
          <w:bCs/>
          <w:color w:val="000000" w:themeColor="text1"/>
        </w:rPr>
        <w:t>Porque é que a carga útil está suspensa por baixo do drone?</w:t>
      </w:r>
    </w:p>
    <w:p w14:paraId="130A64CE" w14:textId="57CFFE12" w:rsidR="00934F52" w:rsidRPr="00934F52" w:rsidRDefault="2A096E67"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a) Para melhorar a qualidade da câmara</w:t>
      </w:r>
    </w:p>
    <w:p w14:paraId="10C9F381" w14:textId="43A4B3AF" w:rsidR="00934F52" w:rsidRPr="00934F52" w:rsidRDefault="2E5489FC"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b) Para evitar interferências com os sensores do drone</w:t>
      </w:r>
    </w:p>
    <w:p w14:paraId="2E8F45F9" w14:textId="4B35284A" w:rsidR="00934F52" w:rsidRPr="00934F52" w:rsidRDefault="1B66047D"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c) Para aumentar a velocidade do drone</w:t>
      </w:r>
    </w:p>
    <w:p w14:paraId="497C3E71" w14:textId="2401E683" w:rsidR="00934F52" w:rsidRDefault="0A73431D"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d) Para reduzir o consumo da bateria</w:t>
      </w:r>
    </w:p>
    <w:p w14:paraId="3E745EDA" w14:textId="77777777" w:rsidR="00162216" w:rsidRDefault="00162216" w:rsidP="00934F52">
      <w:pPr>
        <w:pStyle w:val="ListParagraph"/>
        <w:pBdr>
          <w:top w:val="nil"/>
          <w:left w:val="nil"/>
          <w:bottom w:val="nil"/>
          <w:right w:val="nil"/>
          <w:between w:val="nil"/>
        </w:pBdr>
        <w:rPr>
          <w:rFonts w:ascii="Arial Narrow" w:eastAsia="Arial Narrow" w:hAnsi="Arial Narrow" w:cs="Arial Narrow"/>
          <w:color w:val="000000"/>
        </w:rPr>
      </w:pPr>
    </w:p>
    <w:p w14:paraId="116796F5" w14:textId="27E31161" w:rsidR="00F71F76" w:rsidRPr="00162216" w:rsidRDefault="45D379EA" w:rsidP="7E57E1AC">
      <w:pPr>
        <w:pStyle w:val="ListParagraph"/>
        <w:numPr>
          <w:ilvl w:val="0"/>
          <w:numId w:val="22"/>
        </w:numPr>
        <w:pBdr>
          <w:top w:val="nil"/>
          <w:left w:val="nil"/>
          <w:bottom w:val="nil"/>
          <w:right w:val="nil"/>
          <w:between w:val="nil"/>
        </w:pBdr>
        <w:rPr>
          <w:rFonts w:ascii="Arial Narrow" w:eastAsia="Arial Narrow" w:hAnsi="Arial Narrow" w:cs="Arial Narrow"/>
          <w:b/>
          <w:bCs/>
          <w:color w:val="000000"/>
        </w:rPr>
      </w:pPr>
      <w:r w:rsidRPr="7E57E1AC">
        <w:rPr>
          <w:rFonts w:ascii="Arial Narrow" w:eastAsia="Arial Narrow" w:hAnsi="Arial Narrow" w:cs="Arial Narrow"/>
          <w:b/>
          <w:bCs/>
          <w:color w:val="000000" w:themeColor="text1"/>
        </w:rPr>
        <w:t>Qual é um dos desafios da utilização de uma carga útil suspensa?</w:t>
      </w:r>
    </w:p>
    <w:p w14:paraId="4E16EC9A" w14:textId="3270FF76" w:rsidR="00D45B3D" w:rsidRPr="00D45B3D" w:rsidRDefault="6F95078A"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 xml:space="preserve">a) </w:t>
      </w:r>
      <w:proofErr w:type="gramStart"/>
      <w:r w:rsidRPr="7E57E1AC">
        <w:rPr>
          <w:rFonts w:ascii="Arial Narrow" w:eastAsia="Arial Narrow" w:hAnsi="Arial Narrow" w:cs="Arial Narrow"/>
          <w:color w:val="000000" w:themeColor="text1"/>
        </w:rPr>
        <w:t>Maior</w:t>
      </w:r>
      <w:proofErr w:type="gramEnd"/>
      <w:r w:rsidRPr="7E57E1AC">
        <w:rPr>
          <w:rFonts w:ascii="Arial Narrow" w:eastAsia="Arial Narrow" w:hAnsi="Arial Narrow" w:cs="Arial Narrow"/>
          <w:color w:val="000000" w:themeColor="text1"/>
        </w:rPr>
        <w:t xml:space="preserve"> estabilidade</w:t>
      </w:r>
    </w:p>
    <w:p w14:paraId="607FA13E" w14:textId="73E3910A" w:rsidR="00D45B3D" w:rsidRPr="00D45B3D" w:rsidRDefault="6D73564D"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b) Maior velocidade</w:t>
      </w:r>
    </w:p>
    <w:p w14:paraId="1B59A470" w14:textId="0CF96DEE" w:rsidR="00D45B3D" w:rsidRPr="00D45B3D" w:rsidRDefault="73803C44"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c) Oscilação da carga útil</w:t>
      </w:r>
    </w:p>
    <w:p w14:paraId="59061927" w14:textId="5D46F1BA" w:rsidR="00D45B3D" w:rsidRDefault="3593395A"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d) Sinal GPS mais forte</w:t>
      </w:r>
    </w:p>
    <w:p w14:paraId="59FFDD69" w14:textId="77777777" w:rsidR="00162216" w:rsidRDefault="00162216" w:rsidP="00D45B3D">
      <w:pPr>
        <w:pStyle w:val="ListParagraph"/>
        <w:pBdr>
          <w:top w:val="nil"/>
          <w:left w:val="nil"/>
          <w:bottom w:val="nil"/>
          <w:right w:val="nil"/>
          <w:between w:val="nil"/>
        </w:pBdr>
        <w:rPr>
          <w:rFonts w:ascii="Arial Narrow" w:eastAsia="Arial Narrow" w:hAnsi="Arial Narrow" w:cs="Arial Narrow"/>
          <w:color w:val="000000"/>
        </w:rPr>
      </w:pPr>
    </w:p>
    <w:p w14:paraId="47DDE2BB" w14:textId="5375B4FE" w:rsidR="00F71F76" w:rsidRPr="00162216" w:rsidRDefault="41D50F59" w:rsidP="7E57E1AC">
      <w:pPr>
        <w:pStyle w:val="ListParagraph"/>
        <w:numPr>
          <w:ilvl w:val="0"/>
          <w:numId w:val="22"/>
        </w:numPr>
        <w:pBdr>
          <w:top w:val="nil"/>
          <w:left w:val="nil"/>
          <w:bottom w:val="nil"/>
          <w:right w:val="nil"/>
          <w:between w:val="nil"/>
        </w:pBdr>
        <w:rPr>
          <w:rFonts w:ascii="Arial Narrow" w:eastAsia="Arial Narrow" w:hAnsi="Arial Narrow" w:cs="Arial Narrow"/>
          <w:b/>
          <w:bCs/>
          <w:color w:val="000000"/>
        </w:rPr>
      </w:pPr>
      <w:r w:rsidRPr="7E57E1AC">
        <w:rPr>
          <w:rFonts w:ascii="Arial Narrow" w:eastAsia="Arial Narrow" w:hAnsi="Arial Narrow" w:cs="Arial Narrow"/>
          <w:b/>
          <w:bCs/>
          <w:color w:val="000000" w:themeColor="text1"/>
        </w:rPr>
        <w:t>Porque é que o drone tem de voar lenta e suavemente?</w:t>
      </w:r>
    </w:p>
    <w:p w14:paraId="264FF4C1" w14:textId="04FC0BD7" w:rsidR="0023341E" w:rsidRPr="0023341E" w:rsidRDefault="1B2CEB91"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a) Para poupar memória</w:t>
      </w:r>
    </w:p>
    <w:p w14:paraId="646D5B44" w14:textId="1015B59C" w:rsidR="0023341E" w:rsidRPr="0023341E" w:rsidRDefault="693291BB"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b) Para reduzir o movimento da carga útil</w:t>
      </w:r>
    </w:p>
    <w:p w14:paraId="525320A9" w14:textId="287DDF1C" w:rsidR="0023341E" w:rsidRPr="0023341E" w:rsidRDefault="560E4AA5"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c) Para aumentar rapidamente a altitude</w:t>
      </w:r>
    </w:p>
    <w:p w14:paraId="5A18CEE1" w14:textId="028CEABF" w:rsidR="0023341E" w:rsidRDefault="09A42D7B"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d) Para melhorar o Wi-Fi</w:t>
      </w:r>
    </w:p>
    <w:p w14:paraId="04C585A1" w14:textId="77777777" w:rsidR="00162216" w:rsidRDefault="00162216" w:rsidP="0023341E">
      <w:pPr>
        <w:pStyle w:val="ListParagraph"/>
        <w:pBdr>
          <w:top w:val="nil"/>
          <w:left w:val="nil"/>
          <w:bottom w:val="nil"/>
          <w:right w:val="nil"/>
          <w:between w:val="nil"/>
        </w:pBdr>
        <w:rPr>
          <w:rFonts w:ascii="Arial Narrow" w:eastAsia="Arial Narrow" w:hAnsi="Arial Narrow" w:cs="Arial Narrow"/>
          <w:color w:val="000000"/>
        </w:rPr>
      </w:pPr>
    </w:p>
    <w:p w14:paraId="28A41694" w14:textId="1D8DEE1E" w:rsidR="00F71F76" w:rsidRPr="00162216" w:rsidRDefault="09BD0181" w:rsidP="7E57E1AC">
      <w:pPr>
        <w:pStyle w:val="ListParagraph"/>
        <w:numPr>
          <w:ilvl w:val="0"/>
          <w:numId w:val="22"/>
        </w:numPr>
        <w:pBdr>
          <w:top w:val="nil"/>
          <w:left w:val="nil"/>
          <w:bottom w:val="nil"/>
          <w:right w:val="nil"/>
          <w:between w:val="nil"/>
        </w:pBdr>
        <w:rPr>
          <w:rFonts w:ascii="Arial Narrow" w:eastAsia="Arial Narrow" w:hAnsi="Arial Narrow" w:cs="Arial Narrow"/>
          <w:b/>
          <w:bCs/>
          <w:color w:val="000000"/>
        </w:rPr>
      </w:pPr>
      <w:r w:rsidRPr="7E57E1AC">
        <w:rPr>
          <w:rFonts w:ascii="Arial Narrow" w:eastAsia="Arial Narrow" w:hAnsi="Arial Narrow" w:cs="Arial Narrow"/>
          <w:b/>
          <w:bCs/>
          <w:color w:val="000000" w:themeColor="text1"/>
        </w:rPr>
        <w:t>O que representa a variável de altitude no projeto?</w:t>
      </w:r>
    </w:p>
    <w:p w14:paraId="3A03023C" w14:textId="0E8ABFFC" w:rsidR="00D5450C" w:rsidRPr="00D5450C" w:rsidRDefault="331A18B0"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a) Temperatura</w:t>
      </w:r>
    </w:p>
    <w:p w14:paraId="207982CD" w14:textId="002BDCFC" w:rsidR="00D5450C" w:rsidRPr="00D5450C" w:rsidRDefault="31DD3E98"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b) Tempo</w:t>
      </w:r>
    </w:p>
    <w:p w14:paraId="709BC57E" w14:textId="16F0D54B" w:rsidR="00D5450C" w:rsidRPr="00D5450C" w:rsidRDefault="570C7D57"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c) Altura acima do solo</w:t>
      </w:r>
    </w:p>
    <w:p w14:paraId="22F45681" w14:textId="28F49AD7" w:rsidR="00D5450C" w:rsidRDefault="2E9B0DFB"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d) Distância ao GPS</w:t>
      </w:r>
    </w:p>
    <w:p w14:paraId="12A763B7" w14:textId="77777777" w:rsidR="00162216" w:rsidRDefault="00162216" w:rsidP="00D5450C">
      <w:pPr>
        <w:pStyle w:val="ListParagraph"/>
        <w:pBdr>
          <w:top w:val="nil"/>
          <w:left w:val="nil"/>
          <w:bottom w:val="nil"/>
          <w:right w:val="nil"/>
          <w:between w:val="nil"/>
        </w:pBdr>
        <w:rPr>
          <w:rFonts w:ascii="Arial Narrow" w:eastAsia="Arial Narrow" w:hAnsi="Arial Narrow" w:cs="Arial Narrow"/>
          <w:color w:val="000000"/>
        </w:rPr>
      </w:pPr>
    </w:p>
    <w:p w14:paraId="3AA91695" w14:textId="08D8B567" w:rsidR="00F71F76" w:rsidRPr="00162216" w:rsidRDefault="47FE473B" w:rsidP="7E57E1AC">
      <w:pPr>
        <w:pStyle w:val="ListParagraph"/>
        <w:numPr>
          <w:ilvl w:val="0"/>
          <w:numId w:val="22"/>
        </w:numPr>
        <w:pBdr>
          <w:top w:val="nil"/>
          <w:left w:val="nil"/>
          <w:bottom w:val="nil"/>
          <w:right w:val="nil"/>
          <w:between w:val="nil"/>
        </w:pBdr>
        <w:rPr>
          <w:rFonts w:ascii="Arial Narrow" w:eastAsia="Arial Narrow" w:hAnsi="Arial Narrow" w:cs="Arial Narrow"/>
          <w:b/>
          <w:bCs/>
          <w:color w:val="000000"/>
        </w:rPr>
      </w:pPr>
      <w:r w:rsidRPr="7E57E1AC">
        <w:rPr>
          <w:rFonts w:ascii="Arial Narrow" w:eastAsia="Arial Narrow" w:hAnsi="Arial Narrow" w:cs="Arial Narrow"/>
          <w:b/>
          <w:bCs/>
          <w:color w:val="000000" w:themeColor="text1"/>
        </w:rPr>
        <w:t>Qual é a finalidade da utilização do kepler.gl?</w:t>
      </w:r>
    </w:p>
    <w:p w14:paraId="03D42754" w14:textId="68A648B9" w:rsidR="00204B4E" w:rsidRPr="00204B4E" w:rsidRDefault="1BCC7E19"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a) Controlar o drone</w:t>
      </w:r>
    </w:p>
    <w:p w14:paraId="7CF562C8" w14:textId="64BBDBC6" w:rsidR="00204B4E" w:rsidRPr="00204B4E" w:rsidRDefault="3FCB900F"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b) Construir o sensor</w:t>
      </w:r>
    </w:p>
    <w:p w14:paraId="6CDB855E" w14:textId="14D9A83A" w:rsidR="00204B4E" w:rsidRPr="00204B4E" w:rsidRDefault="77696C8E"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c) Visualizar dados em 3D</w:t>
      </w:r>
    </w:p>
    <w:p w14:paraId="3C986AF3" w14:textId="77515242" w:rsidR="00204B4E" w:rsidRDefault="5C1C9A93"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d) Medir PM2.5</w:t>
      </w:r>
    </w:p>
    <w:p w14:paraId="3E4BB33C" w14:textId="77777777" w:rsidR="00162216" w:rsidRDefault="00162216" w:rsidP="00204B4E">
      <w:pPr>
        <w:pStyle w:val="ListParagraph"/>
        <w:pBdr>
          <w:top w:val="nil"/>
          <w:left w:val="nil"/>
          <w:bottom w:val="nil"/>
          <w:right w:val="nil"/>
          <w:between w:val="nil"/>
        </w:pBdr>
        <w:rPr>
          <w:rFonts w:ascii="Arial Narrow" w:eastAsia="Arial Narrow" w:hAnsi="Arial Narrow" w:cs="Arial Narrow"/>
          <w:color w:val="000000"/>
        </w:rPr>
      </w:pPr>
    </w:p>
    <w:p w14:paraId="7927DF28" w14:textId="48986032" w:rsidR="00F71F76" w:rsidRPr="00162216" w:rsidRDefault="107FA368" w:rsidP="7E57E1AC">
      <w:pPr>
        <w:pStyle w:val="ListParagraph"/>
        <w:numPr>
          <w:ilvl w:val="0"/>
          <w:numId w:val="22"/>
        </w:numPr>
        <w:pBdr>
          <w:top w:val="nil"/>
          <w:left w:val="nil"/>
          <w:bottom w:val="nil"/>
          <w:right w:val="nil"/>
          <w:between w:val="nil"/>
        </w:pBdr>
        <w:rPr>
          <w:rFonts w:ascii="Arial Narrow" w:eastAsia="Arial Narrow" w:hAnsi="Arial Narrow" w:cs="Arial Narrow"/>
          <w:b/>
          <w:bCs/>
          <w:color w:val="000000"/>
        </w:rPr>
      </w:pPr>
      <w:r w:rsidRPr="7E57E1AC">
        <w:rPr>
          <w:rFonts w:ascii="Arial Narrow" w:eastAsia="Arial Narrow" w:hAnsi="Arial Narrow" w:cs="Arial Narrow"/>
          <w:b/>
          <w:bCs/>
          <w:color w:val="000000" w:themeColor="text1"/>
        </w:rPr>
        <w:t>Qual é o principal objetivo do projeto?</w:t>
      </w:r>
    </w:p>
    <w:p w14:paraId="09A903FC" w14:textId="30C33C0A" w:rsidR="00204B4E" w:rsidRPr="00204B4E" w:rsidRDefault="5AC0506E"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a) Fazer os drones voar mais depressa</w:t>
      </w:r>
    </w:p>
    <w:p w14:paraId="340A972A" w14:textId="0451817F" w:rsidR="00204B4E" w:rsidRPr="00204B4E" w:rsidRDefault="7373014F"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b) Medir a velocidade do vento</w:t>
      </w:r>
    </w:p>
    <w:p w14:paraId="1555FE14" w14:textId="2776C108" w:rsidR="00204B4E" w:rsidRPr="00204B4E" w:rsidRDefault="261BF5EE"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c) Estudar como as PM2.5 variam com a altura</w:t>
      </w:r>
    </w:p>
    <w:p w14:paraId="1F00F43F" w14:textId="7715A647" w:rsidR="00204B4E" w:rsidRDefault="35F5625C" w:rsidP="7E57E1AC">
      <w:pPr>
        <w:pStyle w:val="ListParagraph"/>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d) Substituir os sensores terrestres</w:t>
      </w:r>
    </w:p>
    <w:p w14:paraId="02A6EA75" w14:textId="77777777" w:rsidR="005876A2" w:rsidRPr="00C8460C" w:rsidRDefault="005876A2" w:rsidP="005876A2">
      <w:pPr>
        <w:pBdr>
          <w:top w:val="nil"/>
          <w:left w:val="nil"/>
          <w:bottom w:val="nil"/>
          <w:right w:val="nil"/>
          <w:between w:val="nil"/>
        </w:pBdr>
        <w:rPr>
          <w:rFonts w:ascii="Arial Narrow" w:eastAsia="Arial Narrow" w:hAnsi="Arial Narrow" w:cs="Arial Narrow"/>
          <w:b/>
          <w:bCs/>
          <w:color w:val="000000"/>
        </w:rPr>
      </w:pPr>
      <w:r w:rsidRPr="00C8460C">
        <w:rPr>
          <w:rFonts w:ascii="Arial Narrow" w:eastAsia="Arial Narrow" w:hAnsi="Arial Narrow" w:cs="Arial Narrow"/>
          <w:b/>
          <w:bCs/>
          <w:color w:val="000000"/>
        </w:rPr>
        <w:t>Chave de respostas</w:t>
      </w:r>
    </w:p>
    <w:p w14:paraId="587D4E9D" w14:textId="77777777" w:rsidR="005876A2" w:rsidRPr="005876A2" w:rsidRDefault="00C8460C" w:rsidP="005876A2">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lastRenderedPageBreak/>
        <w:t xml:space="preserve">1. </w:t>
      </w:r>
      <w:r w:rsidR="005876A2" w:rsidRPr="005876A2">
        <w:rPr>
          <w:rFonts w:ascii="Arial Narrow" w:eastAsia="Arial Narrow" w:hAnsi="Arial Narrow" w:cs="Arial Narrow"/>
          <w:color w:val="000000"/>
        </w:rPr>
        <w:t>b</w:t>
      </w:r>
    </w:p>
    <w:p w14:paraId="5A3DBB25" w14:textId="77777777" w:rsidR="005876A2" w:rsidRPr="005876A2" w:rsidRDefault="00C8460C" w:rsidP="005876A2">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2. </w:t>
      </w:r>
      <w:r w:rsidR="005876A2" w:rsidRPr="005876A2">
        <w:rPr>
          <w:rFonts w:ascii="Arial Narrow" w:eastAsia="Arial Narrow" w:hAnsi="Arial Narrow" w:cs="Arial Narrow"/>
          <w:color w:val="000000"/>
        </w:rPr>
        <w:t>c</w:t>
      </w:r>
    </w:p>
    <w:p w14:paraId="0D4170AF" w14:textId="5D2F2569" w:rsidR="005876A2" w:rsidRPr="005876A2" w:rsidRDefault="1D304B4E" w:rsidP="7E57E1AC">
      <w:pPr>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 xml:space="preserve">3. </w:t>
      </w:r>
      <w:r w:rsidR="7047D3CE" w:rsidRPr="7E57E1AC">
        <w:rPr>
          <w:rFonts w:ascii="Arial Narrow" w:eastAsia="Arial Narrow" w:hAnsi="Arial Narrow" w:cs="Arial Narrow"/>
          <w:color w:val="000000" w:themeColor="text1"/>
        </w:rPr>
        <w:t>c</w:t>
      </w:r>
    </w:p>
    <w:p w14:paraId="228C8ED1" w14:textId="2BC98DAE" w:rsidR="005876A2" w:rsidRPr="005876A2" w:rsidRDefault="1D304B4E" w:rsidP="7E57E1AC">
      <w:pPr>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 xml:space="preserve">4. </w:t>
      </w:r>
      <w:r w:rsidR="2EB0BC2F" w:rsidRPr="7E57E1AC">
        <w:rPr>
          <w:rFonts w:ascii="Arial Narrow" w:eastAsia="Arial Narrow" w:hAnsi="Arial Narrow" w:cs="Arial Narrow"/>
          <w:color w:val="000000" w:themeColor="text1"/>
        </w:rPr>
        <w:t>c</w:t>
      </w:r>
    </w:p>
    <w:p w14:paraId="054FA5F8" w14:textId="19DF07E4" w:rsidR="005876A2" w:rsidRPr="005876A2" w:rsidRDefault="1D304B4E" w:rsidP="7E57E1AC">
      <w:pPr>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 xml:space="preserve">5. </w:t>
      </w:r>
      <w:r w:rsidR="5E167CD2" w:rsidRPr="7E57E1AC">
        <w:rPr>
          <w:rFonts w:ascii="Arial Narrow" w:eastAsia="Arial Narrow" w:hAnsi="Arial Narrow" w:cs="Arial Narrow"/>
          <w:color w:val="000000" w:themeColor="text1"/>
        </w:rPr>
        <w:t>b</w:t>
      </w:r>
    </w:p>
    <w:p w14:paraId="5B9EDDDA" w14:textId="77777777" w:rsidR="005876A2" w:rsidRPr="005876A2" w:rsidRDefault="00C8460C" w:rsidP="005876A2">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6. </w:t>
      </w:r>
      <w:r w:rsidR="005876A2" w:rsidRPr="005876A2">
        <w:rPr>
          <w:rFonts w:ascii="Arial Narrow" w:eastAsia="Arial Narrow" w:hAnsi="Arial Narrow" w:cs="Arial Narrow"/>
          <w:color w:val="000000"/>
        </w:rPr>
        <w:t>c</w:t>
      </w:r>
    </w:p>
    <w:p w14:paraId="78B1EE53" w14:textId="77777777" w:rsidR="005876A2" w:rsidRPr="005876A2" w:rsidRDefault="00C8460C" w:rsidP="005876A2">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7. </w:t>
      </w:r>
      <w:r w:rsidR="005876A2" w:rsidRPr="005876A2">
        <w:rPr>
          <w:rFonts w:ascii="Arial Narrow" w:eastAsia="Arial Narrow" w:hAnsi="Arial Narrow" w:cs="Arial Narrow"/>
          <w:color w:val="000000"/>
        </w:rPr>
        <w:t>b</w:t>
      </w:r>
    </w:p>
    <w:p w14:paraId="5D10E933" w14:textId="77777777" w:rsidR="005876A2" w:rsidRPr="005876A2" w:rsidRDefault="00C8460C" w:rsidP="005876A2">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8. </w:t>
      </w:r>
      <w:r w:rsidR="005876A2" w:rsidRPr="005876A2">
        <w:rPr>
          <w:rFonts w:ascii="Arial Narrow" w:eastAsia="Arial Narrow" w:hAnsi="Arial Narrow" w:cs="Arial Narrow"/>
          <w:color w:val="000000"/>
        </w:rPr>
        <w:t>c</w:t>
      </w:r>
    </w:p>
    <w:p w14:paraId="6CCF3DE3" w14:textId="77777777" w:rsidR="005876A2" w:rsidRPr="005876A2" w:rsidRDefault="00C8460C" w:rsidP="005876A2">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9. </w:t>
      </w:r>
      <w:r w:rsidR="005876A2" w:rsidRPr="005876A2">
        <w:rPr>
          <w:rFonts w:ascii="Arial Narrow" w:eastAsia="Arial Narrow" w:hAnsi="Arial Narrow" w:cs="Arial Narrow"/>
          <w:color w:val="000000"/>
        </w:rPr>
        <w:t>c</w:t>
      </w:r>
    </w:p>
    <w:p w14:paraId="65863109" w14:textId="77777777" w:rsidR="005876A2" w:rsidRPr="005876A2" w:rsidRDefault="00C8460C" w:rsidP="005876A2">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10. </w:t>
      </w:r>
      <w:r w:rsidR="005876A2" w:rsidRPr="005876A2">
        <w:rPr>
          <w:rFonts w:ascii="Arial Narrow" w:eastAsia="Arial Narrow" w:hAnsi="Arial Narrow" w:cs="Arial Narrow"/>
          <w:color w:val="000000"/>
        </w:rPr>
        <w:t>c</w:t>
      </w:r>
    </w:p>
    <w:p w14:paraId="681424F9" w14:textId="77777777" w:rsidR="001E0742" w:rsidRDefault="6BE9C85F">
      <w:pPr>
        <w:pStyle w:val="Heading1"/>
        <w:numPr>
          <w:ilvl w:val="0"/>
          <w:numId w:val="8"/>
        </w:numPr>
        <w:rPr>
          <w:b/>
          <w:bCs/>
          <w:color w:val="C8102E"/>
          <w:sz w:val="36"/>
          <w:szCs w:val="36"/>
        </w:rPr>
      </w:pPr>
      <w:bookmarkStart w:id="24" w:name="_Toc160827364"/>
      <w:r w:rsidRPr="7E57E1AC">
        <w:rPr>
          <w:b/>
          <w:bCs/>
          <w:color w:val="C8102E"/>
          <w:sz w:val="36"/>
          <w:szCs w:val="36"/>
        </w:rPr>
        <w:t>Critérios de avaliação</w:t>
      </w:r>
      <w:bookmarkEnd w:id="24"/>
    </w:p>
    <w:p w14:paraId="67DB4437" w14:textId="77777777" w:rsidR="00DE0840" w:rsidRPr="00DE0840" w:rsidRDefault="00DE0840" w:rsidP="00DE0840">
      <w:pPr>
        <w:pBdr>
          <w:top w:val="nil"/>
          <w:left w:val="nil"/>
          <w:bottom w:val="nil"/>
          <w:right w:val="nil"/>
          <w:between w:val="nil"/>
        </w:pBdr>
        <w:jc w:val="both"/>
        <w:rPr>
          <w:rFonts w:ascii="Arial Narrow" w:eastAsia="Arial Narrow" w:hAnsi="Arial Narrow" w:cs="Arial Narrow"/>
          <w:color w:val="000000"/>
        </w:rPr>
      </w:pPr>
      <w:r w:rsidRPr="00DE0840">
        <w:rPr>
          <w:rFonts w:ascii="Arial Narrow" w:eastAsia="Arial Narrow" w:hAnsi="Arial Narrow" w:cs="Arial Narrow"/>
          <w:color w:val="000000"/>
        </w:rPr>
        <w:t>A aprendizagem dos alunos é avaliada utilizando os seguintes critérios:</w:t>
      </w:r>
    </w:p>
    <w:p w14:paraId="61D4D110" w14:textId="51C4245B" w:rsidR="00DE0840" w:rsidRDefault="7B45CD1A" w:rsidP="7E57E1AC">
      <w:pPr>
        <w:pStyle w:val="ListParagraph"/>
        <w:numPr>
          <w:ilvl w:val="0"/>
          <w:numId w:val="13"/>
        </w:numPr>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O aluno demonstra compreender as PM2.5 e a sua relevância para a qualidade do ar e a saúde humana.</w:t>
      </w:r>
    </w:p>
    <w:p w14:paraId="3C653FE9" w14:textId="633009BD" w:rsidR="00DE0840" w:rsidRDefault="6FE5A360" w:rsidP="7E57E1AC">
      <w:pPr>
        <w:pStyle w:val="ListParagraph"/>
        <w:numPr>
          <w:ilvl w:val="0"/>
          <w:numId w:val="13"/>
        </w:numPr>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O </w:t>
      </w:r>
      <w:r w:rsidR="01E7A9DC" w:rsidRPr="7E57E1AC">
        <w:rPr>
          <w:rFonts w:ascii="Arial Narrow" w:eastAsia="Arial Narrow" w:hAnsi="Arial Narrow" w:cs="Arial Narrow"/>
          <w:color w:val="000000" w:themeColor="text1"/>
        </w:rPr>
        <w:t>aluno explica o papel do sistema de deteção, incluindo o sensor de PM2.5, o módulo GPS e o processo de registo de dados.</w:t>
      </w:r>
    </w:p>
    <w:p w14:paraId="1351931B" w14:textId="01F8D1D3" w:rsidR="00DE0840" w:rsidRDefault="01E7A9DC" w:rsidP="7E57E1AC">
      <w:pPr>
        <w:pStyle w:val="ListParagraph"/>
        <w:numPr>
          <w:ilvl w:val="0"/>
          <w:numId w:val="13"/>
        </w:numPr>
        <w:pBdr>
          <w:top w:val="nil"/>
          <w:left w:val="nil"/>
          <w:bottom w:val="nil"/>
          <w:right w:val="nil"/>
          <w:between w:val="nil"/>
        </w:pBdr>
        <w:rPr>
          <w:rFonts w:ascii="Arial Narrow" w:eastAsia="Arial Narrow" w:hAnsi="Arial Narrow" w:cs="Arial Narrow"/>
          <w:color w:val="000000"/>
        </w:rPr>
      </w:pPr>
      <w:r w:rsidRPr="7E57E1AC">
        <w:rPr>
          <w:rFonts w:ascii="Arial Narrow" w:eastAsia="Arial Narrow" w:hAnsi="Arial Narrow" w:cs="Arial Narrow"/>
          <w:color w:val="000000" w:themeColor="text1"/>
        </w:rPr>
        <w:t>O aluno contribui para o planeamento do voo e demonstra estar consciente da segurança dos drones e das restrições operacionais.</w:t>
      </w:r>
    </w:p>
    <w:p w14:paraId="72927895" w14:textId="295C2515" w:rsidR="01E7A9DC" w:rsidRDefault="01E7A9DC" w:rsidP="7E57E1AC">
      <w:pPr>
        <w:pStyle w:val="ListParagraph"/>
        <w:numPr>
          <w:ilvl w:val="0"/>
          <w:numId w:val="13"/>
        </w:numPr>
        <w:pBdr>
          <w:top w:val="nil"/>
          <w:left w:val="nil"/>
          <w:bottom w:val="nil"/>
          <w:right w:val="nil"/>
          <w:between w:val="nil"/>
        </w:pBdr>
        <w:rPr>
          <w:rFonts w:ascii="Arial Narrow" w:eastAsia="Arial Narrow" w:hAnsi="Arial Narrow" w:cs="Arial Narrow"/>
          <w:color w:val="000000" w:themeColor="text1"/>
        </w:rPr>
      </w:pPr>
      <w:r w:rsidRPr="7E57E1AC">
        <w:rPr>
          <w:rFonts w:ascii="Arial Narrow" w:eastAsia="Arial Narrow" w:hAnsi="Arial Narrow" w:cs="Arial Narrow"/>
          <w:color w:val="000000" w:themeColor="text1"/>
        </w:rPr>
        <w:t>O aluno interpreta dados tridimensionais e identifica padrões básicos na variação das PM2.5 com a altura.</w:t>
      </w:r>
    </w:p>
    <w:p w14:paraId="22A1C49D" w14:textId="5F7CB03F" w:rsidR="01E7A9DC" w:rsidRDefault="01E7A9DC" w:rsidP="7E57E1AC">
      <w:pPr>
        <w:pStyle w:val="ListParagraph"/>
        <w:numPr>
          <w:ilvl w:val="0"/>
          <w:numId w:val="13"/>
        </w:numPr>
        <w:pBdr>
          <w:top w:val="nil"/>
          <w:left w:val="nil"/>
          <w:bottom w:val="nil"/>
          <w:right w:val="nil"/>
          <w:between w:val="nil"/>
        </w:pBdr>
        <w:rPr>
          <w:rFonts w:ascii="Arial Narrow" w:eastAsia="Arial Narrow" w:hAnsi="Arial Narrow" w:cs="Arial Narrow"/>
          <w:color w:val="000000" w:themeColor="text1"/>
        </w:rPr>
      </w:pPr>
      <w:r w:rsidRPr="7E57E1AC">
        <w:rPr>
          <w:rFonts w:ascii="Arial Narrow" w:eastAsia="Arial Narrow" w:hAnsi="Arial Narrow" w:cs="Arial Narrow"/>
          <w:color w:val="000000" w:themeColor="text1"/>
        </w:rPr>
        <w:t>O aluno comunica claramente as conclusões utilizando evidências visuais, incluindo visualizações do kepler.gl.</w:t>
      </w:r>
    </w:p>
    <w:p w14:paraId="1485EBCD" w14:textId="63B46139" w:rsidR="01E7A9DC" w:rsidRDefault="01E7A9DC" w:rsidP="7E57E1AC">
      <w:pPr>
        <w:pStyle w:val="ListParagraph"/>
        <w:numPr>
          <w:ilvl w:val="0"/>
          <w:numId w:val="13"/>
        </w:numPr>
        <w:pBdr>
          <w:top w:val="nil"/>
          <w:left w:val="nil"/>
          <w:bottom w:val="nil"/>
          <w:right w:val="nil"/>
          <w:between w:val="nil"/>
        </w:pBdr>
        <w:rPr>
          <w:rFonts w:ascii="Arial Narrow" w:eastAsia="Arial Narrow" w:hAnsi="Arial Narrow" w:cs="Arial Narrow"/>
          <w:color w:val="000000" w:themeColor="text1"/>
        </w:rPr>
      </w:pPr>
      <w:r w:rsidRPr="7E57E1AC">
        <w:rPr>
          <w:rFonts w:ascii="Arial Narrow" w:eastAsia="Arial Narrow" w:hAnsi="Arial Narrow" w:cs="Arial Narrow"/>
          <w:color w:val="000000" w:themeColor="text1"/>
        </w:rPr>
        <w:t>O aluno participa eficazmente no trabalho de grupo, partilhando responsabilidades e colaborando durante a atividade.</w:t>
      </w:r>
    </w:p>
    <w:p w14:paraId="7A718BC1" w14:textId="41799DF1" w:rsidR="01E7A9DC" w:rsidRDefault="01E7A9DC" w:rsidP="7E57E1AC">
      <w:pPr>
        <w:pStyle w:val="ListParagraph"/>
        <w:numPr>
          <w:ilvl w:val="0"/>
          <w:numId w:val="13"/>
        </w:numPr>
        <w:pBdr>
          <w:top w:val="nil"/>
          <w:left w:val="nil"/>
          <w:bottom w:val="nil"/>
          <w:right w:val="nil"/>
          <w:between w:val="nil"/>
        </w:pBdr>
        <w:rPr>
          <w:rFonts w:ascii="Arial Narrow" w:eastAsia="Arial Narrow" w:hAnsi="Arial Narrow" w:cs="Arial Narrow"/>
          <w:color w:val="000000" w:themeColor="text1"/>
        </w:rPr>
      </w:pPr>
      <w:r w:rsidRPr="7E57E1AC">
        <w:rPr>
          <w:rFonts w:ascii="Arial Narrow" w:eastAsia="Arial Narrow" w:hAnsi="Arial Narrow" w:cs="Arial Narrow"/>
          <w:color w:val="000000" w:themeColor="text1"/>
        </w:rPr>
        <w:t>O aluno reflete sobre o processo de aprendizagem e reconhece a importância da utilização segura e responsável da tecnologia.</w:t>
      </w:r>
    </w:p>
    <w:p w14:paraId="02FC1A92" w14:textId="77777777" w:rsidR="001E0742" w:rsidRDefault="6BE9C85F">
      <w:pPr>
        <w:pStyle w:val="Heading1"/>
        <w:numPr>
          <w:ilvl w:val="0"/>
          <w:numId w:val="8"/>
        </w:numPr>
        <w:rPr>
          <w:b/>
          <w:bCs/>
          <w:color w:val="C8102E"/>
          <w:sz w:val="36"/>
          <w:szCs w:val="36"/>
        </w:rPr>
      </w:pPr>
      <w:bookmarkStart w:id="25" w:name="_Toc285724308"/>
      <w:r w:rsidRPr="7E57E1AC">
        <w:rPr>
          <w:b/>
          <w:bCs/>
          <w:color w:val="C8102E"/>
          <w:sz w:val="36"/>
          <w:szCs w:val="36"/>
        </w:rPr>
        <w:t>Materiais didáticos</w:t>
      </w:r>
      <w:bookmarkEnd w:id="25"/>
    </w:p>
    <w:p w14:paraId="1C940AA3" w14:textId="77777777" w:rsidR="001E0742" w:rsidRDefault="00E6459C">
      <w:pPr>
        <w:pBdr>
          <w:top w:val="nil"/>
          <w:left w:val="nil"/>
          <w:bottom w:val="nil"/>
          <w:right w:val="nil"/>
          <w:between w:val="nil"/>
        </w:pBdr>
        <w:jc w:val="both"/>
        <w:rPr>
          <w:rFonts w:ascii="Arial Narrow" w:eastAsia="Arial Narrow" w:hAnsi="Arial Narrow" w:cs="Arial Narrow"/>
        </w:rPr>
      </w:pPr>
      <w:r>
        <w:rPr>
          <w:rFonts w:ascii="Arial Narrow" w:eastAsia="Arial Narrow" w:hAnsi="Arial Narrow" w:cs="Arial Narrow"/>
        </w:rPr>
        <w:t xml:space="preserve">1- </w:t>
      </w:r>
    </w:p>
    <w:p w14:paraId="7668E083" w14:textId="77777777" w:rsidR="001E0742" w:rsidRDefault="001E0742">
      <w:pPr>
        <w:pBdr>
          <w:top w:val="nil"/>
          <w:left w:val="nil"/>
          <w:bottom w:val="nil"/>
          <w:right w:val="nil"/>
          <w:between w:val="nil"/>
        </w:pBdr>
        <w:jc w:val="both"/>
        <w:rPr>
          <w:rFonts w:ascii="Arial Narrow" w:eastAsia="Arial Narrow" w:hAnsi="Arial Narrow" w:cs="Arial Narrow"/>
        </w:rPr>
      </w:pPr>
    </w:p>
    <w:tbl>
      <w:tblPr>
        <w:tblStyle w:val="a2"/>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1E0742" w14:paraId="214EDE11" w14:textId="77777777" w:rsidTr="296D3510">
        <w:tc>
          <w:tcPr>
            <w:tcW w:w="4252" w:type="dxa"/>
            <w:tcMar>
              <w:top w:w="100" w:type="dxa"/>
              <w:left w:w="100" w:type="dxa"/>
              <w:bottom w:w="100" w:type="dxa"/>
              <w:right w:w="100" w:type="dxa"/>
            </w:tcMar>
          </w:tcPr>
          <w:p w14:paraId="3079F581" w14:textId="77777777" w:rsidR="001E0742" w:rsidRDefault="00E6459C">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Recurso</w:t>
            </w:r>
          </w:p>
        </w:tc>
        <w:tc>
          <w:tcPr>
            <w:tcW w:w="4252" w:type="dxa"/>
            <w:tcMar>
              <w:top w:w="100" w:type="dxa"/>
              <w:left w:w="100" w:type="dxa"/>
              <w:bottom w:w="100" w:type="dxa"/>
              <w:right w:w="100" w:type="dxa"/>
            </w:tcMar>
          </w:tcPr>
          <w:p w14:paraId="51CC2FB4" w14:textId="77777777" w:rsidR="001E0742" w:rsidRDefault="00E6459C">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Ligação</w:t>
            </w:r>
          </w:p>
        </w:tc>
      </w:tr>
      <w:tr w:rsidR="005F7E68" w14:paraId="3FB8ACA7" w14:textId="77777777" w:rsidTr="296D3510">
        <w:tc>
          <w:tcPr>
            <w:tcW w:w="4252" w:type="dxa"/>
            <w:tcMar>
              <w:top w:w="100" w:type="dxa"/>
              <w:left w:w="100" w:type="dxa"/>
              <w:bottom w:w="100" w:type="dxa"/>
              <w:right w:w="100" w:type="dxa"/>
            </w:tcMar>
          </w:tcPr>
          <w:p w14:paraId="69A9E533" w14:textId="77777777" w:rsidR="005F7E68" w:rsidRDefault="005F7E68" w:rsidP="005F7E68">
            <w:pPr>
              <w:widowControl w:val="0"/>
              <w:pBdr>
                <w:top w:val="nil"/>
                <w:left w:val="nil"/>
                <w:bottom w:val="nil"/>
                <w:right w:val="nil"/>
                <w:between w:val="nil"/>
              </w:pBdr>
              <w:rPr>
                <w:rFonts w:ascii="Arial Narrow" w:eastAsia="Arial Narrow" w:hAnsi="Arial Narrow" w:cs="Arial Narrow"/>
              </w:rPr>
            </w:pPr>
            <w:r w:rsidRPr="005F7E68">
              <w:rPr>
                <w:rFonts w:ascii="Arial Narrow" w:eastAsia="Arial Narrow" w:hAnsi="Arial Narrow" w:cs="Arial Narrow"/>
              </w:rPr>
              <w:t>2.1. Construção e pilotagem do drone personalizado</w:t>
            </w:r>
          </w:p>
        </w:tc>
        <w:tc>
          <w:tcPr>
            <w:tcW w:w="4252" w:type="dxa"/>
            <w:tcMar>
              <w:top w:w="100" w:type="dxa"/>
              <w:left w:w="100" w:type="dxa"/>
              <w:bottom w:w="100" w:type="dxa"/>
              <w:right w:w="100" w:type="dxa"/>
            </w:tcMar>
          </w:tcPr>
          <w:p w14:paraId="35CACA1E" w14:textId="77777777" w:rsidR="001354F8" w:rsidRDefault="001354F8" w:rsidP="005F7E68">
            <w:pPr>
              <w:widowControl w:val="0"/>
              <w:pBdr>
                <w:top w:val="nil"/>
                <w:left w:val="nil"/>
                <w:bottom w:val="nil"/>
                <w:right w:val="nil"/>
                <w:between w:val="nil"/>
              </w:pBdr>
              <w:rPr>
                <w:rFonts w:ascii="Arial Narrow" w:eastAsia="Arial Narrow" w:hAnsi="Arial Narrow" w:cs="Arial Narrow"/>
              </w:rPr>
            </w:pPr>
            <w:hyperlink r:id="rId31" w:history="1">
              <w:r w:rsidRPr="0057232A">
                <w:rPr>
                  <w:rStyle w:val="Hyperlink"/>
                  <w:rFonts w:ascii="Arial Narrow" w:eastAsia="Arial Narrow" w:hAnsi="Arial Narrow" w:cs="Arial Narrow"/>
                </w:rPr>
                <w:t>https://docs.google.com/document/d/1iY_XX9RkgOXq3KzxZ-QG3zofjfhkbyBq/edit?usp=drive_link&amp;ouid=110204741178376447896&amp;rtpof=true&amp;sd=true</w:t>
              </w:r>
            </w:hyperlink>
          </w:p>
        </w:tc>
      </w:tr>
      <w:tr w:rsidR="005F7E68" w14:paraId="4068A32C" w14:textId="77777777" w:rsidTr="296D3510">
        <w:tc>
          <w:tcPr>
            <w:tcW w:w="4252" w:type="dxa"/>
            <w:tcMar>
              <w:top w:w="100" w:type="dxa"/>
              <w:left w:w="100" w:type="dxa"/>
              <w:bottom w:w="100" w:type="dxa"/>
              <w:right w:w="100" w:type="dxa"/>
            </w:tcMar>
          </w:tcPr>
          <w:p w14:paraId="2AC44EA6" w14:textId="77777777" w:rsidR="005F7E68" w:rsidRDefault="005F7E68" w:rsidP="296D3510">
            <w:pPr>
              <w:widowControl w:val="0"/>
              <w:pBdr>
                <w:top w:val="nil"/>
                <w:left w:val="nil"/>
                <w:bottom w:val="nil"/>
                <w:right w:val="nil"/>
                <w:between w:val="nil"/>
              </w:pBdr>
              <w:rPr>
                <w:rFonts w:ascii="Arial Narrow" w:eastAsia="Arial Narrow" w:hAnsi="Arial Narrow" w:cs="Arial Narrow"/>
                <w:lang w:val="en-US"/>
              </w:rPr>
            </w:pPr>
            <w:r w:rsidRPr="296D3510">
              <w:rPr>
                <w:rFonts w:ascii="Arial Narrow" w:eastAsia="Arial Narrow" w:hAnsi="Arial Narrow" w:cs="Arial Narrow"/>
                <w:lang w:val="en-US"/>
              </w:rPr>
              <w:t>2.2.1.Introdução </w:t>
            </w:r>
            <w:proofErr w:type="gramStart"/>
            <w:r w:rsidRPr="296D3510">
              <w:rPr>
                <w:rFonts w:ascii="Arial Narrow" w:eastAsia="Arial Narrow" w:hAnsi="Arial Narrow" w:cs="Arial Narrow"/>
                <w:lang w:val="en-US"/>
              </w:rPr>
              <w:t>ao</w:t>
            </w:r>
            <w:proofErr w:type="gramEnd"/>
            <w:r w:rsidRPr="296D3510">
              <w:rPr>
                <w:rFonts w:ascii="Arial Narrow" w:eastAsia="Arial Narrow" w:hAnsi="Arial Narrow" w:cs="Arial Narrow"/>
                <w:lang w:val="en-US"/>
              </w:rPr>
              <w:t xml:space="preserve"> NodeMCU</w:t>
            </w:r>
          </w:p>
        </w:tc>
        <w:tc>
          <w:tcPr>
            <w:tcW w:w="4252" w:type="dxa"/>
            <w:tcMar>
              <w:top w:w="100" w:type="dxa"/>
              <w:left w:w="100" w:type="dxa"/>
              <w:bottom w:w="100" w:type="dxa"/>
              <w:right w:w="100" w:type="dxa"/>
            </w:tcMar>
          </w:tcPr>
          <w:p w14:paraId="4809F0D3" w14:textId="77777777" w:rsidR="005F7E68" w:rsidRDefault="005F7E68" w:rsidP="005F7E68">
            <w:pPr>
              <w:widowControl w:val="0"/>
              <w:pBdr>
                <w:top w:val="nil"/>
                <w:left w:val="nil"/>
                <w:bottom w:val="nil"/>
                <w:right w:val="nil"/>
                <w:between w:val="nil"/>
              </w:pBdr>
              <w:rPr>
                <w:rFonts w:ascii="Arial Narrow" w:eastAsia="Arial Narrow" w:hAnsi="Arial Narrow" w:cs="Arial Narrow"/>
              </w:rPr>
            </w:pPr>
            <w:hyperlink r:id="rId32" w:history="1">
              <w:r w:rsidRPr="0057232A">
                <w:rPr>
                  <w:rStyle w:val="Hyperlink"/>
                  <w:rFonts w:ascii="Arial Narrow" w:eastAsia="Arial Narrow" w:hAnsi="Arial Narrow" w:cs="Arial Narrow"/>
                </w:rPr>
                <w:t>https://docs.google.com/document/d/1kQgIg533Jtssm3LG2PeQFb5hlb1OKwSLQl-dx8GvcHM/edit?usp=drive_link</w:t>
              </w:r>
            </w:hyperlink>
          </w:p>
        </w:tc>
      </w:tr>
      <w:tr w:rsidR="005F7E68" w14:paraId="398AB7AA" w14:textId="77777777" w:rsidTr="296D3510">
        <w:tc>
          <w:tcPr>
            <w:tcW w:w="4252" w:type="dxa"/>
            <w:tcMar>
              <w:top w:w="100" w:type="dxa"/>
              <w:left w:w="100" w:type="dxa"/>
              <w:bottom w:w="100" w:type="dxa"/>
              <w:right w:w="100" w:type="dxa"/>
            </w:tcMar>
          </w:tcPr>
          <w:p w14:paraId="0948A4A2" w14:textId="77777777" w:rsidR="005F7E68" w:rsidRPr="003547C5" w:rsidRDefault="005F7E68" w:rsidP="296D3510">
            <w:pPr>
              <w:widowControl w:val="0"/>
              <w:pBdr>
                <w:top w:val="nil"/>
                <w:left w:val="nil"/>
                <w:bottom w:val="nil"/>
                <w:right w:val="nil"/>
                <w:between w:val="nil"/>
              </w:pBdr>
              <w:rPr>
                <w:rFonts w:ascii="Arial Narrow" w:eastAsia="Arial Narrow" w:hAnsi="Arial Narrow" w:cs="Arial Narrow"/>
                <w:lang w:val="en-US"/>
              </w:rPr>
            </w:pPr>
            <w:r w:rsidRPr="296D3510">
              <w:rPr>
                <w:rFonts w:ascii="Arial Narrow" w:eastAsia="Arial Narrow" w:hAnsi="Arial Narrow" w:cs="Arial Narrow"/>
                <w:lang w:val="en-US"/>
              </w:rPr>
              <w:t>2.2.2.Módulos </w:t>
            </w:r>
            <w:proofErr w:type="gramStart"/>
            <w:r w:rsidRPr="296D3510">
              <w:rPr>
                <w:rFonts w:ascii="Arial Narrow" w:eastAsia="Arial Narrow" w:hAnsi="Arial Narrow" w:cs="Arial Narrow"/>
                <w:lang w:val="en-US"/>
              </w:rPr>
              <w:t>de</w:t>
            </w:r>
            <w:proofErr w:type="gramEnd"/>
            <w:r w:rsidRPr="296D3510">
              <w:rPr>
                <w:rFonts w:ascii="Arial Narrow" w:eastAsia="Arial Narrow" w:hAnsi="Arial Narrow" w:cs="Arial Narrow"/>
                <w:lang w:val="en-US"/>
              </w:rPr>
              <w:t xml:space="preserve"> deteção ambiental</w:t>
            </w:r>
          </w:p>
        </w:tc>
        <w:tc>
          <w:tcPr>
            <w:tcW w:w="4252" w:type="dxa"/>
            <w:tcMar>
              <w:top w:w="100" w:type="dxa"/>
              <w:left w:w="100" w:type="dxa"/>
              <w:bottom w:w="100" w:type="dxa"/>
              <w:right w:w="100" w:type="dxa"/>
            </w:tcMar>
          </w:tcPr>
          <w:p w14:paraId="42E07F91" w14:textId="77777777" w:rsidR="005F7E68" w:rsidRDefault="005F7E68" w:rsidP="005F7E68">
            <w:pPr>
              <w:widowControl w:val="0"/>
              <w:pBdr>
                <w:top w:val="nil"/>
                <w:left w:val="nil"/>
                <w:bottom w:val="nil"/>
                <w:right w:val="nil"/>
                <w:between w:val="nil"/>
              </w:pBdr>
            </w:pPr>
            <w:hyperlink r:id="rId33" w:history="1">
              <w:r w:rsidRPr="0057232A">
                <w:rPr>
                  <w:rStyle w:val="Hyperlink"/>
                  <w:rFonts w:ascii="Arial Narrow" w:eastAsia="Arial Narrow" w:hAnsi="Arial Narrow" w:cs="Arial Narrow"/>
                </w:rPr>
                <w:t>https://docs.google.com/document/d/1TaEKu4fmXjR0nPVU_rB5BKxXWu_I-</w:t>
              </w:r>
              <w:r w:rsidRPr="0057232A">
                <w:rPr>
                  <w:rStyle w:val="Hyperlink"/>
                  <w:rFonts w:ascii="Arial Narrow" w:eastAsia="Arial Narrow" w:hAnsi="Arial Narrow" w:cs="Arial Narrow"/>
                </w:rPr>
                <w:lastRenderedPageBreak/>
                <w:t>oj9cHaotPzbTBc/edit?usp=drive_link</w:t>
              </w:r>
            </w:hyperlink>
          </w:p>
        </w:tc>
      </w:tr>
      <w:tr w:rsidR="005F7E68" w14:paraId="4DA69195" w14:textId="77777777" w:rsidTr="296D3510">
        <w:tc>
          <w:tcPr>
            <w:tcW w:w="4252" w:type="dxa"/>
            <w:tcMar>
              <w:top w:w="100" w:type="dxa"/>
              <w:left w:w="100" w:type="dxa"/>
              <w:bottom w:w="100" w:type="dxa"/>
              <w:right w:w="100" w:type="dxa"/>
            </w:tcMar>
          </w:tcPr>
          <w:p w14:paraId="19B4D45E" w14:textId="77777777" w:rsidR="005F7E68" w:rsidRPr="00514880" w:rsidRDefault="005F7E68" w:rsidP="005F7E68">
            <w:pPr>
              <w:widowControl w:val="0"/>
              <w:pBdr>
                <w:top w:val="nil"/>
                <w:left w:val="nil"/>
                <w:bottom w:val="nil"/>
                <w:right w:val="nil"/>
                <w:between w:val="nil"/>
              </w:pBdr>
              <w:rPr>
                <w:rFonts w:ascii="Arial Narrow" w:eastAsia="Arial Narrow" w:hAnsi="Arial Narrow" w:cs="Arial Narrow"/>
              </w:rPr>
            </w:pPr>
            <w:r w:rsidRPr="003D569B">
              <w:rPr>
                <w:rFonts w:ascii="Arial Narrow" w:eastAsia="Arial Narrow" w:hAnsi="Arial Narrow" w:cs="Arial Narrow"/>
              </w:rPr>
              <w:lastRenderedPageBreak/>
              <w:t>2.2.3 Aquisição e registo de dados e operações de campo</w:t>
            </w:r>
          </w:p>
        </w:tc>
        <w:tc>
          <w:tcPr>
            <w:tcW w:w="4252" w:type="dxa"/>
            <w:tcMar>
              <w:top w:w="100" w:type="dxa"/>
              <w:left w:w="100" w:type="dxa"/>
              <w:bottom w:w="100" w:type="dxa"/>
              <w:right w:w="100" w:type="dxa"/>
            </w:tcMar>
          </w:tcPr>
          <w:p w14:paraId="4943EB4C" w14:textId="77777777" w:rsidR="005F7E68" w:rsidRDefault="005F7E68" w:rsidP="005F7E68">
            <w:pPr>
              <w:widowControl w:val="0"/>
              <w:pBdr>
                <w:top w:val="nil"/>
                <w:left w:val="nil"/>
                <w:bottom w:val="nil"/>
                <w:right w:val="nil"/>
                <w:between w:val="nil"/>
              </w:pBdr>
            </w:pPr>
            <w:hyperlink r:id="rId34" w:history="1">
              <w:r w:rsidRPr="0057232A">
                <w:rPr>
                  <w:rStyle w:val="Hyperlink"/>
                  <w:rFonts w:ascii="Arial Narrow" w:eastAsia="Arial Narrow" w:hAnsi="Arial Narrow" w:cs="Arial Narrow"/>
                </w:rPr>
                <w:t>https://docs.google.com/document/d/19S4BqSk_Rdi75qzwWkpkeVnbttc9otIEB-O9kfYv9Ww/edit?usp=drive_link</w:t>
              </w:r>
            </w:hyperlink>
          </w:p>
        </w:tc>
      </w:tr>
    </w:tbl>
    <w:p w14:paraId="0A2BEC34" w14:textId="77777777" w:rsidR="001E0742" w:rsidRDefault="001E0742">
      <w:pPr>
        <w:pBdr>
          <w:top w:val="nil"/>
          <w:left w:val="nil"/>
          <w:bottom w:val="nil"/>
          <w:right w:val="nil"/>
          <w:between w:val="nil"/>
        </w:pBdr>
        <w:jc w:val="both"/>
        <w:rPr>
          <w:rFonts w:ascii="Arial Narrow" w:eastAsia="Arial Narrow" w:hAnsi="Arial Narrow" w:cs="Arial Narrow"/>
        </w:rPr>
      </w:pPr>
    </w:p>
    <w:p w14:paraId="52115005" w14:textId="77777777" w:rsidR="001E0742" w:rsidRDefault="001E0742">
      <w:pPr>
        <w:pBdr>
          <w:top w:val="nil"/>
          <w:left w:val="nil"/>
          <w:bottom w:val="nil"/>
          <w:right w:val="nil"/>
          <w:between w:val="nil"/>
        </w:pBdr>
        <w:jc w:val="both"/>
        <w:rPr>
          <w:rFonts w:ascii="Arial Narrow" w:eastAsia="Arial Narrow" w:hAnsi="Arial Narrow" w:cs="Arial Narrow"/>
        </w:rPr>
      </w:pPr>
    </w:p>
    <w:p w14:paraId="7D37B471" w14:textId="77777777" w:rsidR="001E0742" w:rsidRDefault="001E0742">
      <w:pPr>
        <w:pBdr>
          <w:top w:val="nil"/>
          <w:left w:val="nil"/>
          <w:bottom w:val="nil"/>
          <w:right w:val="nil"/>
          <w:between w:val="nil"/>
        </w:pBdr>
        <w:jc w:val="both"/>
        <w:rPr>
          <w:rFonts w:ascii="Arial Narrow" w:eastAsia="Arial Narrow" w:hAnsi="Arial Narrow" w:cs="Arial Narrow"/>
        </w:rPr>
      </w:pPr>
    </w:p>
    <w:p w14:paraId="5D125114" w14:textId="77777777" w:rsidR="001E0742" w:rsidRDefault="00E6459C">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rPr>
        <w:t xml:space="preserve">2- </w:t>
      </w:r>
      <w:r>
        <w:rPr>
          <w:rFonts w:ascii="Arial Narrow" w:eastAsia="Arial Narrow" w:hAnsi="Arial Narrow" w:cs="Arial Narrow"/>
          <w:color w:val="000000"/>
        </w:rPr>
        <w:t>Kit FLIGHT (componentes de drone personalizado) </w:t>
      </w:r>
      <w:r>
        <w:rPr>
          <w:rFonts w:ascii="Arial Narrow" w:eastAsia="Arial Narrow" w:hAnsi="Arial Narrow" w:cs="Arial Narrow"/>
        </w:rPr>
        <w:t>utilizado:</w:t>
      </w:r>
    </w:p>
    <w:p w14:paraId="22BD5A30" w14:textId="5104F06F" w:rsidR="001E0742" w:rsidRDefault="6BE9C85F" w:rsidP="7E57E1A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sidRPr="7E57E1AC">
        <w:rPr>
          <w:rFonts w:ascii="Arial Narrow" w:eastAsia="Arial Narrow" w:hAnsi="Arial Narrow" w:cs="Arial Narrow"/>
        </w:rPr>
        <w:t>BME680 – Temperatura, humidade, pressão, COV</w:t>
      </w:r>
    </w:p>
    <w:p w14:paraId="5539A8D2" w14:textId="634950AA" w:rsidR="001E0742" w:rsidRDefault="6BE9C85F" w:rsidP="7E57E1A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sidRPr="7E57E1AC">
        <w:rPr>
          <w:rFonts w:ascii="Arial Narrow" w:eastAsia="Arial Narrow" w:hAnsi="Arial Narrow" w:cs="Arial Narrow"/>
        </w:rPr>
        <w:t>Sensor laser de PM2.5 – Partículas em suspensão</w:t>
      </w:r>
      <w:r w:rsidR="75CAF9FB" w:rsidRPr="7E57E1AC">
        <w:rPr>
          <w:rFonts w:ascii="Arial Narrow" w:eastAsia="Arial Narrow" w:hAnsi="Arial Narrow" w:cs="Arial Narrow"/>
        </w:rPr>
        <w:t xml:space="preserve"> X</w:t>
      </w:r>
    </w:p>
    <w:p w14:paraId="200E61C6"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Sensor de gás MQ7 – Deteção de CO</w:t>
      </w:r>
    </w:p>
    <w:p w14:paraId="62C9A878" w14:textId="77777777" w:rsidR="001E0742" w:rsidRDefault="00E6459C">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GUVA-S12SD – Intensidade UV</w:t>
      </w:r>
    </w:p>
    <w:p w14:paraId="6D50DEA1" w14:textId="77777777" w:rsidR="001E0742" w:rsidRDefault="6BE9C85F">
      <w:pPr>
        <w:pStyle w:val="Heading1"/>
        <w:numPr>
          <w:ilvl w:val="0"/>
          <w:numId w:val="8"/>
        </w:numPr>
        <w:rPr>
          <w:b/>
          <w:bCs/>
          <w:color w:val="C8102E"/>
          <w:sz w:val="36"/>
          <w:szCs w:val="36"/>
        </w:rPr>
      </w:pPr>
      <w:bookmarkStart w:id="26" w:name="_Toc651426929"/>
      <w:r w:rsidRPr="7E57E1AC">
        <w:rPr>
          <w:b/>
          <w:bCs/>
          <w:color w:val="C8102E"/>
          <w:sz w:val="36"/>
          <w:szCs w:val="36"/>
        </w:rPr>
        <w:t>Recursos externos</w:t>
      </w:r>
      <w:bookmarkEnd w:id="26"/>
    </w:p>
    <w:p w14:paraId="5279BAED" w14:textId="77777777" w:rsidR="001E0742" w:rsidRDefault="001E0742">
      <w:pPr>
        <w:jc w:val="both"/>
        <w:rPr>
          <w:rFonts w:ascii="Arial Narrow" w:eastAsia="Arial Narrow" w:hAnsi="Arial Narrow" w:cs="Arial Narrow"/>
        </w:rPr>
      </w:pPr>
    </w:p>
    <w:sdt>
      <w:sdtPr>
        <w:tag w:val="goog_rdk_1"/>
        <w:id w:val="459952629"/>
        <w:lock w:val="contentLocked"/>
      </w:sdtPr>
      <w:sdtEndPr/>
      <w:sdtContent>
        <w:tbl>
          <w:tblPr>
            <w:tblStyle w:val="a3"/>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1E0742" w14:paraId="7C6B0900" w14:textId="77777777">
            <w:tc>
              <w:tcPr>
                <w:tcW w:w="4252" w:type="dxa"/>
                <w:tcMar>
                  <w:top w:w="100" w:type="dxa"/>
                  <w:left w:w="100" w:type="dxa"/>
                  <w:bottom w:w="100" w:type="dxa"/>
                  <w:right w:w="100" w:type="dxa"/>
                </w:tcMar>
              </w:tcPr>
              <w:p w14:paraId="2304FA6E" w14:textId="77777777" w:rsidR="001E0742" w:rsidRDefault="00E6459C">
                <w:pPr>
                  <w:widowControl w:val="0"/>
                  <w:rPr>
                    <w:rFonts w:ascii="Arial Narrow" w:eastAsia="Arial Narrow" w:hAnsi="Arial Narrow" w:cs="Arial Narrow"/>
                  </w:rPr>
                </w:pPr>
                <w:r>
                  <w:rPr>
                    <w:rFonts w:ascii="Arial Narrow" w:eastAsia="Arial Narrow" w:hAnsi="Arial Narrow" w:cs="Arial Narrow"/>
                  </w:rPr>
                  <w:t>Resource</w:t>
                </w:r>
              </w:p>
            </w:tc>
            <w:tc>
              <w:tcPr>
                <w:tcW w:w="4252" w:type="dxa"/>
                <w:tcMar>
                  <w:top w:w="100" w:type="dxa"/>
                  <w:left w:w="100" w:type="dxa"/>
                  <w:bottom w:w="100" w:type="dxa"/>
                  <w:right w:w="100" w:type="dxa"/>
                </w:tcMar>
              </w:tcPr>
              <w:p w14:paraId="110809C2" w14:textId="77777777" w:rsidR="001E0742" w:rsidRDefault="00E6459C">
                <w:pPr>
                  <w:widowControl w:val="0"/>
                  <w:rPr>
                    <w:rFonts w:ascii="Arial Narrow" w:eastAsia="Arial Narrow" w:hAnsi="Arial Narrow" w:cs="Arial Narrow"/>
                  </w:rPr>
                </w:pPr>
                <w:r>
                  <w:rPr>
                    <w:rFonts w:ascii="Arial Narrow" w:eastAsia="Arial Narrow" w:hAnsi="Arial Narrow" w:cs="Arial Narrow"/>
                  </w:rPr>
                  <w:t>Link</w:t>
                </w:r>
              </w:p>
            </w:tc>
          </w:tr>
          <w:tr w:rsidR="001E0742" w14:paraId="062EED19" w14:textId="77777777">
            <w:tc>
              <w:tcPr>
                <w:tcW w:w="4252" w:type="dxa"/>
                <w:tcMar>
                  <w:top w:w="100" w:type="dxa"/>
                  <w:left w:w="100" w:type="dxa"/>
                  <w:bottom w:w="100" w:type="dxa"/>
                  <w:right w:w="100" w:type="dxa"/>
                </w:tcMar>
              </w:tcPr>
              <w:p w14:paraId="314547AD" w14:textId="77777777" w:rsidR="001E0742" w:rsidRDefault="001E0742">
                <w:pPr>
                  <w:widowControl w:val="0"/>
                  <w:rPr>
                    <w:rFonts w:ascii="Arial Narrow" w:eastAsia="Arial Narrow" w:hAnsi="Arial Narrow" w:cs="Arial Narrow"/>
                  </w:rPr>
                </w:pPr>
              </w:p>
            </w:tc>
            <w:tc>
              <w:tcPr>
                <w:tcW w:w="4252" w:type="dxa"/>
                <w:tcMar>
                  <w:top w:w="100" w:type="dxa"/>
                  <w:left w:w="100" w:type="dxa"/>
                  <w:bottom w:w="100" w:type="dxa"/>
                  <w:right w:w="100" w:type="dxa"/>
                </w:tcMar>
              </w:tcPr>
              <w:p w14:paraId="49DB894B" w14:textId="77777777" w:rsidR="001E0742" w:rsidRDefault="001E0742">
                <w:pPr>
                  <w:widowControl w:val="0"/>
                  <w:rPr>
                    <w:rFonts w:ascii="Arial Narrow" w:eastAsia="Arial Narrow" w:hAnsi="Arial Narrow" w:cs="Arial Narrow"/>
                  </w:rPr>
                </w:pPr>
              </w:p>
            </w:tc>
          </w:tr>
          <w:tr w:rsidR="001E0742" w14:paraId="6BD5D60E" w14:textId="77777777">
            <w:tc>
              <w:tcPr>
                <w:tcW w:w="4252" w:type="dxa"/>
                <w:tcMar>
                  <w:top w:w="100" w:type="dxa"/>
                  <w:left w:w="100" w:type="dxa"/>
                  <w:bottom w:w="100" w:type="dxa"/>
                  <w:right w:w="100" w:type="dxa"/>
                </w:tcMar>
              </w:tcPr>
              <w:p w14:paraId="514A8C4E" w14:textId="77777777" w:rsidR="001E0742" w:rsidRDefault="001E0742">
                <w:pPr>
                  <w:widowControl w:val="0"/>
                  <w:rPr>
                    <w:rFonts w:ascii="Arial Narrow" w:eastAsia="Arial Narrow" w:hAnsi="Arial Narrow" w:cs="Arial Narrow"/>
                  </w:rPr>
                </w:pPr>
              </w:p>
            </w:tc>
            <w:tc>
              <w:tcPr>
                <w:tcW w:w="4252" w:type="dxa"/>
                <w:tcMar>
                  <w:top w:w="100" w:type="dxa"/>
                  <w:left w:w="100" w:type="dxa"/>
                  <w:bottom w:w="100" w:type="dxa"/>
                  <w:right w:w="100" w:type="dxa"/>
                </w:tcMar>
              </w:tcPr>
              <w:p w14:paraId="33F57D54" w14:textId="77777777" w:rsidR="001E0742" w:rsidRDefault="0011266E">
                <w:pPr>
                  <w:widowControl w:val="0"/>
                  <w:rPr>
                    <w:rFonts w:ascii="Arial Narrow" w:eastAsia="Arial Narrow" w:hAnsi="Arial Narrow" w:cs="Arial Narrow"/>
                  </w:rPr>
                </w:pPr>
              </w:p>
            </w:tc>
          </w:tr>
        </w:tbl>
      </w:sdtContent>
    </w:sdt>
    <w:p w14:paraId="0581CF6D" w14:textId="77777777" w:rsidR="001E0742" w:rsidRDefault="001E0742">
      <w:pPr>
        <w:jc w:val="both"/>
        <w:rPr>
          <w:rFonts w:ascii="Arial Narrow" w:eastAsia="Arial Narrow" w:hAnsi="Arial Narrow" w:cs="Arial Narrow"/>
        </w:rPr>
      </w:pPr>
    </w:p>
    <w:p w14:paraId="5FFF3148" w14:textId="77777777" w:rsidR="001E0742" w:rsidRDefault="001E0742">
      <w:pPr>
        <w:spacing w:before="280" w:after="280" w:line="276" w:lineRule="auto"/>
        <w:jc w:val="both"/>
        <w:rPr>
          <w:rFonts w:ascii="Arial Narrow" w:eastAsia="Arial Narrow" w:hAnsi="Arial Narrow" w:cs="Arial Narrow"/>
        </w:rPr>
      </w:pPr>
    </w:p>
    <w:p w14:paraId="5C128932" w14:textId="77777777" w:rsidR="001E0742" w:rsidRDefault="6BE9C85F">
      <w:pPr>
        <w:pStyle w:val="Heading1"/>
        <w:numPr>
          <w:ilvl w:val="0"/>
          <w:numId w:val="8"/>
        </w:numPr>
        <w:rPr>
          <w:b/>
          <w:bCs/>
          <w:color w:val="C8102E"/>
          <w:sz w:val="36"/>
          <w:szCs w:val="36"/>
        </w:rPr>
      </w:pPr>
      <w:bookmarkStart w:id="27" w:name="_Toc849751011"/>
      <w:r w:rsidRPr="7E57E1AC">
        <w:rPr>
          <w:b/>
          <w:bCs/>
          <w:color w:val="C8102E"/>
          <w:sz w:val="36"/>
          <w:szCs w:val="36"/>
        </w:rPr>
        <w:t>Referências</w:t>
      </w:r>
      <w:bookmarkEnd w:id="27"/>
    </w:p>
    <w:p w14:paraId="4E262E89" w14:textId="77777777" w:rsidR="001E0742" w:rsidRDefault="001E0742">
      <w:pPr>
        <w:pStyle w:val="Subtitle"/>
      </w:pPr>
    </w:p>
    <w:sectPr w:rsidR="001E0742">
      <w:headerReference w:type="default" r:id="rId35"/>
      <w:pgSz w:w="11906" w:h="16838"/>
      <w:pgMar w:top="1701" w:right="1701" w:bottom="170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04D0A" w14:textId="77777777" w:rsidR="0011266E" w:rsidRDefault="0011266E">
      <w:r>
        <w:separator/>
      </w:r>
    </w:p>
  </w:endnote>
  <w:endnote w:type="continuationSeparator" w:id="0">
    <w:p w14:paraId="46B8286B" w14:textId="77777777" w:rsidR="0011266E" w:rsidRDefault="00112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CEF67B47-F810-4E7B-B4EB-B28B36A12A06}"/>
  </w:font>
  <w:font w:name="Noto Sans Symbols">
    <w:altName w:val="Calibri"/>
    <w:charset w:val="00"/>
    <w:family w:val="auto"/>
    <w:pitch w:val="default"/>
  </w:font>
  <w:font w:name="Source Sans Pro">
    <w:charset w:val="00"/>
    <w:family w:val="swiss"/>
    <w:pitch w:val="variable"/>
    <w:sig w:usb0="600002F7" w:usb1="02000001" w:usb2="00000000" w:usb3="00000000" w:csb0="0000019F" w:csb1="00000000"/>
    <w:embedRegular r:id="rId2" w:fontKey="{EA40D2FF-191A-4FCC-857E-94AADB0362F3}"/>
    <w:embedBold r:id="rId3" w:fontKey="{B198A251-8A8F-4F29-AA3A-8FA7264DDFF1}"/>
    <w:embedItalic r:id="rId4" w:fontKey="{ECBCCABD-E0F4-4AC3-B916-CA4E4F992AE3}"/>
  </w:font>
  <w:font w:name="Bebas Neue">
    <w:charset w:val="00"/>
    <w:family w:val="swiss"/>
    <w:pitch w:val="variable"/>
    <w:sig w:usb0="00000007" w:usb1="00000001" w:usb2="00000000" w:usb3="00000000" w:csb0="00000093" w:csb1="00000000"/>
    <w:embedRegular r:id="rId5" w:fontKey="{AACF0965-0638-46B7-B2DD-3E020F6DC35F}"/>
  </w:font>
  <w:font w:name="Calibri">
    <w:panose1 w:val="020F0502020204030204"/>
    <w:charset w:val="00"/>
    <w:family w:val="swiss"/>
    <w:pitch w:val="variable"/>
    <w:sig w:usb0="E4002EFF" w:usb1="C200247B" w:usb2="00000009" w:usb3="00000000" w:csb0="000001FF" w:csb1="00000000"/>
    <w:embedRegular r:id="rId6" w:fontKey="{BC348AEE-C205-43C2-8973-D4A7C0E252DB}"/>
  </w:font>
  <w:font w:name="Arial Narrow">
    <w:panose1 w:val="020B0606020202030204"/>
    <w:charset w:val="00"/>
    <w:family w:val="swiss"/>
    <w:pitch w:val="variable"/>
    <w:sig w:usb0="00000287" w:usb1="00000800" w:usb2="00000000" w:usb3="00000000" w:csb0="0000009F" w:csb1="00000000"/>
    <w:embedRegular r:id="rId7" w:fontKey="{F73E1C2B-7051-493E-A92E-1BCE9AB17AA3}"/>
    <w:embedBold r:id="rId8" w:fontKey="{D8A95FD2-EEA0-4637-B518-EAF2ED8588D2}"/>
    <w:embedItalic r:id="rId9" w:fontKey="{BA0A22CF-5480-4E00-8990-4AC1E34C937B}"/>
  </w:font>
  <w:font w:name="Trebuchet MS">
    <w:panose1 w:val="020B0603020202020204"/>
    <w:charset w:val="00"/>
    <w:family w:val="swiss"/>
    <w:pitch w:val="variable"/>
    <w:sig w:usb0="00000687" w:usb1="00000000" w:usb2="00000000" w:usb3="00000000" w:csb0="0000009F" w:csb1="00000000"/>
    <w:embedRegular r:id="rId10" w:fontKey="{3F18B1B3-88E4-4ABE-918F-B5F4E361B391}"/>
  </w:font>
  <w:font w:name="Source Sans 3">
    <w:altName w:val="Cambria"/>
    <w:panose1 w:val="00000000000000000000"/>
    <w:charset w:val="00"/>
    <w:family w:val="roman"/>
    <w:notTrueType/>
    <w:pitch w:val="default"/>
  </w:font>
  <w:font w:name="Bebas">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11" w:fontKey="{F820BA14-BC09-44DF-8D42-6652D23F678C}"/>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9850B" w14:textId="77777777" w:rsidR="001E0742" w:rsidRDefault="00E6459C">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mc:AlternateContent>
        <mc:Choice Requires="wps">
          <w:drawing>
            <wp:anchor distT="45720" distB="45720" distL="114300" distR="114300" simplePos="0" relativeHeight="251658241" behindDoc="0" locked="0" layoutInCell="1" hidden="0" allowOverlap="1" wp14:anchorId="629523C1" wp14:editId="0E899B4D">
              <wp:simplePos x="0" y="0"/>
              <wp:positionH relativeFrom="column">
                <wp:posOffset>2009775</wp:posOffset>
              </wp:positionH>
              <wp:positionV relativeFrom="paragraph">
                <wp:posOffset>-294001</wp:posOffset>
              </wp:positionV>
              <wp:extent cx="4124325" cy="1444507"/>
              <wp:effectExtent l="0" t="0" r="0" b="0"/>
              <wp:wrapSquare wrapText="bothSides" distT="45720" distB="45720" distL="114300" distR="114300"/>
              <wp:docPr id="2085570484" name="Rectangle 2085570484"/>
              <wp:cNvGraphicFramePr/>
              <a:graphic xmlns:a="http://schemas.openxmlformats.org/drawingml/2006/main">
                <a:graphicData uri="http://schemas.microsoft.com/office/word/2010/wordprocessingShape">
                  <wps:wsp>
                    <wps:cNvSpPr/>
                    <wps:spPr>
                      <a:xfrm>
                        <a:off x="3302888" y="3077690"/>
                        <a:ext cx="4086225" cy="1404620"/>
                      </a:xfrm>
                      <a:prstGeom prst="rect">
                        <a:avLst/>
                      </a:prstGeom>
                      <a:solidFill>
                        <a:srgbClr val="FFFFFF"/>
                      </a:solidFill>
                      <a:ln>
                        <a:noFill/>
                      </a:ln>
                    </wps:spPr>
                    <wps:txbx>
                      <w:txbxContent>
                        <w:p w14:paraId="0EC571CA" w14:textId="77777777" w:rsidR="001E0742" w:rsidRDefault="00E6459C">
                          <w:pPr>
                            <w:jc w:val="both"/>
                            <w:textDirection w:val="btLr"/>
                          </w:pPr>
                          <w:r>
                            <w:rPr>
                              <w:rFonts w:ascii="Source Sans 3" w:eastAsia="Source Sans 3" w:hAnsi="Source Sans 3" w:cs="Source Sans 3"/>
                              <w:color w:val="000000"/>
                              <w:sz w:val="16"/>
                            </w:rPr>
                            <w:t>Este projeto foi financiado com o apoio da Comissão Europeia. Esta comunicação reflete apenas as opiniões do autor, não podendo a Comissão ser responsabilizada por qualquer utilização que possa ser feita das informações nela contidas.</w:t>
                          </w:r>
                        </w:p>
                      </w:txbxContent>
                    </wps:txbx>
                    <wps:bodyPr spcFirstLastPara="1" wrap="square" lIns="91425" tIns="45700" rIns="91425" bIns="45700" anchor="t" anchorCtr="0">
                      <a:noAutofit/>
                    </wps:bodyPr>
                  </wps:wsp>
                </a:graphicData>
              </a:graphic>
            </wp:anchor>
          </w:drawing>
        </mc:Choice>
        <mc:Fallback>
          <w:pict>
            <v:rect w14:anchorId="629523C1" id="Rectangle 2085570484" o:spid="_x0000_s1026" style="position:absolute;margin-left:158.25pt;margin-top:-23.15pt;width:324.75pt;height:113.75pt;z-index:251658241;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" stroked="f">
              <v:textbox inset="2.53958mm,1.2694mm,2.53958mm,1.2694mm">
                <w:txbxContent>
                  <w:p w14:paraId="0EC571CA" w14:textId="77777777" w:rsidR="001E0742" w:rsidRDefault="00E6459C">
                    <w:pPr>
                      <w:jc w:val="both"/>
                      <w:textDirection w:val="btLr"/>
                    </w:pPr>
                    <w:r>
                      <w:rPr>
                        <w:rFonts w:ascii="Source Sans 3" w:eastAsia="Source Sans 3" w:hAnsi="Source Sans 3" w:cs="Source Sans 3"/>
                        <w:color w:val="000000"/>
                        <w:sz w:val="16"/>
                      </w:rPr>
                      <w:t>Este projeto foi financiado com o apoio da Comissão Europeia. Esta comunicação reflete apenas as opiniões do autor, não podendo a Comissão ser responsabilizada por qualquer utilização que possa ser feita das informações nela contidas.</w:t>
                    </w:r>
                  </w:p>
                </w:txbxContent>
              </v:textbox>
              <w10:wrap type="square"/>
            </v:rect>
          </w:pict>
        </mc:Fallback>
      </mc:AlternateContent>
    </w:r>
    <w:r>
      <w:rPr>
        <w:noProof/>
      </w:rPr>
      <w:drawing>
        <wp:anchor distT="0" distB="0" distL="114300" distR="114300" simplePos="0" relativeHeight="251658242" behindDoc="0" locked="0" layoutInCell="1" hidden="0" allowOverlap="1" wp14:anchorId="501799EF" wp14:editId="3479522C">
          <wp:simplePos x="0" y="0"/>
          <wp:positionH relativeFrom="column">
            <wp:posOffset>-371468</wp:posOffset>
          </wp:positionH>
          <wp:positionV relativeFrom="paragraph">
            <wp:posOffset>-284476</wp:posOffset>
          </wp:positionV>
          <wp:extent cx="2409825" cy="505542"/>
          <wp:effectExtent l="0" t="0" r="0" b="0"/>
          <wp:wrapNone/>
          <wp:docPr id="208557048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0DFD2" w14:textId="77777777" w:rsidR="0011266E" w:rsidRDefault="0011266E">
      <w:r>
        <w:separator/>
      </w:r>
    </w:p>
  </w:footnote>
  <w:footnote w:type="continuationSeparator" w:id="0">
    <w:p w14:paraId="2665D230" w14:textId="77777777" w:rsidR="0011266E" w:rsidRDefault="00112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47EAF" w14:textId="77777777" w:rsidR="001E0742" w:rsidRDefault="00E6459C">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58240" behindDoc="0" locked="0" layoutInCell="1" hidden="0" allowOverlap="1" wp14:anchorId="25BE2EFE" wp14:editId="0C1D7EC6">
          <wp:simplePos x="0" y="0"/>
          <wp:positionH relativeFrom="column">
            <wp:posOffset>4696460</wp:posOffset>
          </wp:positionH>
          <wp:positionV relativeFrom="paragraph">
            <wp:posOffset>-126998</wp:posOffset>
          </wp:positionV>
          <wp:extent cx="1220962" cy="584911"/>
          <wp:effectExtent l="0" t="0" r="0" b="0"/>
          <wp:wrapNone/>
          <wp:docPr id="208557048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05128" w14:textId="77777777" w:rsidR="001E0742" w:rsidRDefault="00E6459C">
    <w:pPr>
      <w:pBdr>
        <w:top w:val="nil"/>
        <w:left w:val="nil"/>
        <w:bottom w:val="nil"/>
        <w:right w:val="nil"/>
        <w:between w:val="nil"/>
      </w:pBdr>
      <w:tabs>
        <w:tab w:val="center" w:pos="4252"/>
        <w:tab w:val="right" w:pos="8504"/>
      </w:tabs>
      <w:rPr>
        <w:sz w:val="40"/>
        <w:szCs w:val="40"/>
      </w:rPr>
    </w:pPr>
    <w:r>
      <w:rPr>
        <w:noProof/>
      </w:rPr>
      <w:drawing>
        <wp:anchor distT="0" distB="0" distL="114300" distR="114300" simplePos="0" relativeHeight="251658243" behindDoc="0" locked="0" layoutInCell="1" hidden="0" allowOverlap="1" wp14:anchorId="2D522E7D" wp14:editId="44CE3658">
          <wp:simplePos x="0" y="0"/>
          <wp:positionH relativeFrom="column">
            <wp:posOffset>4648200</wp:posOffset>
          </wp:positionH>
          <wp:positionV relativeFrom="paragraph">
            <wp:posOffset>-229071</wp:posOffset>
          </wp:positionV>
          <wp:extent cx="1220962" cy="584911"/>
          <wp:effectExtent l="0" t="0" r="0" b="0"/>
          <wp:wrapNone/>
          <wp:docPr id="93530339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1526600D" w14:textId="77777777" w:rsidR="001E0742" w:rsidRDefault="001E0742">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E0D7" w14:textId="77777777" w:rsidR="001E0742" w:rsidRDefault="00E6459C">
    <w:pPr>
      <w:pBdr>
        <w:top w:val="nil"/>
        <w:left w:val="nil"/>
        <w:bottom w:val="nil"/>
        <w:right w:val="nil"/>
        <w:between w:val="nil"/>
      </w:pBdr>
      <w:tabs>
        <w:tab w:val="center" w:pos="4252"/>
        <w:tab w:val="right" w:pos="8504"/>
      </w:tabs>
      <w:rPr>
        <w:sz w:val="40"/>
        <w:szCs w:val="40"/>
      </w:rPr>
    </w:pPr>
    <w:r>
      <w:rPr>
        <w:sz w:val="40"/>
        <w:szCs w:val="40"/>
      </w:rPr>
      <w:fldChar w:fldCharType="begin"/>
    </w:r>
    <w:r>
      <w:rPr>
        <w:sz w:val="40"/>
        <w:szCs w:val="40"/>
      </w:rPr>
      <w:instrText>PAGE</w:instrText>
    </w:r>
    <w:r>
      <w:rPr>
        <w:sz w:val="40"/>
        <w:szCs w:val="40"/>
      </w:rPr>
      <w:fldChar w:fldCharType="separate"/>
    </w:r>
    <w:r>
      <w:rPr>
        <w:noProof/>
        <w:sz w:val="40"/>
        <w:szCs w:val="40"/>
      </w:rPr>
      <w:t>2</w:t>
    </w:r>
    <w:r>
      <w:rPr>
        <w:sz w:val="40"/>
        <w:szCs w:val="40"/>
      </w:rPr>
      <w:fldChar w:fldCharType="end"/>
    </w:r>
    <w:r>
      <w:rPr>
        <w:noProof/>
      </w:rPr>
      <w:drawing>
        <wp:anchor distT="0" distB="0" distL="114300" distR="114300" simplePos="0" relativeHeight="251658244" behindDoc="0" locked="0" layoutInCell="1" hidden="0" allowOverlap="1" wp14:anchorId="3607AC01" wp14:editId="5F5E7AA1">
          <wp:simplePos x="0" y="0"/>
          <wp:positionH relativeFrom="column">
            <wp:posOffset>2793365</wp:posOffset>
          </wp:positionH>
          <wp:positionV relativeFrom="paragraph">
            <wp:posOffset>-240663</wp:posOffset>
          </wp:positionV>
          <wp:extent cx="3213100" cy="683124"/>
          <wp:effectExtent l="0" t="0" r="0" b="0"/>
          <wp:wrapNone/>
          <wp:docPr id="208557048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1BFC5314" w14:textId="77777777" w:rsidR="001E0742" w:rsidRDefault="001E0742">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intelligence2.xml><?xml version="1.0" encoding="utf-8"?>
<int2:intelligence xmlns:int2="http://schemas.microsoft.com/office/intelligence/2020/intelligence" xmlns:oel="http://schemas.microsoft.com/office/2019/extlst">
  <int2:observations>
    <int2:bookmark int2:bookmarkName="_Int_2ptr2BrC" int2:invalidationBookmarkName="" int2:hashCode="c+flRcUZo48K7J" int2:id="WXpjPHqz">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1FB1"/>
    <w:multiLevelType w:val="hybridMultilevel"/>
    <w:tmpl w:val="1DBAE2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03766353"/>
    <w:multiLevelType w:val="hybridMultilevel"/>
    <w:tmpl w:val="627EE45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7600BCB"/>
    <w:multiLevelType w:val="hybridMultilevel"/>
    <w:tmpl w:val="AD088B6C"/>
    <w:lvl w:ilvl="0" w:tplc="2A382838">
      <w:start w:val="1"/>
      <w:numFmt w:val="bullet"/>
      <w:lvlText w:val="-"/>
      <w:lvlJc w:val="left"/>
      <w:pPr>
        <w:ind w:left="720" w:hanging="360"/>
      </w:pPr>
      <w:rPr>
        <w:rFonts w:ascii="Aptos" w:hAnsi="Aptos" w:hint="default"/>
      </w:rPr>
    </w:lvl>
    <w:lvl w:ilvl="1" w:tplc="7924E540">
      <w:start w:val="1"/>
      <w:numFmt w:val="bullet"/>
      <w:lvlText w:val="o"/>
      <w:lvlJc w:val="left"/>
      <w:pPr>
        <w:ind w:left="1440" w:hanging="360"/>
      </w:pPr>
      <w:rPr>
        <w:rFonts w:ascii="Courier New" w:hAnsi="Courier New" w:hint="default"/>
      </w:rPr>
    </w:lvl>
    <w:lvl w:ilvl="2" w:tplc="6450B3BE">
      <w:start w:val="1"/>
      <w:numFmt w:val="bullet"/>
      <w:lvlText w:val=""/>
      <w:lvlJc w:val="left"/>
      <w:pPr>
        <w:ind w:left="2160" w:hanging="360"/>
      </w:pPr>
      <w:rPr>
        <w:rFonts w:ascii="Wingdings" w:hAnsi="Wingdings" w:hint="default"/>
      </w:rPr>
    </w:lvl>
    <w:lvl w:ilvl="3" w:tplc="212C1216">
      <w:start w:val="1"/>
      <w:numFmt w:val="bullet"/>
      <w:lvlText w:val=""/>
      <w:lvlJc w:val="left"/>
      <w:pPr>
        <w:ind w:left="2880" w:hanging="360"/>
      </w:pPr>
      <w:rPr>
        <w:rFonts w:ascii="Symbol" w:hAnsi="Symbol" w:hint="default"/>
      </w:rPr>
    </w:lvl>
    <w:lvl w:ilvl="4" w:tplc="23549664">
      <w:start w:val="1"/>
      <w:numFmt w:val="bullet"/>
      <w:lvlText w:val="o"/>
      <w:lvlJc w:val="left"/>
      <w:pPr>
        <w:ind w:left="3600" w:hanging="360"/>
      </w:pPr>
      <w:rPr>
        <w:rFonts w:ascii="Courier New" w:hAnsi="Courier New" w:hint="default"/>
      </w:rPr>
    </w:lvl>
    <w:lvl w:ilvl="5" w:tplc="E68AEB5A">
      <w:start w:val="1"/>
      <w:numFmt w:val="bullet"/>
      <w:lvlText w:val=""/>
      <w:lvlJc w:val="left"/>
      <w:pPr>
        <w:ind w:left="4320" w:hanging="360"/>
      </w:pPr>
      <w:rPr>
        <w:rFonts w:ascii="Wingdings" w:hAnsi="Wingdings" w:hint="default"/>
      </w:rPr>
    </w:lvl>
    <w:lvl w:ilvl="6" w:tplc="60040F4E">
      <w:start w:val="1"/>
      <w:numFmt w:val="bullet"/>
      <w:lvlText w:val=""/>
      <w:lvlJc w:val="left"/>
      <w:pPr>
        <w:ind w:left="5040" w:hanging="360"/>
      </w:pPr>
      <w:rPr>
        <w:rFonts w:ascii="Symbol" w:hAnsi="Symbol" w:hint="default"/>
      </w:rPr>
    </w:lvl>
    <w:lvl w:ilvl="7" w:tplc="965A7936">
      <w:start w:val="1"/>
      <w:numFmt w:val="bullet"/>
      <w:lvlText w:val="o"/>
      <w:lvlJc w:val="left"/>
      <w:pPr>
        <w:ind w:left="5760" w:hanging="360"/>
      </w:pPr>
      <w:rPr>
        <w:rFonts w:ascii="Courier New" w:hAnsi="Courier New" w:hint="default"/>
      </w:rPr>
    </w:lvl>
    <w:lvl w:ilvl="8" w:tplc="6ADE3326">
      <w:start w:val="1"/>
      <w:numFmt w:val="bullet"/>
      <w:lvlText w:val=""/>
      <w:lvlJc w:val="left"/>
      <w:pPr>
        <w:ind w:left="6480" w:hanging="360"/>
      </w:pPr>
      <w:rPr>
        <w:rFonts w:ascii="Wingdings" w:hAnsi="Wingdings" w:hint="default"/>
      </w:rPr>
    </w:lvl>
  </w:abstractNum>
  <w:abstractNum w:abstractNumId="3" w15:restartNumberingAfterBreak="0">
    <w:nsid w:val="1AACD223"/>
    <w:multiLevelType w:val="hybridMultilevel"/>
    <w:tmpl w:val="E60C21B4"/>
    <w:lvl w:ilvl="0" w:tplc="59F45444">
      <w:start w:val="1"/>
      <w:numFmt w:val="bullet"/>
      <w:lvlText w:val=""/>
      <w:lvlJc w:val="left"/>
      <w:pPr>
        <w:ind w:left="720" w:hanging="360"/>
      </w:pPr>
      <w:rPr>
        <w:rFonts w:ascii="Symbol" w:hAnsi="Symbol" w:hint="default"/>
      </w:rPr>
    </w:lvl>
    <w:lvl w:ilvl="1" w:tplc="263ACE1A">
      <w:start w:val="1"/>
      <w:numFmt w:val="bullet"/>
      <w:lvlText w:val="o"/>
      <w:lvlJc w:val="left"/>
      <w:pPr>
        <w:ind w:left="1440" w:hanging="360"/>
      </w:pPr>
      <w:rPr>
        <w:rFonts w:ascii="Courier New" w:hAnsi="Courier New" w:hint="default"/>
      </w:rPr>
    </w:lvl>
    <w:lvl w:ilvl="2" w:tplc="352E9A5C">
      <w:start w:val="1"/>
      <w:numFmt w:val="bullet"/>
      <w:lvlText w:val=""/>
      <w:lvlJc w:val="left"/>
      <w:pPr>
        <w:ind w:left="2160" w:hanging="360"/>
      </w:pPr>
      <w:rPr>
        <w:rFonts w:ascii="Wingdings" w:hAnsi="Wingdings" w:hint="default"/>
      </w:rPr>
    </w:lvl>
    <w:lvl w:ilvl="3" w:tplc="2C28850A">
      <w:start w:val="1"/>
      <w:numFmt w:val="bullet"/>
      <w:lvlText w:val=""/>
      <w:lvlJc w:val="left"/>
      <w:pPr>
        <w:ind w:left="2880" w:hanging="360"/>
      </w:pPr>
      <w:rPr>
        <w:rFonts w:ascii="Symbol" w:hAnsi="Symbol" w:hint="default"/>
      </w:rPr>
    </w:lvl>
    <w:lvl w:ilvl="4" w:tplc="6FC65934">
      <w:start w:val="1"/>
      <w:numFmt w:val="bullet"/>
      <w:lvlText w:val="o"/>
      <w:lvlJc w:val="left"/>
      <w:pPr>
        <w:ind w:left="3600" w:hanging="360"/>
      </w:pPr>
      <w:rPr>
        <w:rFonts w:ascii="Courier New" w:hAnsi="Courier New" w:hint="default"/>
      </w:rPr>
    </w:lvl>
    <w:lvl w:ilvl="5" w:tplc="92C079E6">
      <w:start w:val="1"/>
      <w:numFmt w:val="bullet"/>
      <w:lvlText w:val=""/>
      <w:lvlJc w:val="left"/>
      <w:pPr>
        <w:ind w:left="4320" w:hanging="360"/>
      </w:pPr>
      <w:rPr>
        <w:rFonts w:ascii="Wingdings" w:hAnsi="Wingdings" w:hint="default"/>
      </w:rPr>
    </w:lvl>
    <w:lvl w:ilvl="6" w:tplc="D75676F4">
      <w:start w:val="1"/>
      <w:numFmt w:val="bullet"/>
      <w:lvlText w:val=""/>
      <w:lvlJc w:val="left"/>
      <w:pPr>
        <w:ind w:left="5040" w:hanging="360"/>
      </w:pPr>
      <w:rPr>
        <w:rFonts w:ascii="Symbol" w:hAnsi="Symbol" w:hint="default"/>
      </w:rPr>
    </w:lvl>
    <w:lvl w:ilvl="7" w:tplc="02F27018">
      <w:start w:val="1"/>
      <w:numFmt w:val="bullet"/>
      <w:lvlText w:val="o"/>
      <w:lvlJc w:val="left"/>
      <w:pPr>
        <w:ind w:left="5760" w:hanging="360"/>
      </w:pPr>
      <w:rPr>
        <w:rFonts w:ascii="Courier New" w:hAnsi="Courier New" w:hint="default"/>
      </w:rPr>
    </w:lvl>
    <w:lvl w:ilvl="8" w:tplc="DBA01ED4">
      <w:start w:val="1"/>
      <w:numFmt w:val="bullet"/>
      <w:lvlText w:val=""/>
      <w:lvlJc w:val="left"/>
      <w:pPr>
        <w:ind w:left="6480" w:hanging="360"/>
      </w:pPr>
      <w:rPr>
        <w:rFonts w:ascii="Wingdings" w:hAnsi="Wingdings" w:hint="default"/>
      </w:rPr>
    </w:lvl>
  </w:abstractNum>
  <w:abstractNum w:abstractNumId="4" w15:restartNumberingAfterBreak="0">
    <w:nsid w:val="1CE66208"/>
    <w:multiLevelType w:val="hybridMultilevel"/>
    <w:tmpl w:val="224E8054"/>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235657B7"/>
    <w:multiLevelType w:val="hybridMultilevel"/>
    <w:tmpl w:val="7D744DD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23CDF75C"/>
    <w:multiLevelType w:val="hybridMultilevel"/>
    <w:tmpl w:val="D140184A"/>
    <w:lvl w:ilvl="0" w:tplc="50B48F6A">
      <w:start w:val="1"/>
      <w:numFmt w:val="bullet"/>
      <w:lvlText w:val="-"/>
      <w:lvlJc w:val="left"/>
      <w:pPr>
        <w:ind w:left="720" w:hanging="360"/>
      </w:pPr>
      <w:rPr>
        <w:rFonts w:ascii="Aptos" w:hAnsi="Aptos" w:hint="default"/>
      </w:rPr>
    </w:lvl>
    <w:lvl w:ilvl="1" w:tplc="3920FC4A">
      <w:start w:val="1"/>
      <w:numFmt w:val="bullet"/>
      <w:lvlText w:val="o"/>
      <w:lvlJc w:val="left"/>
      <w:pPr>
        <w:ind w:left="1440" w:hanging="360"/>
      </w:pPr>
      <w:rPr>
        <w:rFonts w:ascii="Courier New" w:hAnsi="Courier New" w:hint="default"/>
      </w:rPr>
    </w:lvl>
    <w:lvl w:ilvl="2" w:tplc="3ABCCCBC">
      <w:start w:val="1"/>
      <w:numFmt w:val="bullet"/>
      <w:lvlText w:val=""/>
      <w:lvlJc w:val="left"/>
      <w:pPr>
        <w:ind w:left="2160" w:hanging="360"/>
      </w:pPr>
      <w:rPr>
        <w:rFonts w:ascii="Wingdings" w:hAnsi="Wingdings" w:hint="default"/>
      </w:rPr>
    </w:lvl>
    <w:lvl w:ilvl="3" w:tplc="F8F8ED4C">
      <w:start w:val="1"/>
      <w:numFmt w:val="bullet"/>
      <w:lvlText w:val=""/>
      <w:lvlJc w:val="left"/>
      <w:pPr>
        <w:ind w:left="2880" w:hanging="360"/>
      </w:pPr>
      <w:rPr>
        <w:rFonts w:ascii="Symbol" w:hAnsi="Symbol" w:hint="default"/>
      </w:rPr>
    </w:lvl>
    <w:lvl w:ilvl="4" w:tplc="FC969D0E">
      <w:start w:val="1"/>
      <w:numFmt w:val="bullet"/>
      <w:lvlText w:val="o"/>
      <w:lvlJc w:val="left"/>
      <w:pPr>
        <w:ind w:left="3600" w:hanging="360"/>
      </w:pPr>
      <w:rPr>
        <w:rFonts w:ascii="Courier New" w:hAnsi="Courier New" w:hint="default"/>
      </w:rPr>
    </w:lvl>
    <w:lvl w:ilvl="5" w:tplc="B2D2A20A">
      <w:start w:val="1"/>
      <w:numFmt w:val="bullet"/>
      <w:lvlText w:val=""/>
      <w:lvlJc w:val="left"/>
      <w:pPr>
        <w:ind w:left="4320" w:hanging="360"/>
      </w:pPr>
      <w:rPr>
        <w:rFonts w:ascii="Wingdings" w:hAnsi="Wingdings" w:hint="default"/>
      </w:rPr>
    </w:lvl>
    <w:lvl w:ilvl="6" w:tplc="FDC4F592">
      <w:start w:val="1"/>
      <w:numFmt w:val="bullet"/>
      <w:lvlText w:val=""/>
      <w:lvlJc w:val="left"/>
      <w:pPr>
        <w:ind w:left="5040" w:hanging="360"/>
      </w:pPr>
      <w:rPr>
        <w:rFonts w:ascii="Symbol" w:hAnsi="Symbol" w:hint="default"/>
      </w:rPr>
    </w:lvl>
    <w:lvl w:ilvl="7" w:tplc="8C1EE43A">
      <w:start w:val="1"/>
      <w:numFmt w:val="bullet"/>
      <w:lvlText w:val="o"/>
      <w:lvlJc w:val="left"/>
      <w:pPr>
        <w:ind w:left="5760" w:hanging="360"/>
      </w:pPr>
      <w:rPr>
        <w:rFonts w:ascii="Courier New" w:hAnsi="Courier New" w:hint="default"/>
      </w:rPr>
    </w:lvl>
    <w:lvl w:ilvl="8" w:tplc="2200CB4A">
      <w:start w:val="1"/>
      <w:numFmt w:val="bullet"/>
      <w:lvlText w:val=""/>
      <w:lvlJc w:val="left"/>
      <w:pPr>
        <w:ind w:left="6480" w:hanging="360"/>
      </w:pPr>
      <w:rPr>
        <w:rFonts w:ascii="Wingdings" w:hAnsi="Wingdings" w:hint="default"/>
      </w:rPr>
    </w:lvl>
  </w:abstractNum>
  <w:abstractNum w:abstractNumId="7" w15:restartNumberingAfterBreak="0">
    <w:nsid w:val="262387FF"/>
    <w:multiLevelType w:val="hybridMultilevel"/>
    <w:tmpl w:val="654446BC"/>
    <w:lvl w:ilvl="0" w:tplc="2EF840E4">
      <w:start w:val="1"/>
      <w:numFmt w:val="bullet"/>
      <w:lvlText w:val=""/>
      <w:lvlJc w:val="left"/>
      <w:pPr>
        <w:ind w:left="720" w:hanging="360"/>
      </w:pPr>
      <w:rPr>
        <w:rFonts w:ascii="Symbol" w:hAnsi="Symbol" w:hint="default"/>
      </w:rPr>
    </w:lvl>
    <w:lvl w:ilvl="1" w:tplc="D8DAD90E">
      <w:start w:val="1"/>
      <w:numFmt w:val="bullet"/>
      <w:lvlText w:val="o"/>
      <w:lvlJc w:val="left"/>
      <w:pPr>
        <w:ind w:left="1440" w:hanging="360"/>
      </w:pPr>
      <w:rPr>
        <w:rFonts w:ascii="Courier New" w:hAnsi="Courier New" w:hint="default"/>
      </w:rPr>
    </w:lvl>
    <w:lvl w:ilvl="2" w:tplc="75D624EC">
      <w:start w:val="1"/>
      <w:numFmt w:val="bullet"/>
      <w:lvlText w:val=""/>
      <w:lvlJc w:val="left"/>
      <w:pPr>
        <w:ind w:left="2160" w:hanging="360"/>
      </w:pPr>
      <w:rPr>
        <w:rFonts w:ascii="Wingdings" w:hAnsi="Wingdings" w:hint="default"/>
      </w:rPr>
    </w:lvl>
    <w:lvl w:ilvl="3" w:tplc="DAD47100">
      <w:start w:val="1"/>
      <w:numFmt w:val="bullet"/>
      <w:lvlText w:val=""/>
      <w:lvlJc w:val="left"/>
      <w:pPr>
        <w:ind w:left="2880" w:hanging="360"/>
      </w:pPr>
      <w:rPr>
        <w:rFonts w:ascii="Symbol" w:hAnsi="Symbol" w:hint="default"/>
      </w:rPr>
    </w:lvl>
    <w:lvl w:ilvl="4" w:tplc="9A80B47A">
      <w:start w:val="1"/>
      <w:numFmt w:val="bullet"/>
      <w:lvlText w:val="o"/>
      <w:lvlJc w:val="left"/>
      <w:pPr>
        <w:ind w:left="3600" w:hanging="360"/>
      </w:pPr>
      <w:rPr>
        <w:rFonts w:ascii="Courier New" w:hAnsi="Courier New" w:hint="default"/>
      </w:rPr>
    </w:lvl>
    <w:lvl w:ilvl="5" w:tplc="3250B3EA">
      <w:start w:val="1"/>
      <w:numFmt w:val="bullet"/>
      <w:lvlText w:val=""/>
      <w:lvlJc w:val="left"/>
      <w:pPr>
        <w:ind w:left="4320" w:hanging="360"/>
      </w:pPr>
      <w:rPr>
        <w:rFonts w:ascii="Wingdings" w:hAnsi="Wingdings" w:hint="default"/>
      </w:rPr>
    </w:lvl>
    <w:lvl w:ilvl="6" w:tplc="CB66885E">
      <w:start w:val="1"/>
      <w:numFmt w:val="bullet"/>
      <w:lvlText w:val=""/>
      <w:lvlJc w:val="left"/>
      <w:pPr>
        <w:ind w:left="5040" w:hanging="360"/>
      </w:pPr>
      <w:rPr>
        <w:rFonts w:ascii="Symbol" w:hAnsi="Symbol" w:hint="default"/>
      </w:rPr>
    </w:lvl>
    <w:lvl w:ilvl="7" w:tplc="F9CA4C14">
      <w:start w:val="1"/>
      <w:numFmt w:val="bullet"/>
      <w:lvlText w:val="o"/>
      <w:lvlJc w:val="left"/>
      <w:pPr>
        <w:ind w:left="5760" w:hanging="360"/>
      </w:pPr>
      <w:rPr>
        <w:rFonts w:ascii="Courier New" w:hAnsi="Courier New" w:hint="default"/>
      </w:rPr>
    </w:lvl>
    <w:lvl w:ilvl="8" w:tplc="1BA27234">
      <w:start w:val="1"/>
      <w:numFmt w:val="bullet"/>
      <w:lvlText w:val=""/>
      <w:lvlJc w:val="left"/>
      <w:pPr>
        <w:ind w:left="6480" w:hanging="360"/>
      </w:pPr>
      <w:rPr>
        <w:rFonts w:ascii="Wingdings" w:hAnsi="Wingdings" w:hint="default"/>
      </w:rPr>
    </w:lvl>
  </w:abstractNum>
  <w:abstractNum w:abstractNumId="8" w15:restartNumberingAfterBreak="0">
    <w:nsid w:val="28E6A72A"/>
    <w:multiLevelType w:val="hybridMultilevel"/>
    <w:tmpl w:val="63D66A86"/>
    <w:lvl w:ilvl="0" w:tplc="2AE60908">
      <w:start w:val="1"/>
      <w:numFmt w:val="bullet"/>
      <w:lvlText w:val="-"/>
      <w:lvlJc w:val="left"/>
      <w:pPr>
        <w:ind w:left="720" w:hanging="360"/>
      </w:pPr>
      <w:rPr>
        <w:rFonts w:ascii="Aptos" w:hAnsi="Aptos" w:hint="default"/>
      </w:rPr>
    </w:lvl>
    <w:lvl w:ilvl="1" w:tplc="F8E88700">
      <w:start w:val="1"/>
      <w:numFmt w:val="bullet"/>
      <w:lvlText w:val="o"/>
      <w:lvlJc w:val="left"/>
      <w:pPr>
        <w:ind w:left="1440" w:hanging="360"/>
      </w:pPr>
      <w:rPr>
        <w:rFonts w:ascii="Courier New" w:hAnsi="Courier New" w:hint="default"/>
      </w:rPr>
    </w:lvl>
    <w:lvl w:ilvl="2" w:tplc="70D88FE2">
      <w:start w:val="1"/>
      <w:numFmt w:val="bullet"/>
      <w:lvlText w:val=""/>
      <w:lvlJc w:val="left"/>
      <w:pPr>
        <w:ind w:left="2160" w:hanging="360"/>
      </w:pPr>
      <w:rPr>
        <w:rFonts w:ascii="Wingdings" w:hAnsi="Wingdings" w:hint="default"/>
      </w:rPr>
    </w:lvl>
    <w:lvl w:ilvl="3" w:tplc="49466AE8">
      <w:start w:val="1"/>
      <w:numFmt w:val="bullet"/>
      <w:lvlText w:val=""/>
      <w:lvlJc w:val="left"/>
      <w:pPr>
        <w:ind w:left="2880" w:hanging="360"/>
      </w:pPr>
      <w:rPr>
        <w:rFonts w:ascii="Symbol" w:hAnsi="Symbol" w:hint="default"/>
      </w:rPr>
    </w:lvl>
    <w:lvl w:ilvl="4" w:tplc="C81C8872">
      <w:start w:val="1"/>
      <w:numFmt w:val="bullet"/>
      <w:lvlText w:val="o"/>
      <w:lvlJc w:val="left"/>
      <w:pPr>
        <w:ind w:left="3600" w:hanging="360"/>
      </w:pPr>
      <w:rPr>
        <w:rFonts w:ascii="Courier New" w:hAnsi="Courier New" w:hint="default"/>
      </w:rPr>
    </w:lvl>
    <w:lvl w:ilvl="5" w:tplc="F3B638E0">
      <w:start w:val="1"/>
      <w:numFmt w:val="bullet"/>
      <w:lvlText w:val=""/>
      <w:lvlJc w:val="left"/>
      <w:pPr>
        <w:ind w:left="4320" w:hanging="360"/>
      </w:pPr>
      <w:rPr>
        <w:rFonts w:ascii="Wingdings" w:hAnsi="Wingdings" w:hint="default"/>
      </w:rPr>
    </w:lvl>
    <w:lvl w:ilvl="6" w:tplc="7C7E8FBA">
      <w:start w:val="1"/>
      <w:numFmt w:val="bullet"/>
      <w:lvlText w:val=""/>
      <w:lvlJc w:val="left"/>
      <w:pPr>
        <w:ind w:left="5040" w:hanging="360"/>
      </w:pPr>
      <w:rPr>
        <w:rFonts w:ascii="Symbol" w:hAnsi="Symbol" w:hint="default"/>
      </w:rPr>
    </w:lvl>
    <w:lvl w:ilvl="7" w:tplc="54581D7C">
      <w:start w:val="1"/>
      <w:numFmt w:val="bullet"/>
      <w:lvlText w:val="o"/>
      <w:lvlJc w:val="left"/>
      <w:pPr>
        <w:ind w:left="5760" w:hanging="360"/>
      </w:pPr>
      <w:rPr>
        <w:rFonts w:ascii="Courier New" w:hAnsi="Courier New" w:hint="default"/>
      </w:rPr>
    </w:lvl>
    <w:lvl w:ilvl="8" w:tplc="8B0AA61A">
      <w:start w:val="1"/>
      <w:numFmt w:val="bullet"/>
      <w:lvlText w:val=""/>
      <w:lvlJc w:val="left"/>
      <w:pPr>
        <w:ind w:left="6480" w:hanging="360"/>
      </w:pPr>
      <w:rPr>
        <w:rFonts w:ascii="Wingdings" w:hAnsi="Wingdings" w:hint="default"/>
      </w:rPr>
    </w:lvl>
  </w:abstractNum>
  <w:abstractNum w:abstractNumId="9" w15:restartNumberingAfterBreak="0">
    <w:nsid w:val="327147BE"/>
    <w:multiLevelType w:val="hybridMultilevel"/>
    <w:tmpl w:val="EEF6F97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3AAF5E0A"/>
    <w:multiLevelType w:val="hybridMultilevel"/>
    <w:tmpl w:val="2982ED3E"/>
    <w:lvl w:ilvl="0" w:tplc="12C6842A">
      <w:start w:val="1"/>
      <w:numFmt w:val="bullet"/>
      <w:lvlText w:val=""/>
      <w:lvlJc w:val="left"/>
      <w:pPr>
        <w:ind w:left="720" w:hanging="360"/>
      </w:pPr>
      <w:rPr>
        <w:rFonts w:ascii="Symbol" w:hAnsi="Symbol" w:hint="default"/>
      </w:rPr>
    </w:lvl>
    <w:lvl w:ilvl="1" w:tplc="D9EA8F46">
      <w:start w:val="1"/>
      <w:numFmt w:val="bullet"/>
      <w:lvlText w:val="o"/>
      <w:lvlJc w:val="left"/>
      <w:pPr>
        <w:ind w:left="1440" w:hanging="360"/>
      </w:pPr>
      <w:rPr>
        <w:rFonts w:ascii="Courier New" w:hAnsi="Courier New" w:hint="default"/>
      </w:rPr>
    </w:lvl>
    <w:lvl w:ilvl="2" w:tplc="FBCA0E14">
      <w:start w:val="1"/>
      <w:numFmt w:val="bullet"/>
      <w:lvlText w:val=""/>
      <w:lvlJc w:val="left"/>
      <w:pPr>
        <w:ind w:left="2160" w:hanging="360"/>
      </w:pPr>
      <w:rPr>
        <w:rFonts w:ascii="Wingdings" w:hAnsi="Wingdings" w:hint="default"/>
      </w:rPr>
    </w:lvl>
    <w:lvl w:ilvl="3" w:tplc="7848F75C">
      <w:start w:val="1"/>
      <w:numFmt w:val="bullet"/>
      <w:lvlText w:val=""/>
      <w:lvlJc w:val="left"/>
      <w:pPr>
        <w:ind w:left="2880" w:hanging="360"/>
      </w:pPr>
      <w:rPr>
        <w:rFonts w:ascii="Symbol" w:hAnsi="Symbol" w:hint="default"/>
      </w:rPr>
    </w:lvl>
    <w:lvl w:ilvl="4" w:tplc="189A54F0">
      <w:start w:val="1"/>
      <w:numFmt w:val="bullet"/>
      <w:lvlText w:val="o"/>
      <w:lvlJc w:val="left"/>
      <w:pPr>
        <w:ind w:left="3600" w:hanging="360"/>
      </w:pPr>
      <w:rPr>
        <w:rFonts w:ascii="Courier New" w:hAnsi="Courier New" w:hint="default"/>
      </w:rPr>
    </w:lvl>
    <w:lvl w:ilvl="5" w:tplc="DC764A48">
      <w:start w:val="1"/>
      <w:numFmt w:val="bullet"/>
      <w:lvlText w:val=""/>
      <w:lvlJc w:val="left"/>
      <w:pPr>
        <w:ind w:left="4320" w:hanging="360"/>
      </w:pPr>
      <w:rPr>
        <w:rFonts w:ascii="Wingdings" w:hAnsi="Wingdings" w:hint="default"/>
      </w:rPr>
    </w:lvl>
    <w:lvl w:ilvl="6" w:tplc="019E4C30">
      <w:start w:val="1"/>
      <w:numFmt w:val="bullet"/>
      <w:lvlText w:val=""/>
      <w:lvlJc w:val="left"/>
      <w:pPr>
        <w:ind w:left="5040" w:hanging="360"/>
      </w:pPr>
      <w:rPr>
        <w:rFonts w:ascii="Symbol" w:hAnsi="Symbol" w:hint="default"/>
      </w:rPr>
    </w:lvl>
    <w:lvl w:ilvl="7" w:tplc="5FF49BD2">
      <w:start w:val="1"/>
      <w:numFmt w:val="bullet"/>
      <w:lvlText w:val="o"/>
      <w:lvlJc w:val="left"/>
      <w:pPr>
        <w:ind w:left="5760" w:hanging="360"/>
      </w:pPr>
      <w:rPr>
        <w:rFonts w:ascii="Courier New" w:hAnsi="Courier New" w:hint="default"/>
      </w:rPr>
    </w:lvl>
    <w:lvl w:ilvl="8" w:tplc="37E82956">
      <w:start w:val="1"/>
      <w:numFmt w:val="bullet"/>
      <w:lvlText w:val=""/>
      <w:lvlJc w:val="left"/>
      <w:pPr>
        <w:ind w:left="6480" w:hanging="360"/>
      </w:pPr>
      <w:rPr>
        <w:rFonts w:ascii="Wingdings" w:hAnsi="Wingdings" w:hint="default"/>
      </w:rPr>
    </w:lvl>
  </w:abstractNum>
  <w:abstractNum w:abstractNumId="11" w15:restartNumberingAfterBreak="0">
    <w:nsid w:val="48384813"/>
    <w:multiLevelType w:val="hybridMultilevel"/>
    <w:tmpl w:val="91A4BD0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4BAC3FE7"/>
    <w:multiLevelType w:val="multilevel"/>
    <w:tmpl w:val="80662E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05D3452"/>
    <w:multiLevelType w:val="multilevel"/>
    <w:tmpl w:val="FAE031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3A81F5E"/>
    <w:multiLevelType w:val="hybridMultilevel"/>
    <w:tmpl w:val="3496BAA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5485F378"/>
    <w:multiLevelType w:val="hybridMultilevel"/>
    <w:tmpl w:val="FE7808F8"/>
    <w:lvl w:ilvl="0" w:tplc="87DC763E">
      <w:start w:val="1"/>
      <w:numFmt w:val="bullet"/>
      <w:lvlText w:val="-"/>
      <w:lvlJc w:val="left"/>
      <w:pPr>
        <w:ind w:left="720" w:hanging="360"/>
      </w:pPr>
      <w:rPr>
        <w:rFonts w:ascii="Aptos" w:hAnsi="Aptos" w:hint="default"/>
      </w:rPr>
    </w:lvl>
    <w:lvl w:ilvl="1" w:tplc="B2FE5EE4">
      <w:start w:val="1"/>
      <w:numFmt w:val="bullet"/>
      <w:lvlText w:val="o"/>
      <w:lvlJc w:val="left"/>
      <w:pPr>
        <w:ind w:left="1440" w:hanging="360"/>
      </w:pPr>
      <w:rPr>
        <w:rFonts w:ascii="Courier New" w:hAnsi="Courier New" w:hint="default"/>
      </w:rPr>
    </w:lvl>
    <w:lvl w:ilvl="2" w:tplc="C8620758">
      <w:start w:val="1"/>
      <w:numFmt w:val="bullet"/>
      <w:lvlText w:val=""/>
      <w:lvlJc w:val="left"/>
      <w:pPr>
        <w:ind w:left="2160" w:hanging="360"/>
      </w:pPr>
      <w:rPr>
        <w:rFonts w:ascii="Wingdings" w:hAnsi="Wingdings" w:hint="default"/>
      </w:rPr>
    </w:lvl>
    <w:lvl w:ilvl="3" w:tplc="3CD87686">
      <w:start w:val="1"/>
      <w:numFmt w:val="bullet"/>
      <w:lvlText w:val=""/>
      <w:lvlJc w:val="left"/>
      <w:pPr>
        <w:ind w:left="2880" w:hanging="360"/>
      </w:pPr>
      <w:rPr>
        <w:rFonts w:ascii="Symbol" w:hAnsi="Symbol" w:hint="default"/>
      </w:rPr>
    </w:lvl>
    <w:lvl w:ilvl="4" w:tplc="70EC8298">
      <w:start w:val="1"/>
      <w:numFmt w:val="bullet"/>
      <w:lvlText w:val="o"/>
      <w:lvlJc w:val="left"/>
      <w:pPr>
        <w:ind w:left="3600" w:hanging="360"/>
      </w:pPr>
      <w:rPr>
        <w:rFonts w:ascii="Courier New" w:hAnsi="Courier New" w:hint="default"/>
      </w:rPr>
    </w:lvl>
    <w:lvl w:ilvl="5" w:tplc="9FAC0A00">
      <w:start w:val="1"/>
      <w:numFmt w:val="bullet"/>
      <w:lvlText w:val=""/>
      <w:lvlJc w:val="left"/>
      <w:pPr>
        <w:ind w:left="4320" w:hanging="360"/>
      </w:pPr>
      <w:rPr>
        <w:rFonts w:ascii="Wingdings" w:hAnsi="Wingdings" w:hint="default"/>
      </w:rPr>
    </w:lvl>
    <w:lvl w:ilvl="6" w:tplc="03C88AC8">
      <w:start w:val="1"/>
      <w:numFmt w:val="bullet"/>
      <w:lvlText w:val=""/>
      <w:lvlJc w:val="left"/>
      <w:pPr>
        <w:ind w:left="5040" w:hanging="360"/>
      </w:pPr>
      <w:rPr>
        <w:rFonts w:ascii="Symbol" w:hAnsi="Symbol" w:hint="default"/>
      </w:rPr>
    </w:lvl>
    <w:lvl w:ilvl="7" w:tplc="C562BF3E">
      <w:start w:val="1"/>
      <w:numFmt w:val="bullet"/>
      <w:lvlText w:val="o"/>
      <w:lvlJc w:val="left"/>
      <w:pPr>
        <w:ind w:left="5760" w:hanging="360"/>
      </w:pPr>
      <w:rPr>
        <w:rFonts w:ascii="Courier New" w:hAnsi="Courier New" w:hint="default"/>
      </w:rPr>
    </w:lvl>
    <w:lvl w:ilvl="8" w:tplc="632E7B70">
      <w:start w:val="1"/>
      <w:numFmt w:val="bullet"/>
      <w:lvlText w:val=""/>
      <w:lvlJc w:val="left"/>
      <w:pPr>
        <w:ind w:left="6480" w:hanging="360"/>
      </w:pPr>
      <w:rPr>
        <w:rFonts w:ascii="Wingdings" w:hAnsi="Wingdings" w:hint="default"/>
      </w:rPr>
    </w:lvl>
  </w:abstractNum>
  <w:abstractNum w:abstractNumId="16" w15:restartNumberingAfterBreak="0">
    <w:nsid w:val="56EE2928"/>
    <w:multiLevelType w:val="multilevel"/>
    <w:tmpl w:val="F774DA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3DD7074"/>
    <w:multiLevelType w:val="hybridMultilevel"/>
    <w:tmpl w:val="AFF27C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710F2C87"/>
    <w:multiLevelType w:val="hybridMultilevel"/>
    <w:tmpl w:val="DC589806"/>
    <w:lvl w:ilvl="0" w:tplc="08160001">
      <w:start w:val="1"/>
      <w:numFmt w:val="bullet"/>
      <w:lvlText w:val=""/>
      <w:lvlJc w:val="left"/>
      <w:pPr>
        <w:ind w:left="780" w:hanging="360"/>
      </w:pPr>
      <w:rPr>
        <w:rFonts w:ascii="Symbol" w:hAnsi="Symbol" w:hint="default"/>
      </w:rPr>
    </w:lvl>
    <w:lvl w:ilvl="1" w:tplc="08160003" w:tentative="1">
      <w:start w:val="1"/>
      <w:numFmt w:val="bullet"/>
      <w:lvlText w:val="o"/>
      <w:lvlJc w:val="left"/>
      <w:pPr>
        <w:ind w:left="1500" w:hanging="360"/>
      </w:pPr>
      <w:rPr>
        <w:rFonts w:ascii="Courier New" w:hAnsi="Courier New" w:cs="Courier New" w:hint="default"/>
      </w:rPr>
    </w:lvl>
    <w:lvl w:ilvl="2" w:tplc="08160005" w:tentative="1">
      <w:start w:val="1"/>
      <w:numFmt w:val="bullet"/>
      <w:lvlText w:val=""/>
      <w:lvlJc w:val="left"/>
      <w:pPr>
        <w:ind w:left="2220" w:hanging="360"/>
      </w:pPr>
      <w:rPr>
        <w:rFonts w:ascii="Wingdings" w:hAnsi="Wingdings" w:hint="default"/>
      </w:rPr>
    </w:lvl>
    <w:lvl w:ilvl="3" w:tplc="08160001" w:tentative="1">
      <w:start w:val="1"/>
      <w:numFmt w:val="bullet"/>
      <w:lvlText w:val=""/>
      <w:lvlJc w:val="left"/>
      <w:pPr>
        <w:ind w:left="2940" w:hanging="360"/>
      </w:pPr>
      <w:rPr>
        <w:rFonts w:ascii="Symbol" w:hAnsi="Symbol" w:hint="default"/>
      </w:rPr>
    </w:lvl>
    <w:lvl w:ilvl="4" w:tplc="08160003" w:tentative="1">
      <w:start w:val="1"/>
      <w:numFmt w:val="bullet"/>
      <w:lvlText w:val="o"/>
      <w:lvlJc w:val="left"/>
      <w:pPr>
        <w:ind w:left="3660" w:hanging="360"/>
      </w:pPr>
      <w:rPr>
        <w:rFonts w:ascii="Courier New" w:hAnsi="Courier New" w:cs="Courier New" w:hint="default"/>
      </w:rPr>
    </w:lvl>
    <w:lvl w:ilvl="5" w:tplc="08160005" w:tentative="1">
      <w:start w:val="1"/>
      <w:numFmt w:val="bullet"/>
      <w:lvlText w:val=""/>
      <w:lvlJc w:val="left"/>
      <w:pPr>
        <w:ind w:left="4380" w:hanging="360"/>
      </w:pPr>
      <w:rPr>
        <w:rFonts w:ascii="Wingdings" w:hAnsi="Wingdings" w:hint="default"/>
      </w:rPr>
    </w:lvl>
    <w:lvl w:ilvl="6" w:tplc="08160001" w:tentative="1">
      <w:start w:val="1"/>
      <w:numFmt w:val="bullet"/>
      <w:lvlText w:val=""/>
      <w:lvlJc w:val="left"/>
      <w:pPr>
        <w:ind w:left="5100" w:hanging="360"/>
      </w:pPr>
      <w:rPr>
        <w:rFonts w:ascii="Symbol" w:hAnsi="Symbol" w:hint="default"/>
      </w:rPr>
    </w:lvl>
    <w:lvl w:ilvl="7" w:tplc="08160003" w:tentative="1">
      <w:start w:val="1"/>
      <w:numFmt w:val="bullet"/>
      <w:lvlText w:val="o"/>
      <w:lvlJc w:val="left"/>
      <w:pPr>
        <w:ind w:left="5820" w:hanging="360"/>
      </w:pPr>
      <w:rPr>
        <w:rFonts w:ascii="Courier New" w:hAnsi="Courier New" w:cs="Courier New" w:hint="default"/>
      </w:rPr>
    </w:lvl>
    <w:lvl w:ilvl="8" w:tplc="08160005" w:tentative="1">
      <w:start w:val="1"/>
      <w:numFmt w:val="bullet"/>
      <w:lvlText w:val=""/>
      <w:lvlJc w:val="left"/>
      <w:pPr>
        <w:ind w:left="6540" w:hanging="360"/>
      </w:pPr>
      <w:rPr>
        <w:rFonts w:ascii="Wingdings" w:hAnsi="Wingdings" w:hint="default"/>
      </w:rPr>
    </w:lvl>
  </w:abstractNum>
  <w:abstractNum w:abstractNumId="19" w15:restartNumberingAfterBreak="0">
    <w:nsid w:val="740F246A"/>
    <w:multiLevelType w:val="hybridMultilevel"/>
    <w:tmpl w:val="8202F3E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15:restartNumberingAfterBreak="0">
    <w:nsid w:val="7AC05FD8"/>
    <w:multiLevelType w:val="hybridMultilevel"/>
    <w:tmpl w:val="786EA3D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7AC35D3E"/>
    <w:multiLevelType w:val="hybridMultilevel"/>
    <w:tmpl w:val="BD28585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25908618">
    <w:abstractNumId w:val="10"/>
  </w:num>
  <w:num w:numId="2" w16cid:durableId="1151798351">
    <w:abstractNumId w:val="8"/>
  </w:num>
  <w:num w:numId="3" w16cid:durableId="582376057">
    <w:abstractNumId w:val="3"/>
  </w:num>
  <w:num w:numId="4" w16cid:durableId="332925146">
    <w:abstractNumId w:val="7"/>
  </w:num>
  <w:num w:numId="5" w16cid:durableId="1257250553">
    <w:abstractNumId w:val="2"/>
  </w:num>
  <w:num w:numId="6" w16cid:durableId="238373181">
    <w:abstractNumId w:val="6"/>
  </w:num>
  <w:num w:numId="7" w16cid:durableId="73670630">
    <w:abstractNumId w:val="15"/>
  </w:num>
  <w:num w:numId="8" w16cid:durableId="1028217118">
    <w:abstractNumId w:val="16"/>
  </w:num>
  <w:num w:numId="9" w16cid:durableId="126550917">
    <w:abstractNumId w:val="13"/>
  </w:num>
  <w:num w:numId="10" w16cid:durableId="642082312">
    <w:abstractNumId w:val="12"/>
  </w:num>
  <w:num w:numId="11" w16cid:durableId="680082230">
    <w:abstractNumId w:val="11"/>
  </w:num>
  <w:num w:numId="12" w16cid:durableId="774593787">
    <w:abstractNumId w:val="17"/>
  </w:num>
  <w:num w:numId="13" w16cid:durableId="1941595881">
    <w:abstractNumId w:val="14"/>
  </w:num>
  <w:num w:numId="14" w16cid:durableId="1157570408">
    <w:abstractNumId w:val="5"/>
  </w:num>
  <w:num w:numId="15" w16cid:durableId="897473311">
    <w:abstractNumId w:val="21"/>
  </w:num>
  <w:num w:numId="16" w16cid:durableId="164708826">
    <w:abstractNumId w:val="0"/>
  </w:num>
  <w:num w:numId="17" w16cid:durableId="265432753">
    <w:abstractNumId w:val="18"/>
  </w:num>
  <w:num w:numId="18" w16cid:durableId="562835372">
    <w:abstractNumId w:val="1"/>
  </w:num>
  <w:num w:numId="19" w16cid:durableId="50085295">
    <w:abstractNumId w:val="9"/>
  </w:num>
  <w:num w:numId="20" w16cid:durableId="1661886343">
    <w:abstractNumId w:val="20"/>
  </w:num>
  <w:num w:numId="21" w16cid:durableId="1565555999">
    <w:abstractNumId w:val="19"/>
  </w:num>
  <w:num w:numId="22" w16cid:durableId="13472470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742"/>
    <w:rsid w:val="0005334C"/>
    <w:rsid w:val="00085DFD"/>
    <w:rsid w:val="000D5D11"/>
    <w:rsid w:val="000F5CF4"/>
    <w:rsid w:val="00111AE4"/>
    <w:rsid w:val="0011266E"/>
    <w:rsid w:val="00133A6B"/>
    <w:rsid w:val="001354F8"/>
    <w:rsid w:val="00162216"/>
    <w:rsid w:val="00163BFE"/>
    <w:rsid w:val="001641CE"/>
    <w:rsid w:val="00171F82"/>
    <w:rsid w:val="001B2AF1"/>
    <w:rsid w:val="001B4F3D"/>
    <w:rsid w:val="001E0742"/>
    <w:rsid w:val="00204B4E"/>
    <w:rsid w:val="0022601D"/>
    <w:rsid w:val="0023341E"/>
    <w:rsid w:val="002358FF"/>
    <w:rsid w:val="00236B6D"/>
    <w:rsid w:val="0026783B"/>
    <w:rsid w:val="00271F34"/>
    <w:rsid w:val="00276AB1"/>
    <w:rsid w:val="00280B6D"/>
    <w:rsid w:val="002A03BA"/>
    <w:rsid w:val="002C38AA"/>
    <w:rsid w:val="002E0361"/>
    <w:rsid w:val="002F1FCF"/>
    <w:rsid w:val="0031644B"/>
    <w:rsid w:val="0032204F"/>
    <w:rsid w:val="00345CFA"/>
    <w:rsid w:val="00347002"/>
    <w:rsid w:val="00376122"/>
    <w:rsid w:val="003C2456"/>
    <w:rsid w:val="003C4CB1"/>
    <w:rsid w:val="003D05CB"/>
    <w:rsid w:val="003D683C"/>
    <w:rsid w:val="003F7978"/>
    <w:rsid w:val="00423735"/>
    <w:rsid w:val="004361BB"/>
    <w:rsid w:val="00452287"/>
    <w:rsid w:val="00461448"/>
    <w:rsid w:val="004A026B"/>
    <w:rsid w:val="004E1A8B"/>
    <w:rsid w:val="004E30F6"/>
    <w:rsid w:val="004F22BA"/>
    <w:rsid w:val="004F4CD7"/>
    <w:rsid w:val="005005F9"/>
    <w:rsid w:val="00523057"/>
    <w:rsid w:val="005374BA"/>
    <w:rsid w:val="00537DDB"/>
    <w:rsid w:val="00550492"/>
    <w:rsid w:val="00569CD1"/>
    <w:rsid w:val="005876A2"/>
    <w:rsid w:val="005A5E50"/>
    <w:rsid w:val="005C1BD9"/>
    <w:rsid w:val="005F7E68"/>
    <w:rsid w:val="00622330"/>
    <w:rsid w:val="00631D8F"/>
    <w:rsid w:val="006349F5"/>
    <w:rsid w:val="006532D2"/>
    <w:rsid w:val="006554EC"/>
    <w:rsid w:val="0066554D"/>
    <w:rsid w:val="00680924"/>
    <w:rsid w:val="00690E58"/>
    <w:rsid w:val="006A489B"/>
    <w:rsid w:val="006B192B"/>
    <w:rsid w:val="006C3F85"/>
    <w:rsid w:val="006C633B"/>
    <w:rsid w:val="006E6A0A"/>
    <w:rsid w:val="006F313D"/>
    <w:rsid w:val="006F52F6"/>
    <w:rsid w:val="0070143F"/>
    <w:rsid w:val="00713526"/>
    <w:rsid w:val="00721395"/>
    <w:rsid w:val="00736580"/>
    <w:rsid w:val="0074090C"/>
    <w:rsid w:val="00741DC7"/>
    <w:rsid w:val="0075101C"/>
    <w:rsid w:val="00751606"/>
    <w:rsid w:val="007E0E20"/>
    <w:rsid w:val="00804CE3"/>
    <w:rsid w:val="008223F7"/>
    <w:rsid w:val="008361D7"/>
    <w:rsid w:val="0088592B"/>
    <w:rsid w:val="008C0F22"/>
    <w:rsid w:val="008C190B"/>
    <w:rsid w:val="008E09CF"/>
    <w:rsid w:val="00934F52"/>
    <w:rsid w:val="009434F6"/>
    <w:rsid w:val="009570DD"/>
    <w:rsid w:val="00965AF9"/>
    <w:rsid w:val="00966A3F"/>
    <w:rsid w:val="009910D2"/>
    <w:rsid w:val="009B375B"/>
    <w:rsid w:val="009C48DF"/>
    <w:rsid w:val="009E2143"/>
    <w:rsid w:val="009F5AD6"/>
    <w:rsid w:val="00A02F97"/>
    <w:rsid w:val="00A34CCD"/>
    <w:rsid w:val="00A51ABE"/>
    <w:rsid w:val="00A602EE"/>
    <w:rsid w:val="00AD0409"/>
    <w:rsid w:val="00AE04C4"/>
    <w:rsid w:val="00B247B4"/>
    <w:rsid w:val="00B26CD6"/>
    <w:rsid w:val="00B273A2"/>
    <w:rsid w:val="00B5722F"/>
    <w:rsid w:val="00B746A1"/>
    <w:rsid w:val="00BB0E7C"/>
    <w:rsid w:val="00BC0D4D"/>
    <w:rsid w:val="00BC315A"/>
    <w:rsid w:val="00BE49FA"/>
    <w:rsid w:val="00C12F38"/>
    <w:rsid w:val="00C60A73"/>
    <w:rsid w:val="00C8460C"/>
    <w:rsid w:val="00CB2281"/>
    <w:rsid w:val="00CC40F9"/>
    <w:rsid w:val="00CE4118"/>
    <w:rsid w:val="00D02D19"/>
    <w:rsid w:val="00D16846"/>
    <w:rsid w:val="00D2303E"/>
    <w:rsid w:val="00D34EFC"/>
    <w:rsid w:val="00D45B3D"/>
    <w:rsid w:val="00D5450C"/>
    <w:rsid w:val="00D55D08"/>
    <w:rsid w:val="00D71040"/>
    <w:rsid w:val="00DB0B45"/>
    <w:rsid w:val="00DE0840"/>
    <w:rsid w:val="00DE273C"/>
    <w:rsid w:val="00E05204"/>
    <w:rsid w:val="00E2464C"/>
    <w:rsid w:val="00E2BDC6"/>
    <w:rsid w:val="00E30647"/>
    <w:rsid w:val="00E34C0D"/>
    <w:rsid w:val="00E4245A"/>
    <w:rsid w:val="00E579F5"/>
    <w:rsid w:val="00E6459C"/>
    <w:rsid w:val="00EA4F1E"/>
    <w:rsid w:val="00EB6AF7"/>
    <w:rsid w:val="00EC2B37"/>
    <w:rsid w:val="00ED050A"/>
    <w:rsid w:val="00ED59EB"/>
    <w:rsid w:val="00F25F87"/>
    <w:rsid w:val="00F36A13"/>
    <w:rsid w:val="00F572D7"/>
    <w:rsid w:val="00F64C4B"/>
    <w:rsid w:val="00F71F76"/>
    <w:rsid w:val="00FA0489"/>
    <w:rsid w:val="00FA5BD8"/>
    <w:rsid w:val="00FE3F3D"/>
    <w:rsid w:val="00FE71E0"/>
    <w:rsid w:val="01E7A9DC"/>
    <w:rsid w:val="028DA866"/>
    <w:rsid w:val="04C83E44"/>
    <w:rsid w:val="05471E4B"/>
    <w:rsid w:val="059CF213"/>
    <w:rsid w:val="06746181"/>
    <w:rsid w:val="0903A520"/>
    <w:rsid w:val="0987A15F"/>
    <w:rsid w:val="09A42D7B"/>
    <w:rsid w:val="09BD0181"/>
    <w:rsid w:val="0A045B0F"/>
    <w:rsid w:val="0A47864D"/>
    <w:rsid w:val="0A73431D"/>
    <w:rsid w:val="0C06684D"/>
    <w:rsid w:val="0C5A159A"/>
    <w:rsid w:val="0CC12CDE"/>
    <w:rsid w:val="0CD4E0DA"/>
    <w:rsid w:val="0CE46767"/>
    <w:rsid w:val="0D73D323"/>
    <w:rsid w:val="0D975615"/>
    <w:rsid w:val="0DD3F44C"/>
    <w:rsid w:val="0E48BCE6"/>
    <w:rsid w:val="0F9378A9"/>
    <w:rsid w:val="0FD7A359"/>
    <w:rsid w:val="107FA368"/>
    <w:rsid w:val="110C6435"/>
    <w:rsid w:val="110EAD18"/>
    <w:rsid w:val="1149974F"/>
    <w:rsid w:val="119E043B"/>
    <w:rsid w:val="130AF572"/>
    <w:rsid w:val="13CE862D"/>
    <w:rsid w:val="143D9905"/>
    <w:rsid w:val="154B9F9C"/>
    <w:rsid w:val="15F63318"/>
    <w:rsid w:val="17095AA8"/>
    <w:rsid w:val="17FAEEFF"/>
    <w:rsid w:val="195E994F"/>
    <w:rsid w:val="1A94AE6A"/>
    <w:rsid w:val="1ADA8010"/>
    <w:rsid w:val="1B2CEB91"/>
    <w:rsid w:val="1B66047D"/>
    <w:rsid w:val="1BCC7E19"/>
    <w:rsid w:val="1C6DE711"/>
    <w:rsid w:val="1C79C9A5"/>
    <w:rsid w:val="1D304B4E"/>
    <w:rsid w:val="1D5AFB0E"/>
    <w:rsid w:val="1E437F96"/>
    <w:rsid w:val="1EA6E7F9"/>
    <w:rsid w:val="1F0F7064"/>
    <w:rsid w:val="1FFCC80B"/>
    <w:rsid w:val="2015A9E0"/>
    <w:rsid w:val="20AC2EC9"/>
    <w:rsid w:val="20FCBBC0"/>
    <w:rsid w:val="210FC194"/>
    <w:rsid w:val="24F3B9F0"/>
    <w:rsid w:val="261BF5EE"/>
    <w:rsid w:val="262F992B"/>
    <w:rsid w:val="267880F1"/>
    <w:rsid w:val="2692B76C"/>
    <w:rsid w:val="26D16211"/>
    <w:rsid w:val="26EF9ECF"/>
    <w:rsid w:val="28E4D315"/>
    <w:rsid w:val="2956BC9A"/>
    <w:rsid w:val="296D3510"/>
    <w:rsid w:val="2993F473"/>
    <w:rsid w:val="2999A84B"/>
    <w:rsid w:val="29ED46C3"/>
    <w:rsid w:val="2A096E67"/>
    <w:rsid w:val="2A3D1374"/>
    <w:rsid w:val="2C29CD3E"/>
    <w:rsid w:val="2CB2053B"/>
    <w:rsid w:val="2E248CFA"/>
    <w:rsid w:val="2E5489FC"/>
    <w:rsid w:val="2E9B0DFB"/>
    <w:rsid w:val="2EB0BC2F"/>
    <w:rsid w:val="2F64A604"/>
    <w:rsid w:val="30076288"/>
    <w:rsid w:val="3009ED9E"/>
    <w:rsid w:val="309A4613"/>
    <w:rsid w:val="30B482E7"/>
    <w:rsid w:val="30FBBA2B"/>
    <w:rsid w:val="316E617A"/>
    <w:rsid w:val="3192029C"/>
    <w:rsid w:val="31D53C8A"/>
    <w:rsid w:val="31DD3E98"/>
    <w:rsid w:val="32D18E36"/>
    <w:rsid w:val="32E588F0"/>
    <w:rsid w:val="330AA5EF"/>
    <w:rsid w:val="331A18B0"/>
    <w:rsid w:val="33A2A3B0"/>
    <w:rsid w:val="33D1E181"/>
    <w:rsid w:val="3587106B"/>
    <w:rsid w:val="3593395A"/>
    <w:rsid w:val="35F5625C"/>
    <w:rsid w:val="368376D4"/>
    <w:rsid w:val="36F7A8EB"/>
    <w:rsid w:val="391A8A27"/>
    <w:rsid w:val="39FEFAB1"/>
    <w:rsid w:val="3A77B73F"/>
    <w:rsid w:val="3AA0AFA8"/>
    <w:rsid w:val="3B25CAF7"/>
    <w:rsid w:val="3B86529D"/>
    <w:rsid w:val="3B934B89"/>
    <w:rsid w:val="3BD3B31E"/>
    <w:rsid w:val="3D989CB6"/>
    <w:rsid w:val="3DF0211F"/>
    <w:rsid w:val="3F2888F4"/>
    <w:rsid w:val="3FCB900F"/>
    <w:rsid w:val="40C8E73D"/>
    <w:rsid w:val="4173F8D4"/>
    <w:rsid w:val="41D50F59"/>
    <w:rsid w:val="4245A659"/>
    <w:rsid w:val="4305F018"/>
    <w:rsid w:val="4331FF6B"/>
    <w:rsid w:val="45D379EA"/>
    <w:rsid w:val="46A0C031"/>
    <w:rsid w:val="47D1FCA0"/>
    <w:rsid w:val="47FE473B"/>
    <w:rsid w:val="48A5F881"/>
    <w:rsid w:val="4979624D"/>
    <w:rsid w:val="49FA1724"/>
    <w:rsid w:val="4A2E8E66"/>
    <w:rsid w:val="4A4663C1"/>
    <w:rsid w:val="4AC7F526"/>
    <w:rsid w:val="4B836E38"/>
    <w:rsid w:val="4C52C4DD"/>
    <w:rsid w:val="4D680440"/>
    <w:rsid w:val="4D9CA943"/>
    <w:rsid w:val="4E3483D4"/>
    <w:rsid w:val="4EC4B2B6"/>
    <w:rsid w:val="4F5B24C5"/>
    <w:rsid w:val="4F7D65ED"/>
    <w:rsid w:val="4F996D08"/>
    <w:rsid w:val="4FAD5C79"/>
    <w:rsid w:val="4FE155ED"/>
    <w:rsid w:val="50FD79A1"/>
    <w:rsid w:val="5213384C"/>
    <w:rsid w:val="53735B83"/>
    <w:rsid w:val="53972757"/>
    <w:rsid w:val="53D7E11F"/>
    <w:rsid w:val="54C746EF"/>
    <w:rsid w:val="5568DA5F"/>
    <w:rsid w:val="55904EDE"/>
    <w:rsid w:val="560E4AA5"/>
    <w:rsid w:val="5696CD83"/>
    <w:rsid w:val="570C7D57"/>
    <w:rsid w:val="57D180B4"/>
    <w:rsid w:val="586F455B"/>
    <w:rsid w:val="596D1F1A"/>
    <w:rsid w:val="599523DE"/>
    <w:rsid w:val="59F85AE5"/>
    <w:rsid w:val="5A9F27F4"/>
    <w:rsid w:val="5AC0506E"/>
    <w:rsid w:val="5C1C9A93"/>
    <w:rsid w:val="5D565ECF"/>
    <w:rsid w:val="5E167CD2"/>
    <w:rsid w:val="5FA4EDDD"/>
    <w:rsid w:val="5FBFDB9C"/>
    <w:rsid w:val="5FF46E1E"/>
    <w:rsid w:val="605155E3"/>
    <w:rsid w:val="624CE7D7"/>
    <w:rsid w:val="6281C779"/>
    <w:rsid w:val="6294FE0E"/>
    <w:rsid w:val="6298C6DC"/>
    <w:rsid w:val="644B5A3E"/>
    <w:rsid w:val="64D5B41B"/>
    <w:rsid w:val="66593899"/>
    <w:rsid w:val="66CD9DD7"/>
    <w:rsid w:val="677E9321"/>
    <w:rsid w:val="678B1B2C"/>
    <w:rsid w:val="67FFD85A"/>
    <w:rsid w:val="682AEFFF"/>
    <w:rsid w:val="693291BB"/>
    <w:rsid w:val="6AC99BCD"/>
    <w:rsid w:val="6BE9C85F"/>
    <w:rsid w:val="6BFF1B4A"/>
    <w:rsid w:val="6C3A9280"/>
    <w:rsid w:val="6D56AA94"/>
    <w:rsid w:val="6D73564D"/>
    <w:rsid w:val="6D997B23"/>
    <w:rsid w:val="6D9A0BD9"/>
    <w:rsid w:val="6DA341D2"/>
    <w:rsid w:val="6DC4DFEE"/>
    <w:rsid w:val="6E15FD72"/>
    <w:rsid w:val="6F19572F"/>
    <w:rsid w:val="6F808579"/>
    <w:rsid w:val="6F95078A"/>
    <w:rsid w:val="6FE5A360"/>
    <w:rsid w:val="7027B81B"/>
    <w:rsid w:val="7047D3CE"/>
    <w:rsid w:val="716D8074"/>
    <w:rsid w:val="71C5DE82"/>
    <w:rsid w:val="71D11760"/>
    <w:rsid w:val="72739B61"/>
    <w:rsid w:val="7373014F"/>
    <w:rsid w:val="73803C44"/>
    <w:rsid w:val="75CAF9FB"/>
    <w:rsid w:val="77696C8E"/>
    <w:rsid w:val="7B45CD1A"/>
    <w:rsid w:val="7C91CDB4"/>
    <w:rsid w:val="7D8ECB98"/>
    <w:rsid w:val="7E047E4C"/>
    <w:rsid w:val="7E57E1AC"/>
    <w:rsid w:val="7F5F7B96"/>
    <w:rsid w:val="7F74300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4E7F0"/>
  <w15:docId w15:val="{7D110525-1428-4561-A29D-23D2EC5F6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jc w:val="both"/>
      <w:outlineLvl w:val="0"/>
    </w:pPr>
    <w:rPr>
      <w:rFonts w:ascii="Source Sans Pro" w:eastAsia="Source Sans Pro" w:hAnsi="Source Sans Pro" w:cs="Source Sans Pro"/>
      <w:color w:val="4D4D4D"/>
      <w:sz w:val="40"/>
      <w:szCs w:val="40"/>
    </w:rPr>
  </w:style>
  <w:style w:type="paragraph" w:styleId="Heading2">
    <w:name w:val="heading 2"/>
    <w:basedOn w:val="Normal"/>
    <w:next w:val="Normal"/>
    <w:uiPriority w:val="9"/>
    <w:unhideWhenUsed/>
    <w:qFormat/>
    <w:pPr>
      <w:keepNext/>
      <w:keepLines/>
      <w:spacing w:before="360" w:after="120"/>
      <w:jc w:val="both"/>
      <w:outlineLvl w:val="1"/>
    </w:pPr>
    <w:rPr>
      <w:rFonts w:ascii="Source Sans Pro" w:eastAsia="Source Sans Pro" w:hAnsi="Source Sans Pro" w:cs="Source Sans Pro"/>
      <w:color w:val="4D4D4D"/>
      <w:sz w:val="32"/>
      <w:szCs w:val="32"/>
    </w:rPr>
  </w:style>
  <w:style w:type="paragraph" w:styleId="Heading3">
    <w:name w:val="heading 3"/>
    <w:basedOn w:val="Normal"/>
    <w:next w:val="Normal"/>
    <w:uiPriority w:val="9"/>
    <w:semiHidden/>
    <w:unhideWhenUsed/>
    <w:qFormat/>
    <w:pPr>
      <w:keepNext/>
      <w:keepLines/>
      <w:spacing w:before="320" w:after="80"/>
      <w:jc w:val="both"/>
      <w:outlineLvl w:val="2"/>
    </w:pPr>
    <w:rPr>
      <w:rFonts w:ascii="Source Sans Pro" w:eastAsia="Source Sans Pro" w:hAnsi="Source Sans Pro" w:cs="Source Sans Pro"/>
      <w:color w:val="434343"/>
      <w:sz w:val="28"/>
      <w:szCs w:val="28"/>
    </w:rPr>
  </w:style>
  <w:style w:type="paragraph" w:styleId="Heading4">
    <w:name w:val="heading 4"/>
    <w:basedOn w:val="Normal"/>
    <w:next w:val="Normal"/>
    <w:uiPriority w:val="9"/>
    <w:semiHidden/>
    <w:unhideWhenUsed/>
    <w:qFormat/>
    <w:pPr>
      <w:keepNext/>
      <w:keepLines/>
      <w:spacing w:before="280" w:after="80"/>
      <w:jc w:val="both"/>
      <w:outlineLvl w:val="3"/>
    </w:pPr>
    <w:rPr>
      <w:rFonts w:ascii="Source Sans Pro" w:eastAsia="Source Sans Pro" w:hAnsi="Source Sans Pro" w:cs="Source Sans Pro"/>
      <w:color w:val="666666"/>
    </w:rPr>
  </w:style>
  <w:style w:type="paragraph" w:styleId="Heading5">
    <w:name w:val="heading 5"/>
    <w:basedOn w:val="Normal"/>
    <w:next w:val="Normal"/>
    <w:uiPriority w:val="9"/>
    <w:semiHidden/>
    <w:unhideWhenUsed/>
    <w:qFormat/>
    <w:pPr>
      <w:keepNext/>
      <w:keepLines/>
      <w:spacing w:before="240" w:after="80"/>
      <w:jc w:val="both"/>
      <w:outlineLvl w:val="4"/>
    </w:pPr>
    <w:rPr>
      <w:rFonts w:ascii="Source Sans Pro" w:eastAsia="Source Sans Pro" w:hAnsi="Source Sans Pro" w:cs="Source Sans Pro"/>
      <w:color w:val="666666"/>
      <w:sz w:val="22"/>
      <w:szCs w:val="22"/>
    </w:rPr>
  </w:style>
  <w:style w:type="paragraph" w:styleId="Heading6">
    <w:name w:val="heading 6"/>
    <w:basedOn w:val="Normal"/>
    <w:next w:val="Normal"/>
    <w:uiPriority w:val="9"/>
    <w:semiHidden/>
    <w:unhideWhenUsed/>
    <w:qFormat/>
    <w:pPr>
      <w:keepNext/>
      <w:keepLines/>
      <w:spacing w:before="240" w:after="80"/>
      <w:jc w:val="both"/>
      <w:outlineLvl w:val="5"/>
    </w:pPr>
    <w:rPr>
      <w:rFonts w:ascii="Source Sans Pro" w:eastAsia="Source Sans Pro" w:hAnsi="Source Sans Pro" w:cs="Source Sans Pro"/>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120" w:after="120"/>
      <w:jc w:val="both"/>
    </w:pPr>
    <w:rPr>
      <w:rFonts w:ascii="Bebas Neue" w:eastAsia="Bebas Neue" w:hAnsi="Bebas Neue" w:cs="Bebas Neue"/>
      <w:color w:val="FF6600"/>
      <w:sz w:val="36"/>
      <w:szCs w:val="36"/>
    </w:rPr>
  </w:style>
  <w:style w:type="table" w:customStyle="1" w:styleId="TableNormal00">
    <w:name w:val="TableNormal0"/>
    <w:tblPr>
      <w:tblCellMar>
        <w:top w:w="100" w:type="dxa"/>
        <w:left w:w="100" w:type="dxa"/>
        <w:bottom w:w="100" w:type="dxa"/>
        <w:right w:w="100" w:type="dxa"/>
      </w:tblCellMar>
    </w:tbl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paragraph" w:customStyle="1" w:styleId="AIS-Title3">
    <w:name w:val="AI&amp;S - Title 3"/>
    <w:link w:val="AIS-Title3Car"/>
    <w:qFormat/>
    <w:rsid w:val="00007CFB"/>
    <w:rPr>
      <w:sz w:val="28"/>
    </w:rPr>
  </w:style>
  <w:style w:type="paragraph" w:styleId="TOC2">
    <w:name w:val="toc 2"/>
    <w:basedOn w:val="Normal"/>
    <w:next w:val="Normal"/>
    <w:autoRedefine/>
    <w:uiPriority w:val="39"/>
    <w:unhideWhenUsed/>
    <w:rsid w:val="00007CFB"/>
    <w:pPr>
      <w:spacing w:before="240" w:after="100"/>
      <w:ind w:left="240"/>
      <w:jc w:val="both"/>
    </w:pPr>
    <w:rPr>
      <w:rFonts w:ascii="Source Sans Pro" w:eastAsia="Source Sans Pro" w:hAnsi="Source Sans Pro" w:cs="Source Sans Pro"/>
      <w:color w:val="4D4D4D"/>
      <w:lang w:val="en-GB"/>
    </w:rPr>
  </w:style>
  <w:style w:type="character" w:customStyle="1" w:styleId="SubttuloCarter">
    <w:name w:val="Subtítulo Caráter"/>
    <w:basedOn w:val="DefaultParagraphFont"/>
    <w:uiPriority w:val="11"/>
    <w:rsid w:val="00007CFB"/>
    <w:rPr>
      <w:rFonts w:ascii="Bebas Neue" w:eastAsia="Bebas Neue" w:hAnsi="Bebas Neue" w:cs="Bebas Neue"/>
      <w:color w:val="7BAD28"/>
      <w:sz w:val="32"/>
      <w:szCs w:val="32"/>
      <w:u w:val="single"/>
    </w:rPr>
  </w:style>
  <w:style w:type="character" w:customStyle="1" w:styleId="AIS-Title3Car">
    <w:name w:val="AI&amp;S - Title 3 Car"/>
    <w:basedOn w:val="SubttuloCarter"/>
    <w:link w:val="AIS-Title3"/>
    <w:rsid w:val="00007CFB"/>
    <w:rPr>
      <w:rFonts w:ascii="Bebas Neue" w:eastAsia="Bebas Neue" w:hAnsi="Bebas Neue" w:cs="Bebas Neue"/>
      <w:color w:val="7BAD28"/>
      <w:sz w:val="28"/>
      <w:szCs w:val="32"/>
      <w:u w:val="single"/>
    </w:rPr>
  </w:style>
  <w:style w:type="paragraph" w:styleId="TOC1">
    <w:name w:val="toc 1"/>
    <w:basedOn w:val="Normal"/>
    <w:next w:val="Normal"/>
    <w:autoRedefine/>
    <w:uiPriority w:val="39"/>
    <w:unhideWhenUsed/>
    <w:rsid w:val="00007CFB"/>
    <w:pPr>
      <w:spacing w:before="240" w:after="100"/>
      <w:jc w:val="both"/>
    </w:pPr>
    <w:rPr>
      <w:rFonts w:ascii="Source Sans Pro" w:eastAsia="Source Sans Pro" w:hAnsi="Source Sans Pro" w:cs="Source Sans Pro"/>
      <w:color w:val="4D4D4D"/>
      <w:lang w:val="en-GB"/>
    </w:rPr>
  </w:style>
  <w:style w:type="character" w:styleId="Hyperlink">
    <w:name w:val="Hyperlink"/>
    <w:basedOn w:val="DefaultParagraphFont"/>
    <w:uiPriority w:val="99"/>
    <w:unhideWhenUsed/>
    <w:rsid w:val="00007CFB"/>
    <w:rPr>
      <w:color w:val="0000FF" w:themeColor="hyperlink"/>
      <w:u w:val="single"/>
    </w:rPr>
  </w:style>
  <w:style w:type="paragraph" w:styleId="Header">
    <w:name w:val="header"/>
    <w:basedOn w:val="Normal"/>
    <w:link w:val="Header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HeaderChar">
    <w:name w:val="Header Char"/>
    <w:basedOn w:val="DefaultParagraphFont"/>
    <w:link w:val="Header"/>
    <w:uiPriority w:val="99"/>
    <w:rsid w:val="00D24385"/>
  </w:style>
  <w:style w:type="paragraph" w:styleId="Footer">
    <w:name w:val="footer"/>
    <w:basedOn w:val="Normal"/>
    <w:link w:val="Footer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FooterChar">
    <w:name w:val="Footer Char"/>
    <w:basedOn w:val="DefaultParagraphFont"/>
    <w:link w:val="Footer"/>
    <w:uiPriority w:val="99"/>
    <w:rsid w:val="00D24385"/>
  </w:style>
  <w:style w:type="character" w:styleId="PageNumber">
    <w:name w:val="page number"/>
    <w:basedOn w:val="DefaultParagraphFont"/>
    <w:uiPriority w:val="99"/>
    <w:unhideWhenUsed/>
    <w:rsid w:val="00D24385"/>
  </w:style>
  <w:style w:type="paragraph" w:styleId="Caption">
    <w:name w:val="caption"/>
    <w:aliases w:val="AI&amp;S - Figure description"/>
    <w:basedOn w:val="Normal"/>
    <w:next w:val="Normal"/>
    <w:uiPriority w:val="35"/>
    <w:unhideWhenUsed/>
    <w:qFormat/>
    <w:rsid w:val="00C10318"/>
    <w:pPr>
      <w:spacing w:after="200"/>
      <w:jc w:val="both"/>
    </w:pPr>
    <w:rPr>
      <w:rFonts w:ascii="Source Sans Pro" w:eastAsia="Source Sans Pro" w:hAnsi="Source Sans Pro" w:cs="Source Sans Pro"/>
      <w:i/>
      <w:iCs/>
      <w:color w:val="FF6600"/>
      <w:sz w:val="18"/>
      <w:szCs w:val="18"/>
      <w:lang w:val="en-GB"/>
    </w:rPr>
  </w:style>
  <w:style w:type="character" w:styleId="UnresolvedMention">
    <w:name w:val="Unresolved Mention"/>
    <w:basedOn w:val="DefaultParagraphFont"/>
    <w:uiPriority w:val="99"/>
    <w:semiHidden/>
    <w:unhideWhenUsed/>
    <w:rsid w:val="00B46EDA"/>
    <w:rPr>
      <w:color w:val="605E5C"/>
      <w:shd w:val="clear" w:color="auto" w:fill="E1DFDD"/>
    </w:rPr>
  </w:style>
  <w:style w:type="table" w:styleId="TableGrid">
    <w:name w:val="Table Grid"/>
    <w:basedOn w:val="TableNormal"/>
    <w:uiPriority w:val="39"/>
    <w:rsid w:val="00355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D80FEE"/>
    <w:pPr>
      <w:spacing w:before="240" w:after="100"/>
      <w:ind w:left="480"/>
      <w:jc w:val="both"/>
    </w:pPr>
    <w:rPr>
      <w:rFonts w:ascii="Source Sans Pro" w:eastAsia="Source Sans Pro" w:hAnsi="Source Sans Pro" w:cs="Source Sans Pro"/>
      <w:color w:val="4D4D4D"/>
      <w:lang w:val="en-GB"/>
    </w:rPr>
  </w:style>
  <w:style w:type="table" w:customStyle="1" w:styleId="a">
    <w:basedOn w:val="TableNormal2"/>
    <w:tblPr>
      <w:tblStyleRowBandSize w:val="1"/>
      <w:tblStyleColBandSize w:val="1"/>
      <w:tblCellMar>
        <w:left w:w="108" w:type="dxa"/>
        <w:right w:w="108" w:type="dxa"/>
      </w:tblCellMar>
    </w:tblPr>
  </w:style>
  <w:style w:type="table" w:customStyle="1" w:styleId="a0">
    <w:basedOn w:val="TableNormal2"/>
    <w:tblPr>
      <w:tblStyleRowBandSize w:val="1"/>
      <w:tblStyleColBandSize w:val="1"/>
      <w:tblCellMar>
        <w:left w:w="108" w:type="dxa"/>
        <w:right w:w="108" w:type="dxa"/>
      </w:tblCellMar>
    </w:tblPr>
  </w:style>
  <w:style w:type="table" w:customStyle="1" w:styleId="a1">
    <w:basedOn w:val="TableNormal2"/>
    <w:tblPr>
      <w:tblStyleRowBandSize w:val="1"/>
      <w:tblStyleColBandSize w:val="1"/>
      <w:tblCellMar>
        <w:left w:w="108" w:type="dxa"/>
        <w:right w:w="108" w:type="dxa"/>
      </w:tblCellMar>
    </w:tblPr>
  </w:style>
  <w:style w:type="paragraph" w:styleId="NormalWeb">
    <w:name w:val="Normal (Web)"/>
    <w:basedOn w:val="Normal"/>
    <w:uiPriority w:val="99"/>
    <w:unhideWhenUsed/>
    <w:rsid w:val="006848FF"/>
    <w:pPr>
      <w:spacing w:before="100" w:beforeAutospacing="1" w:after="100" w:afterAutospacing="1"/>
    </w:pPr>
  </w:style>
  <w:style w:type="character" w:styleId="Strong">
    <w:name w:val="Strong"/>
    <w:basedOn w:val="DefaultParagraphFont"/>
    <w:uiPriority w:val="22"/>
    <w:qFormat/>
    <w:rsid w:val="006848FF"/>
    <w:rPr>
      <w:b/>
      <w:bCs/>
    </w:rPr>
  </w:style>
  <w:style w:type="paragraph" w:styleId="ListParagraph">
    <w:name w:val="List Paragraph"/>
    <w:basedOn w:val="Normal"/>
    <w:uiPriority w:val="34"/>
    <w:qFormat/>
    <w:rsid w:val="00023A90"/>
    <w:pPr>
      <w:spacing w:before="240" w:after="240"/>
      <w:ind w:left="720"/>
      <w:contextualSpacing/>
      <w:jc w:val="both"/>
    </w:pPr>
    <w:rPr>
      <w:rFonts w:ascii="Source Sans Pro" w:eastAsia="Source Sans Pro" w:hAnsi="Source Sans Pro" w:cs="Source Sans Pro"/>
      <w:color w:val="4D4D4D"/>
      <w:lang w:val="en-GB"/>
    </w:rPr>
  </w:style>
  <w:style w:type="character" w:styleId="FollowedHyperlink">
    <w:name w:val="FollowedHyperlink"/>
    <w:basedOn w:val="DefaultParagraphFont"/>
    <w:uiPriority w:val="99"/>
    <w:semiHidden/>
    <w:unhideWhenUsed/>
    <w:rsid w:val="009F2DA8"/>
    <w:rPr>
      <w:color w:val="800080" w:themeColor="followedHyperlink"/>
      <w:u w:val="single"/>
    </w:rPr>
  </w:style>
  <w:style w:type="paragraph" w:customStyle="1" w:styleId="cvgsua">
    <w:name w:val="cvgsua"/>
    <w:basedOn w:val="Normal"/>
    <w:rsid w:val="0097382B"/>
    <w:pPr>
      <w:spacing w:before="100" w:beforeAutospacing="1" w:after="100" w:afterAutospacing="1"/>
    </w:pPr>
  </w:style>
  <w:style w:type="character" w:customStyle="1" w:styleId="agcmg">
    <w:name w:val="a_gcmg"/>
    <w:basedOn w:val="DefaultParagraphFont"/>
    <w:rsid w:val="0097382B"/>
  </w:style>
  <w:style w:type="character" w:customStyle="1" w:styleId="apple-converted-space">
    <w:name w:val="apple-converted-space"/>
    <w:basedOn w:val="DefaultParagraphFont"/>
    <w:rsid w:val="00C01D84"/>
  </w:style>
  <w:style w:type="character" w:styleId="Emphasis">
    <w:name w:val="Emphasis"/>
    <w:basedOn w:val="DefaultParagraphFont"/>
    <w:uiPriority w:val="20"/>
    <w:qFormat/>
    <w:rsid w:val="00C01D84"/>
    <w:rPr>
      <w:i/>
      <w:iCs/>
    </w:rPr>
  </w:style>
  <w:style w:type="character" w:customStyle="1" w:styleId="Ttulo2Carter">
    <w:name w:val="Título 2 Caráter"/>
    <w:basedOn w:val="DefaultParagraphFont"/>
    <w:uiPriority w:val="9"/>
    <w:rsid w:val="00A050B1"/>
    <w:rPr>
      <w:sz w:val="32"/>
      <w:szCs w:val="32"/>
    </w:rPr>
  </w:style>
  <w:style w:type="paragraph" w:styleId="Subtitle">
    <w:name w:val="Subtitle"/>
    <w:basedOn w:val="Normal"/>
    <w:next w:val="Normal"/>
    <w:uiPriority w:val="11"/>
    <w:qFormat/>
    <w:pPr>
      <w:keepNext/>
      <w:keepLines/>
      <w:spacing w:before="240" w:after="240"/>
      <w:jc w:val="both"/>
    </w:pPr>
    <w:rPr>
      <w:rFonts w:ascii="Source Sans Pro" w:eastAsia="Source Sans Pro" w:hAnsi="Source Sans Pro" w:cs="Source Sans Pro"/>
      <w:color w:val="4D4D4D"/>
    </w:r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paragraph" w:styleId="TOCHeading">
    <w:name w:val="TOC Heading"/>
    <w:basedOn w:val="Heading1"/>
    <w:next w:val="Normal"/>
    <w:uiPriority w:val="39"/>
    <w:unhideWhenUsed/>
    <w:qFormat/>
    <w:rsid w:val="008C190B"/>
    <w:p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docs.google.com/document/d/1kQgIg533Jtssm3LG2PeQFb5hlb1OKwSLQl-dx8GvcHM/edit?usp=drive_link" TargetMode="External"/><Relationship Id="rId26" Type="http://schemas.openxmlformats.org/officeDocument/2006/relationships/image" Target="media/image11.png"/><Relationship Id="rId21" Type="http://schemas.openxmlformats.org/officeDocument/2006/relationships/image" Target="media/image6.png"/><Relationship Id="rId34" Type="http://schemas.openxmlformats.org/officeDocument/2006/relationships/hyperlink" Target="https://docs.google.com/document/d/19S4BqSk_Rdi75qzwWkpkeVnbttc9otIEB-O9kfYv9Ww/edit?usp=drive_link"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jpg"/><Relationship Id="rId25" Type="http://schemas.openxmlformats.org/officeDocument/2006/relationships/image" Target="media/image10.png"/><Relationship Id="rId33" Type="http://schemas.openxmlformats.org/officeDocument/2006/relationships/hyperlink" Target="https://docs.google.com/document/d/1TaEKu4fmXjR0nPVU_rB5BKxXWu_I-oj9cHaotPzbTBc/edit?usp=drive_link" TargetMode="External"/><Relationship Id="rId38"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docs.google.com/document/d/19S4BqSk_Rdi75qzwWkpkeVnbttc9otIEB-O9kfYv9Ww/edit?usp=drive_link" TargetMode="External"/><Relationship Id="rId29" Type="http://schemas.openxmlformats.org/officeDocument/2006/relationships/hyperlink" Target="https://kepler.g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9.jpg"/><Relationship Id="rId32" Type="http://schemas.openxmlformats.org/officeDocument/2006/relationships/hyperlink" Target="https://docs.google.com/document/d/1kQgIg533Jtssm3LG2PeQFb5hlb1OKwSLQl-dx8GvcHM/edit?usp=drive_link"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8.png"/><Relationship Id="rId28" Type="http://schemas.openxmlformats.org/officeDocument/2006/relationships/image" Target="media/image13.jpeg"/><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docs.google.com/document/d/1TaEKu4fmXjR0nPVU_rB5BKxXWu_I-oj9cHaotPzbTBc/edit?usp=drive_link" TargetMode="External"/><Relationship Id="rId31" Type="http://schemas.openxmlformats.org/officeDocument/2006/relationships/hyperlink" Target="https://docs.google.com/document/d/1iY_XX9RkgOXq3KzxZ-QG3zofjfhkbyBq/edit?usp=drive_link&amp;ouid=110204741178376447896&amp;rtpof=true&amp;sd=tru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g"/><Relationship Id="rId27" Type="http://schemas.openxmlformats.org/officeDocument/2006/relationships/image" Target="media/image12.jpg"/><Relationship Id="rId30" Type="http://schemas.openxmlformats.org/officeDocument/2006/relationships/image" Target="media/image14.png"/><Relationship Id="rId35" Type="http://schemas.openxmlformats.org/officeDocument/2006/relationships/header" Target="header3.xml"/><Relationship Id="rId8" Type="http://schemas.openxmlformats.org/officeDocument/2006/relationships/settings" Target="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yxAaCbJViFeHaPSMh2Xkkhkmxg==">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</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3150497C62DE8647B6F9F77A9EE86931" ma:contentTypeVersion="9" ma:contentTypeDescription="Create a new document." ma:contentTypeScope="" ma:versionID="b6d55115488ba60b5e55b5e70ec23bba">
  <xsd:schema xmlns:xsd="http://www.w3.org/2001/XMLSchema" xmlns:xs="http://www.w3.org/2001/XMLSchema" xmlns:p="http://schemas.microsoft.com/office/2006/metadata/properties" xmlns:ns3="edf016f0-8c69-46a0-9243-3d7cce8723b9" xmlns:ns4="3bc0a6a2-40df-4b05-944f-a4be9a8b9291" targetNamespace="http://schemas.microsoft.com/office/2006/metadata/properties" ma:root="true" ma:fieldsID="58558467b8a2caa5f57fe7f0ef92ae3f" ns3:_="" ns4:_="">
    <xsd:import namespace="edf016f0-8c69-46a0-9243-3d7cce8723b9"/>
    <xsd:import namespace="3bc0a6a2-40df-4b05-944f-a4be9a8b9291"/>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f016f0-8c69-46a0-9243-3d7cce8723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c0a6a2-40df-4b05-944f-a4be9a8b929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activity xmlns="edf016f0-8c69-46a0-9243-3d7cce8723b9"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7018944-52B5-4296-BD0F-F07C8D6C3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f016f0-8c69-46a0-9243-3d7cce8723b9"/>
    <ds:schemaRef ds:uri="3bc0a6a2-40df-4b05-944f-a4be9a8b92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9FEA0A-9F3B-42C2-BFE0-D3795B6F1D9C}">
  <ds:schemaRefs>
    <ds:schemaRef ds:uri="http://schemas.openxmlformats.org/officeDocument/2006/bibliography"/>
  </ds:schemaRefs>
</ds:datastoreItem>
</file>

<file path=customXml/itemProps4.xml><?xml version="1.0" encoding="utf-8"?>
<ds:datastoreItem xmlns:ds="http://schemas.openxmlformats.org/officeDocument/2006/customXml" ds:itemID="{53F8BFCE-8F8D-43D8-8AE5-B47AC768DEDF}">
  <ds:schemaRefs>
    <ds:schemaRef ds:uri="http://schemas.microsoft.com/sharepoint/v3/contenttype/forms"/>
  </ds:schemaRefs>
</ds:datastoreItem>
</file>

<file path=customXml/itemProps5.xml><?xml version="1.0" encoding="utf-8"?>
<ds:datastoreItem xmlns:ds="http://schemas.openxmlformats.org/officeDocument/2006/customXml" ds:itemID="{C407952E-D4D4-4B4F-8E50-DA130BD67E86}">
  <ds:schemaRefs>
    <ds:schemaRef ds:uri="http://schemas.microsoft.com/office/2006/metadata/properties"/>
    <ds:schemaRef ds:uri="http://schemas.microsoft.com/office/infopath/2007/PartnerControls"/>
    <ds:schemaRef ds:uri="edf016f0-8c69-46a0-9243-3d7cce8723b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3825</Words>
  <Characters>20661</Characters>
  <Application>Microsoft Office Word</Application>
  <DocSecurity>0</DocSecurity>
  <Lines>172</Lines>
  <Paragraphs>48</Paragraphs>
  <ScaleCrop>false</ScaleCrop>
  <Company/>
  <LinksUpToDate>false</LinksUpToDate>
  <CharactersWithSpaces>24438</CharactersWithSpaces>
  <SharedDoc>false</SharedDoc>
  <HLinks>
    <vt:vector size="204" baseType="variant">
      <vt:variant>
        <vt:i4>5898318</vt:i4>
      </vt:variant>
      <vt:variant>
        <vt:i4>180</vt:i4>
      </vt:variant>
      <vt:variant>
        <vt:i4>0</vt:i4>
      </vt:variant>
      <vt:variant>
        <vt:i4>5</vt:i4>
      </vt:variant>
      <vt:variant>
        <vt:lpwstr>https://docs.google.com/document/d/19S4BqSk_Rdi75qzwWkpkeVnbttc9otIEB-O9kfYv9Ww/edit?usp=drive_link</vt:lpwstr>
      </vt:variant>
      <vt:variant>
        <vt:lpwstr/>
      </vt:variant>
      <vt:variant>
        <vt:i4>7077890</vt:i4>
      </vt:variant>
      <vt:variant>
        <vt:i4>177</vt:i4>
      </vt:variant>
      <vt:variant>
        <vt:i4>0</vt:i4>
      </vt:variant>
      <vt:variant>
        <vt:i4>5</vt:i4>
      </vt:variant>
      <vt:variant>
        <vt:lpwstr>https://docs.google.com/document/d/1TaEKu4fmXjR0nPVU_rB5BKxXWu_I-oj9cHaotPzbTBc/edit?usp=drive_link</vt:lpwstr>
      </vt:variant>
      <vt:variant>
        <vt:lpwstr/>
      </vt:variant>
      <vt:variant>
        <vt:i4>7798797</vt:i4>
      </vt:variant>
      <vt:variant>
        <vt:i4>174</vt:i4>
      </vt:variant>
      <vt:variant>
        <vt:i4>0</vt:i4>
      </vt:variant>
      <vt:variant>
        <vt:i4>5</vt:i4>
      </vt:variant>
      <vt:variant>
        <vt:lpwstr>https://docs.google.com/document/d/1kQgIg533Jtssm3LG2PeQFb5hlb1OKwSLQl-dx8GvcHM/edit?usp=drive_link</vt:lpwstr>
      </vt:variant>
      <vt:variant>
        <vt:lpwstr/>
      </vt:variant>
      <vt:variant>
        <vt:i4>131151</vt:i4>
      </vt:variant>
      <vt:variant>
        <vt:i4>171</vt:i4>
      </vt:variant>
      <vt:variant>
        <vt:i4>0</vt:i4>
      </vt:variant>
      <vt:variant>
        <vt:i4>5</vt:i4>
      </vt:variant>
      <vt:variant>
        <vt:lpwstr>https://docs.google.com/document/d/1iY_XX9RkgOXq3KzxZ-QG3zofjfhkbyBq/edit?usp=drive_link&amp;ouid=110204741178376447896&amp;rtpof=true&amp;sd=true</vt:lpwstr>
      </vt:variant>
      <vt:variant>
        <vt:lpwstr/>
      </vt:variant>
      <vt:variant>
        <vt:i4>2228348</vt:i4>
      </vt:variant>
      <vt:variant>
        <vt:i4>168</vt:i4>
      </vt:variant>
      <vt:variant>
        <vt:i4>0</vt:i4>
      </vt:variant>
      <vt:variant>
        <vt:i4>5</vt:i4>
      </vt:variant>
      <vt:variant>
        <vt:lpwstr>https://kepler.gl/</vt:lpwstr>
      </vt:variant>
      <vt:variant>
        <vt:lpwstr/>
      </vt:variant>
      <vt:variant>
        <vt:i4>5898318</vt:i4>
      </vt:variant>
      <vt:variant>
        <vt:i4>165</vt:i4>
      </vt:variant>
      <vt:variant>
        <vt:i4>0</vt:i4>
      </vt:variant>
      <vt:variant>
        <vt:i4>5</vt:i4>
      </vt:variant>
      <vt:variant>
        <vt:lpwstr>https://docs.google.com/document/d/19S4BqSk_Rdi75qzwWkpkeVnbttc9otIEB-O9kfYv9Ww/edit?usp=drive_link</vt:lpwstr>
      </vt:variant>
      <vt:variant>
        <vt:lpwstr/>
      </vt:variant>
      <vt:variant>
        <vt:i4>7077890</vt:i4>
      </vt:variant>
      <vt:variant>
        <vt:i4>162</vt:i4>
      </vt:variant>
      <vt:variant>
        <vt:i4>0</vt:i4>
      </vt:variant>
      <vt:variant>
        <vt:i4>5</vt:i4>
      </vt:variant>
      <vt:variant>
        <vt:lpwstr>https://docs.google.com/document/d/1TaEKu4fmXjR0nPVU_rB5BKxXWu_I-oj9cHaotPzbTBc/edit?usp=drive_link</vt:lpwstr>
      </vt:variant>
      <vt:variant>
        <vt:lpwstr/>
      </vt:variant>
      <vt:variant>
        <vt:i4>7798797</vt:i4>
      </vt:variant>
      <vt:variant>
        <vt:i4>159</vt:i4>
      </vt:variant>
      <vt:variant>
        <vt:i4>0</vt:i4>
      </vt:variant>
      <vt:variant>
        <vt:i4>5</vt:i4>
      </vt:variant>
      <vt:variant>
        <vt:lpwstr>https://docs.google.com/document/d/1kQgIg533Jtssm3LG2PeQFb5hlb1OKwSLQl-dx8GvcHM/edit?usp=drive_link</vt:lpwstr>
      </vt:variant>
      <vt:variant>
        <vt:lpwstr/>
      </vt:variant>
      <vt:variant>
        <vt:i4>1310772</vt:i4>
      </vt:variant>
      <vt:variant>
        <vt:i4>152</vt:i4>
      </vt:variant>
      <vt:variant>
        <vt:i4>0</vt:i4>
      </vt:variant>
      <vt:variant>
        <vt:i4>5</vt:i4>
      </vt:variant>
      <vt:variant>
        <vt:lpwstr/>
      </vt:variant>
      <vt:variant>
        <vt:lpwstr>_Toc849751011</vt:lpwstr>
      </vt:variant>
      <vt:variant>
        <vt:i4>1179708</vt:i4>
      </vt:variant>
      <vt:variant>
        <vt:i4>146</vt:i4>
      </vt:variant>
      <vt:variant>
        <vt:i4>0</vt:i4>
      </vt:variant>
      <vt:variant>
        <vt:i4>5</vt:i4>
      </vt:variant>
      <vt:variant>
        <vt:lpwstr/>
      </vt:variant>
      <vt:variant>
        <vt:lpwstr>_Toc651426929</vt:lpwstr>
      </vt:variant>
      <vt:variant>
        <vt:i4>1835062</vt:i4>
      </vt:variant>
      <vt:variant>
        <vt:i4>140</vt:i4>
      </vt:variant>
      <vt:variant>
        <vt:i4>0</vt:i4>
      </vt:variant>
      <vt:variant>
        <vt:i4>5</vt:i4>
      </vt:variant>
      <vt:variant>
        <vt:lpwstr/>
      </vt:variant>
      <vt:variant>
        <vt:lpwstr>_Toc285724308</vt:lpwstr>
      </vt:variant>
      <vt:variant>
        <vt:i4>1572912</vt:i4>
      </vt:variant>
      <vt:variant>
        <vt:i4>134</vt:i4>
      </vt:variant>
      <vt:variant>
        <vt:i4>0</vt:i4>
      </vt:variant>
      <vt:variant>
        <vt:i4>5</vt:i4>
      </vt:variant>
      <vt:variant>
        <vt:lpwstr/>
      </vt:variant>
      <vt:variant>
        <vt:lpwstr>_Toc160827364</vt:lpwstr>
      </vt:variant>
      <vt:variant>
        <vt:i4>1769534</vt:i4>
      </vt:variant>
      <vt:variant>
        <vt:i4>128</vt:i4>
      </vt:variant>
      <vt:variant>
        <vt:i4>0</vt:i4>
      </vt:variant>
      <vt:variant>
        <vt:i4>5</vt:i4>
      </vt:variant>
      <vt:variant>
        <vt:lpwstr/>
      </vt:variant>
      <vt:variant>
        <vt:lpwstr>_Toc131488637</vt:lpwstr>
      </vt:variant>
      <vt:variant>
        <vt:i4>1441852</vt:i4>
      </vt:variant>
      <vt:variant>
        <vt:i4>122</vt:i4>
      </vt:variant>
      <vt:variant>
        <vt:i4>0</vt:i4>
      </vt:variant>
      <vt:variant>
        <vt:i4>5</vt:i4>
      </vt:variant>
      <vt:variant>
        <vt:lpwstr/>
      </vt:variant>
      <vt:variant>
        <vt:lpwstr>_Toc198807571</vt:lpwstr>
      </vt:variant>
      <vt:variant>
        <vt:i4>1703994</vt:i4>
      </vt:variant>
      <vt:variant>
        <vt:i4>116</vt:i4>
      </vt:variant>
      <vt:variant>
        <vt:i4>0</vt:i4>
      </vt:variant>
      <vt:variant>
        <vt:i4>5</vt:i4>
      </vt:variant>
      <vt:variant>
        <vt:lpwstr/>
      </vt:variant>
      <vt:variant>
        <vt:lpwstr>_Toc618911541</vt:lpwstr>
      </vt:variant>
      <vt:variant>
        <vt:i4>1376319</vt:i4>
      </vt:variant>
      <vt:variant>
        <vt:i4>110</vt:i4>
      </vt:variant>
      <vt:variant>
        <vt:i4>0</vt:i4>
      </vt:variant>
      <vt:variant>
        <vt:i4>5</vt:i4>
      </vt:variant>
      <vt:variant>
        <vt:lpwstr/>
      </vt:variant>
      <vt:variant>
        <vt:lpwstr>_Toc939782740</vt:lpwstr>
      </vt:variant>
      <vt:variant>
        <vt:i4>3080192</vt:i4>
      </vt:variant>
      <vt:variant>
        <vt:i4>104</vt:i4>
      </vt:variant>
      <vt:variant>
        <vt:i4>0</vt:i4>
      </vt:variant>
      <vt:variant>
        <vt:i4>5</vt:i4>
      </vt:variant>
      <vt:variant>
        <vt:lpwstr/>
      </vt:variant>
      <vt:variant>
        <vt:lpwstr>_Toc1133063814</vt:lpwstr>
      </vt:variant>
      <vt:variant>
        <vt:i4>2490368</vt:i4>
      </vt:variant>
      <vt:variant>
        <vt:i4>98</vt:i4>
      </vt:variant>
      <vt:variant>
        <vt:i4>0</vt:i4>
      </vt:variant>
      <vt:variant>
        <vt:i4>5</vt:i4>
      </vt:variant>
      <vt:variant>
        <vt:lpwstr/>
      </vt:variant>
      <vt:variant>
        <vt:lpwstr>_Toc1772693439</vt:lpwstr>
      </vt:variant>
      <vt:variant>
        <vt:i4>2752518</vt:i4>
      </vt:variant>
      <vt:variant>
        <vt:i4>92</vt:i4>
      </vt:variant>
      <vt:variant>
        <vt:i4>0</vt:i4>
      </vt:variant>
      <vt:variant>
        <vt:i4>5</vt:i4>
      </vt:variant>
      <vt:variant>
        <vt:lpwstr/>
      </vt:variant>
      <vt:variant>
        <vt:lpwstr>_Toc1870362013</vt:lpwstr>
      </vt:variant>
      <vt:variant>
        <vt:i4>2949125</vt:i4>
      </vt:variant>
      <vt:variant>
        <vt:i4>86</vt:i4>
      </vt:variant>
      <vt:variant>
        <vt:i4>0</vt:i4>
      </vt:variant>
      <vt:variant>
        <vt:i4>5</vt:i4>
      </vt:variant>
      <vt:variant>
        <vt:lpwstr/>
      </vt:variant>
      <vt:variant>
        <vt:lpwstr>_Toc1456057865</vt:lpwstr>
      </vt:variant>
      <vt:variant>
        <vt:i4>1572918</vt:i4>
      </vt:variant>
      <vt:variant>
        <vt:i4>80</vt:i4>
      </vt:variant>
      <vt:variant>
        <vt:i4>0</vt:i4>
      </vt:variant>
      <vt:variant>
        <vt:i4>5</vt:i4>
      </vt:variant>
      <vt:variant>
        <vt:lpwstr/>
      </vt:variant>
      <vt:variant>
        <vt:lpwstr>_Toc709689006</vt:lpwstr>
      </vt:variant>
      <vt:variant>
        <vt:i4>1769535</vt:i4>
      </vt:variant>
      <vt:variant>
        <vt:i4>74</vt:i4>
      </vt:variant>
      <vt:variant>
        <vt:i4>0</vt:i4>
      </vt:variant>
      <vt:variant>
        <vt:i4>5</vt:i4>
      </vt:variant>
      <vt:variant>
        <vt:lpwstr/>
      </vt:variant>
      <vt:variant>
        <vt:lpwstr>_Toc546896565</vt:lpwstr>
      </vt:variant>
      <vt:variant>
        <vt:i4>2359303</vt:i4>
      </vt:variant>
      <vt:variant>
        <vt:i4>68</vt:i4>
      </vt:variant>
      <vt:variant>
        <vt:i4>0</vt:i4>
      </vt:variant>
      <vt:variant>
        <vt:i4>5</vt:i4>
      </vt:variant>
      <vt:variant>
        <vt:lpwstr/>
      </vt:variant>
      <vt:variant>
        <vt:lpwstr>_Toc1012297921</vt:lpwstr>
      </vt:variant>
      <vt:variant>
        <vt:i4>2490371</vt:i4>
      </vt:variant>
      <vt:variant>
        <vt:i4>62</vt:i4>
      </vt:variant>
      <vt:variant>
        <vt:i4>0</vt:i4>
      </vt:variant>
      <vt:variant>
        <vt:i4>5</vt:i4>
      </vt:variant>
      <vt:variant>
        <vt:lpwstr/>
      </vt:variant>
      <vt:variant>
        <vt:lpwstr>_Toc1633517035</vt:lpwstr>
      </vt:variant>
      <vt:variant>
        <vt:i4>1769529</vt:i4>
      </vt:variant>
      <vt:variant>
        <vt:i4>56</vt:i4>
      </vt:variant>
      <vt:variant>
        <vt:i4>0</vt:i4>
      </vt:variant>
      <vt:variant>
        <vt:i4>5</vt:i4>
      </vt:variant>
      <vt:variant>
        <vt:lpwstr/>
      </vt:variant>
      <vt:variant>
        <vt:lpwstr>_Toc822329145</vt:lpwstr>
      </vt:variant>
      <vt:variant>
        <vt:i4>1245240</vt:i4>
      </vt:variant>
      <vt:variant>
        <vt:i4>50</vt:i4>
      </vt:variant>
      <vt:variant>
        <vt:i4>0</vt:i4>
      </vt:variant>
      <vt:variant>
        <vt:i4>5</vt:i4>
      </vt:variant>
      <vt:variant>
        <vt:lpwstr/>
      </vt:variant>
      <vt:variant>
        <vt:lpwstr>_Toc758572069</vt:lpwstr>
      </vt:variant>
      <vt:variant>
        <vt:i4>2424832</vt:i4>
      </vt:variant>
      <vt:variant>
        <vt:i4>44</vt:i4>
      </vt:variant>
      <vt:variant>
        <vt:i4>0</vt:i4>
      </vt:variant>
      <vt:variant>
        <vt:i4>5</vt:i4>
      </vt:variant>
      <vt:variant>
        <vt:lpwstr/>
      </vt:variant>
      <vt:variant>
        <vt:lpwstr>_Toc1036730750</vt:lpwstr>
      </vt:variant>
      <vt:variant>
        <vt:i4>2752525</vt:i4>
      </vt:variant>
      <vt:variant>
        <vt:i4>38</vt:i4>
      </vt:variant>
      <vt:variant>
        <vt:i4>0</vt:i4>
      </vt:variant>
      <vt:variant>
        <vt:i4>5</vt:i4>
      </vt:variant>
      <vt:variant>
        <vt:lpwstr/>
      </vt:variant>
      <vt:variant>
        <vt:lpwstr>_Toc1692485243</vt:lpwstr>
      </vt:variant>
      <vt:variant>
        <vt:i4>1114164</vt:i4>
      </vt:variant>
      <vt:variant>
        <vt:i4>32</vt:i4>
      </vt:variant>
      <vt:variant>
        <vt:i4>0</vt:i4>
      </vt:variant>
      <vt:variant>
        <vt:i4>5</vt:i4>
      </vt:variant>
      <vt:variant>
        <vt:lpwstr/>
      </vt:variant>
      <vt:variant>
        <vt:lpwstr>_Toc426879154</vt:lpwstr>
      </vt:variant>
      <vt:variant>
        <vt:i4>2686978</vt:i4>
      </vt:variant>
      <vt:variant>
        <vt:i4>26</vt:i4>
      </vt:variant>
      <vt:variant>
        <vt:i4>0</vt:i4>
      </vt:variant>
      <vt:variant>
        <vt:i4>5</vt:i4>
      </vt:variant>
      <vt:variant>
        <vt:lpwstr/>
      </vt:variant>
      <vt:variant>
        <vt:lpwstr>_Toc1351064822</vt:lpwstr>
      </vt:variant>
      <vt:variant>
        <vt:i4>1572913</vt:i4>
      </vt:variant>
      <vt:variant>
        <vt:i4>20</vt:i4>
      </vt:variant>
      <vt:variant>
        <vt:i4>0</vt:i4>
      </vt:variant>
      <vt:variant>
        <vt:i4>5</vt:i4>
      </vt:variant>
      <vt:variant>
        <vt:lpwstr/>
      </vt:variant>
      <vt:variant>
        <vt:lpwstr>_Toc224349379</vt:lpwstr>
      </vt:variant>
      <vt:variant>
        <vt:i4>2490368</vt:i4>
      </vt:variant>
      <vt:variant>
        <vt:i4>14</vt:i4>
      </vt:variant>
      <vt:variant>
        <vt:i4>0</vt:i4>
      </vt:variant>
      <vt:variant>
        <vt:i4>5</vt:i4>
      </vt:variant>
      <vt:variant>
        <vt:lpwstr/>
      </vt:variant>
      <vt:variant>
        <vt:lpwstr>_Toc1475323260</vt:lpwstr>
      </vt:variant>
      <vt:variant>
        <vt:i4>1114175</vt:i4>
      </vt:variant>
      <vt:variant>
        <vt:i4>8</vt:i4>
      </vt:variant>
      <vt:variant>
        <vt:i4>0</vt:i4>
      </vt:variant>
      <vt:variant>
        <vt:i4>5</vt:i4>
      </vt:variant>
      <vt:variant>
        <vt:lpwstr/>
      </vt:variant>
      <vt:variant>
        <vt:lpwstr>_Toc286187388</vt:lpwstr>
      </vt:variant>
      <vt:variant>
        <vt:i4>3080194</vt:i4>
      </vt:variant>
      <vt:variant>
        <vt:i4>2</vt:i4>
      </vt:variant>
      <vt:variant>
        <vt:i4>0</vt:i4>
      </vt:variant>
      <vt:variant>
        <vt:i4>5</vt:i4>
      </vt:variant>
      <vt:variant>
        <vt:lpwstr/>
      </vt:variant>
      <vt:variant>
        <vt:lpwstr>_Toc1237939806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Roberto Valente</dc:creator>
  <cp:lastModifiedBy>Roberto Oliveira Valente</cp:lastModifiedBy>
  <cp:revision>2</cp:revision>
  <dcterms:created xsi:type="dcterms:W3CDTF">2026-04-10T01:29:00Z</dcterms:created>
  <dcterms:modified xsi:type="dcterms:W3CDTF">2026-04-10T01:29:00Z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0x0101003150497C62DE8647B6F9F77A9EE86931</vt:lpwstr>
  </property>
</Properties>
</file>