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Subtitle"/>
        <w:jc w:val="center"/>
        <w:rPr/>
      </w:pPr>
      <w:r w:rsidDel="00000000" w:rsidR="00000000" w:rsidRPr="00000000">
        <w:rPr>
          <w:rtl w:val="0"/>
        </w:rPr>
      </w:r>
    </w:p>
    <w:p w:rsidR="00000000" w:rsidDel="00000000" w:rsidP="00000000" w:rsidRDefault="00000000" w:rsidRPr="00000000" w14:paraId="00000002">
      <w:pPr>
        <w:pStyle w:val="Subtitle"/>
        <w:jc w:val="center"/>
        <w:rPr/>
      </w:pPr>
      <w:r w:rsidDel="00000000" w:rsidR="00000000" w:rsidRPr="00000000">
        <w:rPr>
          <w:rtl w:val="0"/>
        </w:rPr>
      </w:r>
    </w:p>
    <w:p w:rsidR="00000000" w:rsidDel="00000000" w:rsidP="00000000" w:rsidRDefault="00000000" w:rsidRPr="00000000" w14:paraId="00000003">
      <w:pPr>
        <w:pStyle w:val="Subtitle"/>
        <w:jc w:val="center"/>
        <w:rPr/>
      </w:pPr>
      <w:bookmarkStart w:colFirst="0" w:colLast="0" w:name="_heading=h.gjdgxs" w:id="0"/>
      <w:bookmarkEnd w:id="0"/>
      <w:r w:rsidDel="00000000" w:rsidR="00000000" w:rsidRPr="00000000">
        <w:rPr>
          <w:rtl w:val="0"/>
        </w:rPr>
      </w:r>
    </w:p>
    <w:p w:rsidR="00000000" w:rsidDel="00000000" w:rsidP="00000000" w:rsidRDefault="00000000" w:rsidRPr="00000000" w14:paraId="00000004">
      <w:pPr>
        <w:pStyle w:val="Subtitle"/>
        <w:jc w:val="center"/>
        <w:rPr/>
      </w:pPr>
      <w:r w:rsidDel="00000000" w:rsidR="00000000" w:rsidRPr="00000000">
        <w:rPr/>
        <w:drawing>
          <wp:inline distB="0" distT="0" distL="0" distR="0">
            <wp:extent cx="4699884" cy="1684879"/>
            <wp:effectExtent b="0" l="0" r="0" t="0"/>
            <wp:docPr id="2085570521" name="image1.png"/>
            <a:graphic>
              <a:graphicData uri="http://schemas.openxmlformats.org/drawingml/2006/picture">
                <pic:pic>
                  <pic:nvPicPr>
                    <pic:cNvPr id="0" name="image1.png"/>
                    <pic:cNvPicPr preferRelativeResize="0"/>
                  </pic:nvPicPr>
                  <pic:blipFill>
                    <a:blip r:embed="rId7"/>
                    <a:srcRect b="24685" l="0" r="0" t="0"/>
                    <a:stretch>
                      <a:fillRect/>
                    </a:stretch>
                  </pic:blipFill>
                  <pic:spPr>
                    <a:xfrm>
                      <a:off x="0" y="0"/>
                      <a:ext cx="4699884" cy="1684879"/>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jc w:val="center"/>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Arial Narrow" w:cs="Arial Narrow" w:eastAsia="Arial Narrow" w:hAnsi="Arial Narrow"/>
          <w:b w:val="0"/>
          <w:bCs w:val="0"/>
          <w:i w:val="0"/>
          <w:iCs w:val="0"/>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b w:val="1"/>
          <w:bCs w:val="1"/>
          <w:sz w:val="26"/>
          <w:szCs w:val="26"/>
          <w:rtl w:val="0"/>
        </w:rPr>
        <w:t xml:space="preserve">         </w:t>
      </w:r>
      <w:r w:rsidDel="00000000" w:rsidR="00000000" w:rsidRPr="00000000">
        <w:rPr>
          <w:b w:val="1"/>
          <w:bCs w:val="1"/>
          <w:i w:val="0"/>
          <w:iCs w:val="0"/>
          <w:smallCaps w:val="0"/>
          <w:strike w:val="0"/>
          <w:color w:val="000000"/>
          <w:u w:val="none"/>
          <w:shd w:fill="auto" w:val="clear"/>
          <w:vertAlign w:val="baseline"/>
          <w:rtl w:val="0"/>
        </w:rPr>
        <w:t xml:space="preserve">Detekcia Zabrus tenebroides v pšenici pomocou komerčného dronu </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FLIGHT RESOURCE CENTER</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bCs w:val="1"/>
          <w:i w:val="0"/>
          <w:iCs w:val="0"/>
          <w:smallCaps w:val="0"/>
          <w:strike w:val="0"/>
          <w:color w:val="000000"/>
          <w:u w:val="none"/>
          <w:shd w:fill="auto" w:val="clear"/>
          <w:vertAlign w:val="baseline"/>
        </w:rPr>
      </w:pPr>
      <w:r w:rsidDel="00000000" w:rsidR="00000000" w:rsidRPr="00000000">
        <w:rPr>
          <w:b w:val="1"/>
          <w:bCs w:val="1"/>
          <w:i w:val="0"/>
          <w:iCs w:val="0"/>
          <w:smallCaps w:val="0"/>
          <w:strike w:val="0"/>
          <w:color w:val="000000"/>
          <w:u w:val="none"/>
          <w:shd w:fill="auto" w:val="clear"/>
          <w:vertAlign w:val="baseline"/>
          <w:rtl w:val="0"/>
        </w:rPr>
        <w:t xml:space="preserve">DSU RCSOO “Kiro Burnaz”</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headerReference r:id="rId8" w:type="default"/>
          <w:footerReference r:id="rId9" w:type="default"/>
          <w:pgSz w:h="16838" w:w="11906" w:orient="portrait"/>
          <w:pgMar w:bottom="1418" w:top="1701" w:left="1701" w:right="1701" w:header="709" w:footer="709"/>
          <w:pgNumType w:start="1"/>
        </w:sect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Pr>
        <w:drawing>
          <wp:inline distB="114300" distT="114300" distL="114300" distR="114300">
            <wp:extent cx="783989" cy="739612"/>
            <wp:effectExtent b="0" l="0" r="0" t="0"/>
            <wp:docPr id="2085570523"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783989" cy="739612"/>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pStyle w:val="Heading1"/>
        <w:rPr>
          <w:rFonts w:ascii="Bebas" w:cs="Bebas" w:eastAsia="Bebas" w:hAnsi="Bebas"/>
          <w:color w:val="c8102e"/>
          <w:sz w:val="36"/>
          <w:szCs w:val="36"/>
        </w:rPr>
      </w:pPr>
      <w:bookmarkStart w:colFirst="0" w:colLast="0" w:name="_heading=h.vwfsxlndh06k" w:id="1"/>
      <w:bookmarkEnd w:id="1"/>
      <w:r w:rsidDel="00000000" w:rsidR="00000000" w:rsidRPr="00000000">
        <w:rPr>
          <w:rFonts w:ascii="Bebas" w:cs="Bebas" w:eastAsia="Bebas" w:hAnsi="Bebas"/>
          <w:color w:val="c8102e"/>
          <w:sz w:val="36"/>
          <w:szCs w:val="36"/>
          <w:rtl w:val="0"/>
        </w:rPr>
        <w:t xml:space="preserve">Obsah</w:t>
      </w:r>
    </w:p>
    <w:sdt>
      <w:sdtPr>
        <w:id w:val="-1262438906"/>
        <w:docPartObj>
          <w:docPartGallery w:val="Table of Contents"/>
          <w:docPartUnique w:val="1"/>
        </w:docPartObj>
      </w:sdtPr>
      <w:sdtContent>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vwfsxlndh06k">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Obsah</w:t>
              <w:tab/>
              <w:t xml:space="preserve">1</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7d0d6fuzpdte">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 STRUČNÝ OPIS</w:t>
              <w:tab/>
              <w:t xml:space="preserve">2</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k9v57y6q5g44">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(MAX. 3000 ZNAKOV)</w:t>
              <w:tab/>
              <w:t xml:space="preserve">2</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j4aefdl0pze">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2. CIEĽOVÁ SKUPINA</w:t>
              <w:tab/>
              <w:t xml:space="preserve">2</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16n03xbzoc6b">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3. PREDMETOVÁ OBLASŤ</w:t>
              <w:tab/>
              <w:t xml:space="preserve">2</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qsu0lbmu32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4. TYP</w:t>
              <w:tab/>
              <w:t xml:space="preserve">2</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od2bc1vpmah">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5. POUŽITÝ DRON</w:t>
              <w:tab/>
              <w:t xml:space="preserve">2</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oj4tsogmefk">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6. TRVANIE</w:t>
              <w:tab/>
              <w:t xml:space="preserve">3</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4zyiu9keq2u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7. VZDELÁVACIE CIELE</w:t>
              <w:tab/>
              <w:t xml:space="preserve">3</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jtmg66ljtt0">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8. ROZVÍJANÉ KĽÚČOVÉ KOMPETENCIE</w:t>
              <w:tab/>
              <w:t xml:space="preserve">3</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ffrhhvzpve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Komunikácia a jazyky</w:t>
              <w:tab/>
              <w:t xml:space="preserve">3</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5ccvft520h4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Matematické, prírodovedné, technické a odborné zručnosti</w:t>
              <w:tab/>
              <w:t xml:space="preserve">3</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xbhy1164eul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Digitálne kompetencie</w:t>
              <w:tab/>
              <w:t xml:space="preserve">3</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zay3jzrfn5a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Osobné, sociálne a profesijné kompetencie</w:t>
              <w:tab/>
              <w:t xml:space="preserve">3</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dsw10922seu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Bezpečnosť, kvalita a udržateľnosť</w:t>
              <w:tab/>
              <w:t xml:space="preserve">4</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beau9i3trwc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Občianske a kultúrne kompetencie</w:t>
              <w:tab/>
              <w:t xml:space="preserve">4</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kqgy2ntolc0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Tvorivosť, riešenie problémov a podnikavosť</w:t>
              <w:tab/>
              <w:t xml:space="preserve">4</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ldnkk4r8v5n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Učenie sa prácou a integrácia na pracovisku</w:t>
              <w:tab/>
              <w:t xml:space="preserve">4</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2k8aqakylytd">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9. Predchádzajúce vedomosti / Predpoklady</w:t>
              <w:tab/>
              <w:t xml:space="preserve">4</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rzx4ktaf89yw">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10. Priebeh vyučovacej hodiny/projektu</w:t>
              <w:tab/>
              <w:t xml:space="preserve">4</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2j80ksrpe151">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1 – Úvod (zaujať a uviesť do kontextu)</w:t>
              <w:tab/>
              <w:t xml:space="preserve">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33irwvf89q4t">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2 – Skúmanie (preskúmať a porovnať)</w:t>
              <w:tab/>
              <w:t xml:space="preserve">4</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e92tvco7pjen">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3 – Aplikácia (praktická činnosť)</w:t>
              <w:tab/>
              <w:t xml:space="preserve">5</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36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hyperlink w:anchor="_heading=h.ylxu4na8zqdz">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Fáza 4 – Reflexia a upevnenie (prezentovať a prepájať)</w:t>
              <w:tab/>
              <w:t xml:space="preserve">5</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xa7pfwuiihsp">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11. Kritériá hodnotenia</w:t>
              <w:tab/>
              <w:t xml:space="preserve">5</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aaidm1n9fjg4">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12. Vyučovacie materiály</w:t>
              <w:tab/>
              <w:t xml:space="preserve">5</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l4g592bu554u">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13. Externé zdroje</w:t>
              <w:tab/>
              <w:t xml:space="preserve">5</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12000"/>
            </w:tabs>
            <w:spacing w:after="0" w:before="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hyperlink w:anchor="_heading=h.ik71rmg0vnmq">
            <w:r w:rsidDel="00000000" w:rsidR="00000000" w:rsidRPr="00000000">
              <w:rPr>
                <w:rFonts w:ascii="Source Sans Pro" w:cs="Source Sans Pro" w:eastAsia="Source Sans Pro" w:hAnsi="Source Sans Pro"/>
                <w:b w:val="1"/>
                <w:bCs w:val="1"/>
                <w:i w:val="0"/>
                <w:iCs w:val="0"/>
                <w:smallCaps w:val="0"/>
                <w:strike w:val="0"/>
                <w:color w:val="4d4d4d"/>
                <w:sz w:val="24"/>
                <w:szCs w:val="24"/>
                <w:u w:val="none"/>
                <w:shd w:fill="auto" w:val="clear"/>
                <w:vertAlign w:val="baseline"/>
                <w:rtl w:val="0"/>
              </w:rPr>
              <w:t xml:space="preserve">14. Referencie</w:t>
              <w:tab/>
              <w:t xml:space="preserve">6</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headerReference r:id="rId11" w:type="default"/>
          <w:type w:val="nextPage"/>
          <w:pgSz w:h="16838" w:w="11906" w:orient="portrait"/>
          <w:pgMar w:bottom="1701" w:top="1701" w:left="1701" w:right="1701" w:header="709" w:footer="709"/>
          <w:pgNumType w:start="1"/>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ab/>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rPr>
          <w:rFonts w:ascii="Times New Roman" w:cs="Times New Roman" w:eastAsia="Times New Roman" w:hAnsi="Times New Roman"/>
          <w:b w:val="1"/>
          <w:bCs w:val="1"/>
          <w:i w:val="0"/>
          <w:iCs w:val="0"/>
          <w:smallCaps w:val="0"/>
          <w:strike w:val="0"/>
          <w:color w:val="c8102e"/>
          <w:sz w:val="36"/>
          <w:szCs w:val="36"/>
          <w:u w:val="none"/>
          <w:shd w:fill="auto" w:val="clear"/>
          <w:vertAlign w:val="baseline"/>
        </w:rPr>
      </w:pPr>
      <w:r w:rsidDel="00000000" w:rsidR="00000000" w:rsidRPr="00000000">
        <w:rPr>
          <w:rtl w:val="0"/>
        </w:rPr>
      </w:r>
    </w:p>
    <w:p w:rsidR="00000000" w:rsidDel="00000000" w:rsidP="00000000" w:rsidRDefault="00000000" w:rsidRPr="00000000" w14:paraId="0000002F">
      <w:pPr>
        <w:pStyle w:val="Heading1"/>
        <w:numPr>
          <w:ilvl w:val="0"/>
          <w:numId w:val="10"/>
        </w:numPr>
        <w:ind w:left="720" w:hanging="360"/>
        <w:rPr>
          <w:b w:val="1"/>
          <w:bCs w:val="1"/>
          <w:color w:val="c8102e"/>
          <w:sz w:val="36"/>
          <w:szCs w:val="36"/>
        </w:rPr>
      </w:pPr>
      <w:bookmarkStart w:colFirst="0" w:colLast="0" w:name="_heading=h.7d0d6fuzpdte" w:id="2"/>
      <w:bookmarkEnd w:id="2"/>
      <w:r w:rsidDel="00000000" w:rsidR="00000000" w:rsidRPr="00000000">
        <w:rPr>
          <w:b w:val="1"/>
          <w:bCs w:val="1"/>
          <w:color w:val="c8102e"/>
          <w:sz w:val="36"/>
          <w:szCs w:val="36"/>
          <w:rtl w:val="0"/>
        </w:rPr>
        <w:t xml:space="preserve">STRUČNÝ OPIS </w:t>
      </w:r>
    </w:p>
    <w:p w:rsidR="00000000" w:rsidDel="00000000" w:rsidP="00000000" w:rsidRDefault="00000000" w:rsidRPr="00000000" w14:paraId="00000030">
      <w:pPr>
        <w:pStyle w:val="Heading1"/>
        <w:spacing w:after="0" w:before="0" w:lineRule="auto"/>
        <w:ind w:left="0" w:firstLine="0"/>
        <w:rPr>
          <w:rFonts w:ascii="Times New Roman" w:cs="Times New Roman" w:eastAsia="Times New Roman" w:hAnsi="Times New Roman"/>
          <w:color w:val="000000"/>
          <w:sz w:val="24"/>
          <w:szCs w:val="24"/>
        </w:rPr>
      </w:pPr>
      <w:bookmarkStart w:colFirst="0" w:colLast="0" w:name="_heading=h.k9v57y6q5g44" w:id="3"/>
      <w:bookmarkEnd w:id="3"/>
      <w:r w:rsidDel="00000000" w:rsidR="00000000" w:rsidRPr="00000000">
        <w:rPr>
          <w:rFonts w:ascii="Arial Narrow" w:cs="Arial Narrow" w:eastAsia="Arial Narrow" w:hAnsi="Arial Narrow"/>
          <w:color w:val="000000"/>
          <w:sz w:val="24"/>
          <w:szCs w:val="24"/>
          <w:rtl w:val="0"/>
        </w:rPr>
        <w:t xml:space="preserve">Tento projekt sa zameriava na detekciu a monitorovanie škodcu obilnín </w:t>
      </w:r>
      <w:r w:rsidDel="00000000" w:rsidR="00000000" w:rsidRPr="00000000">
        <w:rPr>
          <w:rFonts w:ascii="Arial Narrow" w:cs="Arial Narrow" w:eastAsia="Arial Narrow" w:hAnsi="Arial Narrow"/>
          <w:i w:val="1"/>
          <w:iCs w:val="1"/>
          <w:color w:val="000000"/>
          <w:sz w:val="24"/>
          <w:szCs w:val="24"/>
          <w:rtl w:val="0"/>
        </w:rPr>
        <w:t xml:space="preserve">Zabrus tenebroides</w:t>
      </w:r>
      <w:r w:rsidDel="00000000" w:rsidR="00000000" w:rsidRPr="00000000">
        <w:rPr>
          <w:rFonts w:ascii="Arial Narrow" w:cs="Arial Narrow" w:eastAsia="Arial Narrow" w:hAnsi="Arial Narrow"/>
          <w:color w:val="000000"/>
          <w:sz w:val="24"/>
          <w:szCs w:val="24"/>
          <w:rtl w:val="0"/>
        </w:rPr>
        <w:t xml:space="preserve"> v </w:t>
      </w:r>
      <w:r w:rsidDel="00000000" w:rsidR="00000000" w:rsidRPr="00000000">
        <w:rPr>
          <w:rFonts w:ascii="Times New Roman" w:cs="Times New Roman" w:eastAsia="Times New Roman" w:hAnsi="Times New Roman"/>
          <w:color w:val="000000"/>
          <w:sz w:val="24"/>
          <w:szCs w:val="24"/>
          <w:rtl w:val="0"/>
        </w:rPr>
        <w:t xml:space="preserve">porastoch pšenice pomocou komerčného dronu (DJI Mini 4 Pro). Žiaci sa aktívne zapájajú do identifikácie skorých vizuálnych príznakov poškodenia škodcom, mapovania napadnutých zón a navrhovania udržateľných stratégií ochrany proti škodcom.</w:t>
      </w:r>
    </w:p>
    <w:p w:rsidR="00000000" w:rsidDel="00000000" w:rsidP="00000000" w:rsidRDefault="00000000" w:rsidRPr="00000000" w14:paraId="00000031">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Projekt prepája teoretické poznatky o biológii a životnom cykle </w:t>
      </w:r>
      <w:r w:rsidDel="00000000" w:rsidR="00000000" w:rsidRPr="00000000">
        <w:rPr>
          <w:rFonts w:ascii="Times New Roman" w:cs="Times New Roman" w:eastAsia="Times New Roman" w:hAnsi="Times New Roman"/>
          <w:i w:val="1"/>
          <w:iCs w:val="1"/>
          <w:color w:val="000000"/>
          <w:sz w:val="24"/>
          <w:szCs w:val="24"/>
          <w:rtl w:val="0"/>
        </w:rPr>
        <w:t xml:space="preserve">Zabrus tenebroides</w:t>
      </w:r>
      <w:r w:rsidDel="00000000" w:rsidR="00000000" w:rsidRPr="00000000">
        <w:rPr>
          <w:rFonts w:ascii="Times New Roman" w:cs="Times New Roman" w:eastAsia="Times New Roman" w:hAnsi="Times New Roman"/>
          <w:color w:val="000000"/>
          <w:sz w:val="24"/>
          <w:szCs w:val="24"/>
          <w:rtl w:val="0"/>
        </w:rPr>
        <w:t xml:space="preserve"> s praktickou analýzou snímok z dronu. Žiaci skúmajú charakteristické príznaky vrátane poškodenia listov, rednutia porastu a nepravidelných vzorov v poli spôsobených požerom lariev.</w:t>
      </w:r>
    </w:p>
    <w:p w:rsidR="00000000" w:rsidDel="00000000" w:rsidP="00000000" w:rsidRDefault="00000000" w:rsidRPr="00000000" w14:paraId="00000032">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Projekt kladie dôraz na včasnú detekciu, precízne poľnohospodárstvo a environmentálne zodpovednú ochranu proti škodcom, pričom žiaci využívajú svoje zistenia na návrh lokálnych zásahov a stratégií integrovanej ochrany proti škodcom (IPM).</w:t>
      </w:r>
    </w:p>
    <w:p w:rsidR="00000000" w:rsidDel="00000000" w:rsidP="00000000" w:rsidRDefault="00000000" w:rsidRPr="00000000" w14:paraId="00000033">
      <w:pPr>
        <w:pStyle w:val="Heading1"/>
        <w:spacing w:after="240" w:before="240" w:lineRule="auto"/>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Prostredníctvom praktických aktivít, skupinovej spolupráce a diskusií si účastníci rozvíjajú kľúčové zručnosti relevantné pre moderné poľnohospodárstvo vrátane digitálneho monitorovania, interpretácie vizuálnych údajov, kritického rozhodovania a uplatňovania princípov IPM.</w:t>
      </w:r>
    </w:p>
    <w:p w:rsidR="00000000" w:rsidDel="00000000" w:rsidP="00000000" w:rsidRDefault="00000000" w:rsidRPr="00000000" w14:paraId="00000034">
      <w:pPr>
        <w:pStyle w:val="Heading1"/>
        <w:spacing w:after="240" w:before="240" w:lineRule="auto"/>
        <w:rPr>
          <w:rFonts w:ascii="Times New Roman" w:cs="Times New Roman" w:eastAsia="Times New Roman" w:hAnsi="Times New Roman"/>
          <w:color w:val="000000"/>
          <w:sz w:val="24"/>
          <w:szCs w:val="24"/>
        </w:rPr>
      </w:pPr>
      <w:bookmarkStart w:colFirst="0" w:colLast="0" w:name="_heading=h.75qcr4249vun" w:id="4"/>
      <w:bookmarkEnd w:id="4"/>
      <w:r w:rsidDel="00000000" w:rsidR="00000000" w:rsidRPr="00000000">
        <w:rPr>
          <w:rFonts w:ascii="Times New Roman" w:cs="Times New Roman" w:eastAsia="Times New Roman" w:hAnsi="Times New Roman"/>
          <w:color w:val="000000"/>
          <w:sz w:val="24"/>
          <w:szCs w:val="24"/>
          <w:rtl w:val="0"/>
        </w:rPr>
        <w:t xml:space="preserve">Projekt podporuje udržateľnú produkciu pšenice, znižuje používanie pesticídov prostredníctvom cielených opatrení a je v súlade s poľnohospodárskymi a environmentálnymi normami EÚ, pričom žiakom poskytuje teoretické porozumenie aj praktické skúsenosti s ochranou plodín podporovanou bezpilotnými lietadlami (UAV).</w:t>
      </w:r>
    </w:p>
    <w:p w:rsidR="00000000" w:rsidDel="00000000" w:rsidP="00000000" w:rsidRDefault="00000000" w:rsidRPr="00000000" w14:paraId="00000035">
      <w:pPr>
        <w:pStyle w:val="Heading1"/>
        <w:spacing w:after="0" w:before="0" w:lineRule="auto"/>
        <w:ind w:left="720" w:firstLine="0"/>
        <w:rPr>
          <w:color w:val="999999"/>
          <w:sz w:val="20"/>
          <w:szCs w:val="20"/>
        </w:rPr>
      </w:pPr>
      <w:bookmarkStart w:colFirst="0" w:colLast="0" w:name="_heading=h.1np3hovgnc6g" w:id="5"/>
      <w:bookmarkEnd w:id="5"/>
      <w:r w:rsidDel="00000000" w:rsidR="00000000" w:rsidRPr="00000000">
        <w:rPr>
          <w:rtl w:val="0"/>
        </w:rPr>
      </w:r>
    </w:p>
    <w:p w:rsidR="00000000" w:rsidDel="00000000" w:rsidP="00000000" w:rsidRDefault="00000000" w:rsidRPr="00000000" w14:paraId="00000036">
      <w:pPr>
        <w:pStyle w:val="Heading1"/>
        <w:numPr>
          <w:ilvl w:val="0"/>
          <w:numId w:val="10"/>
        </w:numPr>
        <w:ind w:left="720" w:hanging="360"/>
        <w:rPr>
          <w:b w:val="1"/>
          <w:bCs w:val="1"/>
          <w:color w:val="c8102e"/>
        </w:rPr>
      </w:pPr>
      <w:r w:rsidDel="00000000" w:rsidR="00000000" w:rsidRPr="00000000">
        <w:rPr>
          <w:b w:val="1"/>
          <w:bCs w:val="1"/>
          <w:color w:val="c8102e"/>
          <w:rtl w:val="0"/>
        </w:rPr>
        <w:t xml:space="preserve">CIEĽOVÁ SKUPINA</w:t>
      </w:r>
    </w:p>
    <w:p w:rsidR="00000000" w:rsidDel="00000000" w:rsidP="00000000" w:rsidRDefault="00000000" w:rsidRPr="00000000" w14:paraId="00000037">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15</w:t>
      </w:r>
    </w:p>
    <w:p w:rsidR="00000000" w:rsidDel="00000000" w:rsidP="00000000" w:rsidRDefault="00000000" w:rsidRPr="00000000" w14:paraId="00000038">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16</w:t>
      </w:r>
    </w:p>
    <w:p w:rsidR="00000000" w:rsidDel="00000000" w:rsidP="00000000" w:rsidRDefault="00000000" w:rsidRPr="00000000" w14:paraId="0000003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17</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18</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Nad 18 rokov</w:t>
      </w:r>
    </w:p>
    <w:p w:rsidR="00000000" w:rsidDel="00000000" w:rsidP="00000000" w:rsidRDefault="00000000" w:rsidRPr="00000000" w14:paraId="0000003C">
      <w:pPr>
        <w:pStyle w:val="Heading1"/>
        <w:numPr>
          <w:ilvl w:val="0"/>
          <w:numId w:val="10"/>
        </w:numPr>
        <w:ind w:left="720" w:hanging="360"/>
        <w:rPr>
          <w:b w:val="1"/>
          <w:bCs w:val="1"/>
          <w:color w:val="c8102e"/>
          <w:sz w:val="36"/>
          <w:szCs w:val="36"/>
        </w:rPr>
      </w:pPr>
      <w:bookmarkStart w:colFirst="0" w:colLast="0" w:name="_heading=h.16n03xbzoc6b" w:id="6"/>
      <w:bookmarkEnd w:id="6"/>
      <w:r w:rsidDel="00000000" w:rsidR="00000000" w:rsidRPr="00000000">
        <w:rPr>
          <w:b w:val="1"/>
          <w:bCs w:val="1"/>
          <w:color w:val="c8102e"/>
          <w:sz w:val="36"/>
          <w:szCs w:val="36"/>
          <w:rtl w:val="0"/>
        </w:rPr>
        <w:t xml:space="preserve">PREDMETOVÁ OBLASŤ</w:t>
      </w:r>
    </w:p>
    <w:p w:rsidR="00000000" w:rsidDel="00000000" w:rsidP="00000000" w:rsidRDefault="00000000" w:rsidRPr="00000000" w14:paraId="0000003D">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Poľnohospodárstvo</w:t>
      </w:r>
    </w:p>
    <w:p w:rsidR="00000000" w:rsidDel="00000000" w:rsidP="00000000" w:rsidRDefault="00000000" w:rsidRPr="00000000" w14:paraId="0000003E">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Reakcia na katastrofy</w:t>
      </w:r>
    </w:p>
    <w:p w:rsidR="00000000" w:rsidDel="00000000" w:rsidP="00000000" w:rsidRDefault="00000000" w:rsidRPr="00000000" w14:paraId="0000003F">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Stavebníctvo</w:t>
      </w:r>
    </w:p>
    <w:p w:rsidR="00000000" w:rsidDel="00000000" w:rsidP="00000000" w:rsidRDefault="00000000" w:rsidRPr="00000000" w14:paraId="0000004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Vodné hospodárstvo </w:t>
      </w:r>
    </w:p>
    <w:p w:rsidR="00000000" w:rsidDel="00000000" w:rsidP="00000000" w:rsidRDefault="00000000" w:rsidRPr="00000000" w14:paraId="0000004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Ochrana životného prostredia</w:t>
      </w:r>
    </w:p>
    <w:p w:rsidR="00000000" w:rsidDel="00000000" w:rsidP="00000000" w:rsidRDefault="00000000" w:rsidRPr="00000000" w14:paraId="0000004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Iné</w:t>
      </w:r>
    </w:p>
    <w:p w:rsidR="00000000" w:rsidDel="00000000" w:rsidP="00000000" w:rsidRDefault="00000000" w:rsidRPr="00000000" w14:paraId="00000043">
      <w:pPr>
        <w:pStyle w:val="Heading1"/>
        <w:numPr>
          <w:ilvl w:val="0"/>
          <w:numId w:val="10"/>
        </w:numPr>
        <w:ind w:left="720" w:hanging="360"/>
        <w:rPr>
          <w:b w:val="1"/>
          <w:bCs w:val="1"/>
          <w:color w:val="c8102e"/>
          <w:sz w:val="36"/>
          <w:szCs w:val="36"/>
        </w:rPr>
      </w:pPr>
      <w:bookmarkStart w:colFirst="0" w:colLast="0" w:name="_heading=h.oqsu0lbmu32p" w:id="7"/>
      <w:bookmarkEnd w:id="7"/>
      <w:r w:rsidDel="00000000" w:rsidR="00000000" w:rsidRPr="00000000">
        <w:rPr>
          <w:b w:val="1"/>
          <w:bCs w:val="1"/>
          <w:color w:val="c8102e"/>
          <w:sz w:val="36"/>
          <w:szCs w:val="36"/>
          <w:rtl w:val="0"/>
        </w:rPr>
        <w:t xml:space="preserve">TYP </w:t>
      </w:r>
    </w:p>
    <w:p w:rsidR="00000000" w:rsidDel="00000000" w:rsidP="00000000" w:rsidRDefault="00000000" w:rsidRPr="00000000" w14:paraId="00000044">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Plán vyučovacej hodiny</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Project</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Aktivita</w:t>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8">
      <w:pPr>
        <w:pStyle w:val="Heading1"/>
        <w:numPr>
          <w:ilvl w:val="0"/>
          <w:numId w:val="10"/>
        </w:numPr>
        <w:ind w:left="720" w:hanging="360"/>
        <w:rPr>
          <w:b w:val="1"/>
          <w:bCs w:val="1"/>
          <w:color w:val="c8102e"/>
          <w:sz w:val="36"/>
          <w:szCs w:val="36"/>
        </w:rPr>
      </w:pPr>
      <w:bookmarkStart w:colFirst="0" w:colLast="0" w:name="_heading=h.od2bc1vpmah" w:id="8"/>
      <w:bookmarkEnd w:id="8"/>
      <w:r w:rsidDel="00000000" w:rsidR="00000000" w:rsidRPr="00000000">
        <w:rPr>
          <w:b w:val="1"/>
          <w:bCs w:val="1"/>
          <w:color w:val="c8102e"/>
          <w:sz w:val="36"/>
          <w:szCs w:val="36"/>
          <w:rtl w:val="0"/>
        </w:rPr>
        <w:t xml:space="preserve">POUŽITÝ DRON </w:t>
      </w:r>
    </w:p>
    <w:p w:rsidR="00000000" w:rsidDel="00000000" w:rsidP="00000000" w:rsidRDefault="00000000" w:rsidRPr="00000000" w14:paraId="00000049">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Vlastný dron</w:t>
      </w:r>
    </w:p>
    <w:p w:rsidR="00000000" w:rsidDel="00000000" w:rsidP="00000000" w:rsidRDefault="00000000" w:rsidRPr="00000000" w14:paraId="0000004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Komerčný dron (DJI)</w:t>
      </w:r>
    </w:p>
    <w:p w:rsidR="00000000" w:rsidDel="00000000" w:rsidP="00000000" w:rsidRDefault="00000000" w:rsidRPr="00000000" w14:paraId="0000004B">
      <w:pPr>
        <w:pStyle w:val="Heading1"/>
        <w:numPr>
          <w:ilvl w:val="0"/>
          <w:numId w:val="10"/>
        </w:numPr>
        <w:ind w:left="720" w:hanging="360"/>
        <w:rPr>
          <w:b w:val="1"/>
          <w:bCs w:val="1"/>
          <w:color w:val="c8102e"/>
          <w:sz w:val="36"/>
          <w:szCs w:val="36"/>
        </w:rPr>
      </w:pPr>
      <w:bookmarkStart w:colFirst="0" w:colLast="0" w:name="_heading=h.roj4tsogmefk" w:id="9"/>
      <w:bookmarkEnd w:id="9"/>
      <w:r w:rsidDel="00000000" w:rsidR="00000000" w:rsidRPr="00000000">
        <w:rPr>
          <w:b w:val="1"/>
          <w:bCs w:val="1"/>
          <w:color w:val="c8102e"/>
          <w:sz w:val="36"/>
          <w:szCs w:val="36"/>
          <w:rtl w:val="0"/>
        </w:rPr>
        <w:t xml:space="preserve">TRVANIE </w:t>
      </w:r>
    </w:p>
    <w:p w:rsidR="00000000" w:rsidDel="00000000" w:rsidP="00000000" w:rsidRDefault="00000000" w:rsidRPr="00000000" w14:paraId="0000004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28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45-minútová vyučovacia hodina </w:t>
      </w:r>
    </w:p>
    <w:p w:rsidR="00000000" w:rsidDel="00000000" w:rsidP="00000000" w:rsidRDefault="00000000" w:rsidRPr="00000000" w14:paraId="0000004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60-minútová vyučovacia hodina</w:t>
      </w:r>
    </w:p>
    <w:p w:rsidR="00000000" w:rsidDel="00000000" w:rsidP="00000000" w:rsidRDefault="00000000" w:rsidRPr="00000000" w14:paraId="0000004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1 × 90-minútový blok</w:t>
      </w:r>
    </w:p>
    <w:p w:rsidR="00000000" w:rsidDel="00000000" w:rsidP="00000000" w:rsidRDefault="00000000" w:rsidRPr="00000000" w14:paraId="0000004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vertAlign w:val="baseline"/>
          <w:rtl w:val="0"/>
        </w:rPr>
        <w:t xml:space="preserve">2 × 45-minútové vyučovacie hodiny</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2 × 60-minútové vyučovacie hodiny</w:t>
      </w:r>
    </w:p>
    <w:p w:rsidR="00000000" w:rsidDel="00000000" w:rsidP="00000000" w:rsidRDefault="00000000" w:rsidRPr="00000000" w14:paraId="0000005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8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Dvojblok (2 × 60 minút), voliteľná projektová domáca úloha.</w:t>
      </w:r>
    </w:p>
    <w:p w:rsidR="00000000" w:rsidDel="00000000" w:rsidP="00000000" w:rsidRDefault="00000000" w:rsidRPr="00000000" w14:paraId="00000052">
      <w:pPr>
        <w:pStyle w:val="Heading1"/>
        <w:numPr>
          <w:ilvl w:val="0"/>
          <w:numId w:val="10"/>
        </w:numPr>
        <w:ind w:left="720" w:hanging="360"/>
        <w:rPr>
          <w:b w:val="1"/>
          <w:bCs w:val="1"/>
          <w:color w:val="c8102e"/>
          <w:sz w:val="36"/>
          <w:szCs w:val="36"/>
        </w:rPr>
      </w:pPr>
      <w:bookmarkStart w:colFirst="0" w:colLast="0" w:name="_heading=h.4zyiu9keq2uz" w:id="10"/>
      <w:bookmarkEnd w:id="10"/>
      <w:r w:rsidDel="00000000" w:rsidR="00000000" w:rsidRPr="00000000">
        <w:rPr>
          <w:b w:val="1"/>
          <w:bCs w:val="1"/>
          <w:color w:val="c8102e"/>
          <w:sz w:val="36"/>
          <w:szCs w:val="36"/>
          <w:rtl w:val="0"/>
        </w:rPr>
        <w:t xml:space="preserve">VZDELÁVACIE CIELE</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pPr>
      <w:r w:rsidDel="00000000" w:rsidR="00000000" w:rsidRPr="00000000">
        <w:rPr>
          <w:rtl w:val="0"/>
        </w:rPr>
        <w:t xml:space="preserve">Žiaci porozumejú </w:t>
      </w:r>
      <w:r w:rsidDel="00000000" w:rsidR="00000000" w:rsidRPr="00000000">
        <w:rPr>
          <w:b w:val="1"/>
          <w:bCs w:val="1"/>
          <w:rtl w:val="0"/>
        </w:rPr>
        <w:t xml:space="preserve">biológii, životnému cyklu a vplyvu</w:t>
      </w:r>
      <w:r w:rsidDel="00000000" w:rsidR="00000000" w:rsidRPr="00000000">
        <w:rPr>
          <w:rtl w:val="0"/>
        </w:rPr>
        <w:t xml:space="preserve"> škodcu </w:t>
      </w:r>
      <w:r w:rsidDel="00000000" w:rsidR="00000000" w:rsidRPr="00000000">
        <w:rPr>
          <w:i w:val="1"/>
          <w:iCs w:val="1"/>
          <w:rtl w:val="0"/>
        </w:rPr>
        <w:t xml:space="preserve">Zabrus tenebroides</w:t>
      </w:r>
      <w:r w:rsidDel="00000000" w:rsidR="00000000" w:rsidRPr="00000000">
        <w:rPr>
          <w:rtl w:val="0"/>
        </w:rPr>
        <w:t xml:space="preserve"> na porasty pšenice a rozpoznajú, ako požer lariev ovplyvňuje zdravotný stav plodiny a úrodu.</w:t>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i w:val="0"/>
          <w:iCs w:val="0"/>
          <w:smallCaps w:val="0"/>
          <w:strike w:val="0"/>
          <w:color w:val="000000"/>
          <w:sz w:val="24"/>
          <w:szCs w:val="24"/>
          <w:u w:val="none"/>
          <w:shd w:fill="auto" w:val="clear"/>
          <w:vertAlign w:val="baseline"/>
          <w:rtl w:val="0"/>
        </w:rPr>
        <w:t xml:space="preserve"> Žiaci identifikujú vizuálne príznaky napadnutia škodcom Zabrus tenebroides pomocou RGB snímok z dronu a rozlíšia napadnuté plochy pšenice od zdravých.</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u w:val="none"/>
          <w:shd w:fill="auto" w:val="clear"/>
          <w:vertAlign w:val="baseline"/>
        </w:rPr>
      </w:pPr>
      <w:r w:rsidDel="00000000" w:rsidR="00000000" w:rsidRPr="00000000">
        <w:rPr>
          <w:rtl w:val="0"/>
        </w:rPr>
        <w:t xml:space="preserve">Žiaci posúdia závažnosť napadnutia v poraste a navrhnú vhodné stratégie ochrany vrátane lokálnej aplikácie insekticídu alebo opatrení integrovanej ochrany proti škodcom (IPM), podložených analýzou údajov.</w:t>
      </w: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rtl w:val="0"/>
        </w:rPr>
        <w:t xml:space="preserve">Žiaci vysvetlia výhody používania dronov na monitorovanie porastov pšenice vrátane toho, ako pozorovania z dronu podporujú udržateľné poľnohospodárstvo, precízne hospodárenie a informované rozhodovanie pri ochrane proti škodcom.</w:t>
      </w:r>
      <w:r w:rsidDel="00000000" w:rsidR="00000000" w:rsidRPr="00000000">
        <w:rPr>
          <w:rtl w:val="0"/>
        </w:rPr>
      </w:r>
    </w:p>
    <w:p w:rsidR="00000000" w:rsidDel="00000000" w:rsidP="00000000" w:rsidRDefault="00000000" w:rsidRPr="00000000" w14:paraId="00000057">
      <w:pPr>
        <w:pStyle w:val="Heading1"/>
        <w:numPr>
          <w:ilvl w:val="0"/>
          <w:numId w:val="10"/>
        </w:numPr>
        <w:ind w:left="720" w:hanging="360"/>
        <w:rPr>
          <w:b w:val="1"/>
          <w:bCs w:val="1"/>
          <w:color w:val="c8102e"/>
          <w:sz w:val="36"/>
          <w:szCs w:val="36"/>
        </w:rPr>
      </w:pPr>
      <w:bookmarkStart w:colFirst="0" w:colLast="0" w:name="_heading=h.jtmg66ljtt0" w:id="11"/>
      <w:bookmarkEnd w:id="11"/>
      <w:r w:rsidDel="00000000" w:rsidR="00000000" w:rsidRPr="00000000">
        <w:rPr>
          <w:b w:val="1"/>
          <w:bCs w:val="1"/>
          <w:color w:val="c8102e"/>
          <w:sz w:val="36"/>
          <w:szCs w:val="36"/>
          <w:rtl w:val="0"/>
        </w:rPr>
        <w:t xml:space="preserve">ROZVÍJANÉ KĽÚČOVÉ KOMPETENCIE</w:t>
      </w:r>
    </w:p>
    <w:p w:rsidR="00000000" w:rsidDel="00000000" w:rsidP="00000000" w:rsidRDefault="00000000" w:rsidRPr="00000000" w14:paraId="00000058">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2ffrhhvzpvel" w:id="12"/>
      <w:bookmarkEnd w:id="12"/>
      <w:r w:rsidDel="00000000" w:rsidR="00000000" w:rsidRPr="00000000">
        <w:rPr>
          <w:rFonts w:ascii="Arial Narrow" w:cs="Arial Narrow" w:eastAsia="Arial Narrow" w:hAnsi="Arial Narrow"/>
          <w:b w:val="1"/>
          <w:bCs w:val="1"/>
          <w:color w:val="000000"/>
          <w:sz w:val="24"/>
          <w:szCs w:val="24"/>
          <w:rtl w:val="0"/>
        </w:rPr>
        <w:t xml:space="preserve">1. Komunikácia a jazyky</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w:t>
      </w:r>
      <w:r w:rsidDel="00000000" w:rsidR="00000000" w:rsidRPr="00000000">
        <w:rPr>
          <w:rFonts w:ascii="Arial Narrow" w:cs="Arial Narrow" w:eastAsia="Arial Narrow" w:hAnsi="Arial Narrow"/>
          <w:rtl w:val="0"/>
        </w:rPr>
        <w:t xml:space="preserve">Kompetencia v oblasti gramotnosti</w:t>
      </w:r>
      <w:r w:rsidDel="00000000" w:rsidR="00000000" w:rsidRPr="00000000">
        <w:rPr>
          <w:rFonts w:ascii="Arial Narrow" w:cs="Arial Narrow" w:eastAsia="Arial Narrow" w:hAnsi="Arial Narrow"/>
          <w:rtl w:val="0"/>
        </w:rPr>
        <w:t xml:space="preserve"> (poroz</w:t>
      </w: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umenie a tvorba písomných/ústnych textov)</w:t>
      </w:r>
    </w:p>
    <w:p w:rsidR="00000000" w:rsidDel="00000000" w:rsidP="00000000" w:rsidRDefault="00000000" w:rsidRPr="00000000" w14:paraId="0000005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Komunikácia v odbornom prostredí</w:t>
      </w:r>
    </w:p>
    <w:p w:rsidR="00000000" w:rsidDel="00000000" w:rsidP="00000000" w:rsidRDefault="00000000" w:rsidRPr="00000000" w14:paraId="0000005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Viacjazyčná kompetencia</w:t>
      </w:r>
    </w:p>
    <w:p w:rsidR="00000000" w:rsidDel="00000000" w:rsidP="00000000" w:rsidRDefault="00000000" w:rsidRPr="00000000" w14:paraId="0000005C">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5ccvft520h4w" w:id="13"/>
      <w:bookmarkEnd w:id="13"/>
      <w:r w:rsidDel="00000000" w:rsidR="00000000" w:rsidRPr="00000000">
        <w:rPr>
          <w:rFonts w:ascii="Arial Narrow" w:cs="Arial Narrow" w:eastAsia="Arial Narrow" w:hAnsi="Arial Narrow"/>
          <w:b w:val="1"/>
          <w:bCs w:val="1"/>
          <w:color w:val="000000"/>
          <w:sz w:val="24"/>
          <w:szCs w:val="24"/>
          <w:rtl w:val="0"/>
        </w:rPr>
        <w:t xml:space="preserve">2. Matematické, prírodovedné, technické a odborné zručnosti</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Matematická kompetencia</w:t>
      </w:r>
    </w:p>
    <w:p w:rsidR="00000000" w:rsidDel="00000000" w:rsidP="00000000" w:rsidRDefault="00000000" w:rsidRPr="00000000" w14:paraId="0000005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Prírodovedná, technologická a inžinierska kompetencia (STEM)</w:t>
      </w:r>
    </w:p>
    <w:p w:rsidR="00000000" w:rsidDel="00000000" w:rsidP="00000000" w:rsidRDefault="00000000" w:rsidRPr="00000000" w14:paraId="0000005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Numerické zručnosti uplatňované pri pracovných úlohách</w:t>
      </w:r>
    </w:p>
    <w:p w:rsidR="00000000" w:rsidDel="00000000" w:rsidP="00000000" w:rsidRDefault="00000000" w:rsidRPr="00000000" w14:paraId="0000006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Interpretácia technických informácií (návody, schémy, normy)</w:t>
      </w:r>
    </w:p>
    <w:p w:rsidR="00000000" w:rsidDel="00000000" w:rsidP="00000000" w:rsidRDefault="00000000" w:rsidRPr="00000000" w14:paraId="0000006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Odborné/technické zručnosti</w:t>
      </w:r>
    </w:p>
    <w:p w:rsidR="00000000" w:rsidDel="00000000" w:rsidP="00000000" w:rsidRDefault="00000000" w:rsidRPr="00000000" w14:paraId="0000006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Vykonávanie praktických úloh</w:t>
      </w:r>
    </w:p>
    <w:p w:rsidR="00000000" w:rsidDel="00000000" w:rsidP="00000000" w:rsidRDefault="00000000" w:rsidRPr="00000000" w14:paraId="00000063">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xbhy1164eulf" w:id="14"/>
      <w:bookmarkEnd w:id="14"/>
      <w:r w:rsidDel="00000000" w:rsidR="00000000" w:rsidRPr="00000000">
        <w:rPr>
          <w:rFonts w:ascii="Arial Narrow" w:cs="Arial Narrow" w:eastAsia="Arial Narrow" w:hAnsi="Arial Narrow"/>
          <w:b w:val="1"/>
          <w:bCs w:val="1"/>
          <w:color w:val="000000"/>
          <w:sz w:val="24"/>
          <w:szCs w:val="24"/>
          <w:rtl w:val="0"/>
        </w:rPr>
        <w:t xml:space="preserve">3. Digitálne kompetencie</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Digitálna kompetencia (všeobecná digitálna gramotnosť)</w:t>
      </w:r>
    </w:p>
    <w:p w:rsidR="00000000" w:rsidDel="00000000" w:rsidP="00000000" w:rsidRDefault="00000000" w:rsidRPr="00000000" w14:paraId="0000006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Používanie digitálnych nástrojov v pracovnom prostredí</w:t>
      </w:r>
    </w:p>
    <w:p w:rsidR="00000000" w:rsidDel="00000000" w:rsidP="00000000" w:rsidRDefault="00000000" w:rsidRPr="00000000" w14:paraId="00000066">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zay3jzrfn5aj" w:id="15"/>
      <w:bookmarkEnd w:id="15"/>
      <w:r w:rsidDel="00000000" w:rsidR="00000000" w:rsidRPr="00000000">
        <w:rPr>
          <w:rFonts w:ascii="Arial Narrow" w:cs="Arial Narrow" w:eastAsia="Arial Narrow" w:hAnsi="Arial Narrow"/>
          <w:b w:val="1"/>
          <w:bCs w:val="1"/>
          <w:color w:val="000000"/>
          <w:sz w:val="24"/>
          <w:szCs w:val="24"/>
          <w:rtl w:val="0"/>
        </w:rPr>
        <w:t xml:space="preserve">4. Osobné, sociálne a profesijné kompetencie</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Osobná, sociálna kompetencia a schopnosť učiť sa</w:t>
      </w:r>
    </w:p>
    <w:p w:rsidR="00000000" w:rsidDel="00000000" w:rsidP="00000000" w:rsidRDefault="00000000" w:rsidRPr="00000000" w14:paraId="0000006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 Tímová práca a spolupráca</w:t>
      </w:r>
    </w:p>
    <w:p w:rsidR="00000000" w:rsidDel="00000000" w:rsidP="00000000" w:rsidRDefault="00000000" w:rsidRPr="00000000" w14:paraId="00000069">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Samostatnosť a zodpovednosť</w:t>
      </w:r>
    </w:p>
    <w:p w:rsidR="00000000" w:rsidDel="00000000" w:rsidP="00000000" w:rsidRDefault="00000000" w:rsidRPr="00000000" w14:paraId="0000006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Pracovná etika a profesionálne správanie</w:t>
      </w:r>
    </w:p>
    <w:p w:rsidR="00000000" w:rsidDel="00000000" w:rsidP="00000000" w:rsidRDefault="00000000" w:rsidRPr="00000000" w14:paraId="0000006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Prispôsobivosť a flexibilita</w:t>
      </w:r>
    </w:p>
    <w:p w:rsidR="00000000" w:rsidDel="00000000" w:rsidP="00000000" w:rsidRDefault="00000000" w:rsidRPr="00000000" w14:paraId="0000006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Spolupráca s nadriadenými a kolegami</w:t>
      </w:r>
    </w:p>
    <w:p w:rsidR="00000000" w:rsidDel="00000000" w:rsidP="00000000" w:rsidRDefault="00000000" w:rsidRPr="00000000" w14:paraId="0000006D">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dsw10922seu1" w:id="16"/>
      <w:bookmarkEnd w:id="16"/>
      <w:r w:rsidDel="00000000" w:rsidR="00000000" w:rsidRPr="00000000">
        <w:rPr>
          <w:rFonts w:ascii="Arial Narrow" w:cs="Arial Narrow" w:eastAsia="Arial Narrow" w:hAnsi="Arial Narrow"/>
          <w:b w:val="1"/>
          <w:bCs w:val="1"/>
          <w:color w:val="000000"/>
          <w:sz w:val="24"/>
          <w:szCs w:val="24"/>
          <w:rtl w:val="0"/>
        </w:rPr>
        <w:t xml:space="preserve">5. Bezpečnosť, kvalita a udržateľnosť</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Uplatňovanie noriem bezpečnosti a ochrany zdravia pri práci (BOZP)</w:t>
      </w:r>
    </w:p>
    <w:p w:rsidR="00000000" w:rsidDel="00000000" w:rsidP="00000000" w:rsidRDefault="00000000" w:rsidRPr="00000000" w14:paraId="0000006F">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Postupy kvality a normy pracoviska</w:t>
      </w:r>
    </w:p>
    <w:p w:rsidR="00000000" w:rsidDel="00000000" w:rsidP="00000000" w:rsidRDefault="00000000" w:rsidRPr="00000000" w14:paraId="000000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Environmentálne povedomie a povedomie o udržateľnosti</w:t>
      </w:r>
    </w:p>
    <w:p w:rsidR="00000000" w:rsidDel="00000000" w:rsidP="00000000" w:rsidRDefault="00000000" w:rsidRPr="00000000" w14:paraId="00000071">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beau9i3trwcr" w:id="17"/>
      <w:bookmarkEnd w:id="17"/>
      <w:r w:rsidDel="00000000" w:rsidR="00000000" w:rsidRPr="00000000">
        <w:rPr>
          <w:rFonts w:ascii="Arial Narrow" w:cs="Arial Narrow" w:eastAsia="Arial Narrow" w:hAnsi="Arial Narrow"/>
          <w:b w:val="1"/>
          <w:bCs w:val="1"/>
          <w:color w:val="000000"/>
          <w:sz w:val="24"/>
          <w:szCs w:val="24"/>
          <w:rtl w:val="0"/>
        </w:rPr>
        <w:t xml:space="preserve">6. Občianske a kultúrne kompetencie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highlight w:val="white"/>
          <w:u w:val="none"/>
          <w:vertAlign w:val="baseline"/>
          <w:rtl w:val="0"/>
        </w:rPr>
        <w:t xml:space="preserve"> </w:t>
      </w:r>
      <w:r w:rsidDel="00000000" w:rsidR="00000000" w:rsidRPr="00000000">
        <w:rPr>
          <w:rFonts w:ascii="Arial Narrow" w:cs="Arial Narrow" w:eastAsia="Arial Narrow" w:hAnsi="Arial Narrow"/>
          <w:highlight w:val="white"/>
          <w:rtl w:val="0"/>
        </w:rPr>
        <w:t xml:space="preserve">Občianska kompetencia</w:t>
      </w:r>
    </w:p>
    <w:p w:rsidR="00000000" w:rsidDel="00000000" w:rsidP="00000000" w:rsidRDefault="00000000" w:rsidRPr="00000000" w14:paraId="000000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Kompetencia v oblasti kultúrneho povedomia a vyjadrovania</w:t>
      </w:r>
    </w:p>
    <w:p w:rsidR="00000000" w:rsidDel="00000000" w:rsidP="00000000" w:rsidRDefault="00000000" w:rsidRPr="00000000" w14:paraId="00000074">
      <w:pPr>
        <w:pStyle w:val="Heading2"/>
        <w:keepNext w:val="0"/>
        <w:keepLines w:val="0"/>
        <w:spacing w:after="0" w:before="0" w:line="276" w:lineRule="auto"/>
        <w:rPr>
          <w:rFonts w:ascii="Arial Narrow" w:cs="Arial Narrow" w:eastAsia="Arial Narrow" w:hAnsi="Arial Narrow"/>
          <w:b w:val="1"/>
          <w:bCs w:val="1"/>
          <w:color w:val="000000"/>
          <w:sz w:val="34"/>
          <w:szCs w:val="34"/>
        </w:rPr>
      </w:pPr>
      <w:bookmarkStart w:colFirst="0" w:colLast="0" w:name="_heading=h.kqgy2ntolc00" w:id="18"/>
      <w:bookmarkEnd w:id="18"/>
      <w:r w:rsidDel="00000000" w:rsidR="00000000" w:rsidRPr="00000000">
        <w:rPr>
          <w:rFonts w:ascii="Arial Narrow" w:cs="Arial Narrow" w:eastAsia="Arial Narrow" w:hAnsi="Arial Narrow"/>
          <w:b w:val="1"/>
          <w:bCs w:val="1"/>
          <w:color w:val="000000"/>
          <w:sz w:val="24"/>
          <w:szCs w:val="24"/>
          <w:rtl w:val="0"/>
        </w:rPr>
        <w:t xml:space="preserve">7. Tvorivosť, riešenie problémov a podnikavosť</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Riešenie problémov a kritické myslenie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Podnikateľská kompetencia</w:t>
      </w:r>
    </w:p>
    <w:p w:rsidR="00000000" w:rsidDel="00000000" w:rsidP="00000000" w:rsidRDefault="00000000" w:rsidRPr="00000000" w14:paraId="0000007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rtl w:val="0"/>
        </w:rPr>
        <w:t xml:space="preserve"> Iniciatívnosť a tvorivosť</w:t>
      </w:r>
    </w:p>
    <w:p w:rsidR="00000000" w:rsidDel="00000000" w:rsidP="00000000" w:rsidRDefault="00000000" w:rsidRPr="00000000" w14:paraId="0000007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highlight w:val="white"/>
          <w:vertAlign w:val="baseline"/>
        </w:rPr>
      </w:pPr>
      <w:r w:rsidDel="00000000" w:rsidR="00000000" w:rsidRPr="00000000">
        <w:rPr>
          <w:rFonts w:ascii="Arial Narrow" w:cs="Arial Narrow" w:eastAsia="Arial Narrow" w:hAnsi="Arial Narrow"/>
          <w:highlight w:val="white"/>
          <w:rtl w:val="0"/>
        </w:rPr>
        <w:t xml:space="preserve"> Rozhodovanie v reálnych pracovných situáciách</w:t>
      </w:r>
    </w:p>
    <w:p w:rsidR="00000000" w:rsidDel="00000000" w:rsidP="00000000" w:rsidRDefault="00000000" w:rsidRPr="00000000" w14:paraId="00000079">
      <w:pPr>
        <w:pStyle w:val="Heading2"/>
        <w:keepNext w:val="0"/>
        <w:keepLines w:val="0"/>
        <w:spacing w:after="0" w:before="0" w:line="276" w:lineRule="auto"/>
        <w:rPr>
          <w:rFonts w:ascii="Arial Narrow" w:cs="Arial Narrow" w:eastAsia="Arial Narrow" w:hAnsi="Arial Narrow"/>
          <w:b w:val="1"/>
          <w:bCs w:val="1"/>
          <w:color w:val="000000"/>
          <w:sz w:val="24"/>
          <w:szCs w:val="24"/>
        </w:rPr>
      </w:pPr>
      <w:bookmarkStart w:colFirst="0" w:colLast="0" w:name="_heading=h.ldnkk4r8v5n9" w:id="19"/>
      <w:bookmarkEnd w:id="19"/>
      <w:r w:rsidDel="00000000" w:rsidR="00000000" w:rsidRPr="00000000">
        <w:rPr>
          <w:rFonts w:ascii="Arial Narrow" w:cs="Arial Narrow" w:eastAsia="Arial Narrow" w:hAnsi="Arial Narrow"/>
          <w:b w:val="1"/>
          <w:bCs w:val="1"/>
          <w:color w:val="000000"/>
          <w:sz w:val="24"/>
          <w:szCs w:val="24"/>
          <w:rtl w:val="0"/>
        </w:rPr>
        <w:t xml:space="preserve">8. Učenie sa prácou a integrácia na pracovisku</w:t>
      </w:r>
    </w:p>
    <w:p w:rsidR="00000000" w:rsidDel="00000000" w:rsidP="00000000" w:rsidRDefault="00000000" w:rsidRPr="00000000" w14:paraId="0000007A">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Začlenenie do pracovných postupov</w:t>
      </w:r>
    </w:p>
    <w:p w:rsidR="00000000" w:rsidDel="00000000" w:rsidP="00000000" w:rsidRDefault="00000000" w:rsidRPr="00000000" w14:paraId="0000007B">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Arial Narrow" w:cs="Arial Narrow" w:eastAsia="Arial Narrow" w:hAnsi="Arial Narrow"/>
          <w:rtl w:val="0"/>
        </w:rPr>
        <w:t xml:space="preserve">Dodržiavanie odborných pokynov a postupov</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 Používanie nástrojov, zariadení a technológií</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Arial Narrow" w:cs="Arial Narrow" w:eastAsia="Arial Narrow" w:hAnsi="Arial Narrow"/>
          <w:b w:val="0"/>
          <w:bCs w:val="0"/>
          <w:i w:val="0"/>
          <w:iCs w:val="0"/>
          <w:smallCaps w:val="0"/>
          <w:strike w:val="0"/>
          <w:color w:val="000000"/>
          <w:sz w:val="16"/>
          <w:szCs w:val="16"/>
          <w:u w:val="none"/>
          <w:shd w:fill="auto" w:val="clear"/>
          <w:vertAlign w:val="baseline"/>
        </w:rPr>
      </w:pPr>
      <w:r w:rsidDel="00000000" w:rsidR="00000000" w:rsidRPr="00000000">
        <w:rPr>
          <w:rFonts w:ascii="Arial Narrow" w:cs="Arial Narrow" w:eastAsia="Arial Narrow" w:hAnsi="Arial Narrow"/>
          <w:b w:val="0"/>
          <w:bCs w:val="0"/>
          <w:i w:val="0"/>
          <w:iCs w:val="0"/>
          <w:smallCaps w:val="0"/>
          <w:strike w:val="0"/>
          <w:color w:val="000000"/>
          <w:sz w:val="16"/>
          <w:szCs w:val="16"/>
          <w:u w:val="none"/>
          <w:shd w:fill="auto" w:val="clear"/>
          <w:vertAlign w:val="baseline"/>
          <w:rtl w:val="0"/>
        </w:rPr>
        <w:t xml:space="preserve">Tento kontrolný zoznam spája kľúčové kompetencie EÚ pre celoživotné vzdelávanie so základnými kompetenciami očakávanými v európskom odbornom vzdelávaní a príprave (OVP).</w:t>
      </w:r>
    </w:p>
    <w:p w:rsidR="00000000" w:rsidDel="00000000" w:rsidP="00000000" w:rsidRDefault="00000000" w:rsidRPr="00000000" w14:paraId="0000007F">
      <w:pPr>
        <w:pStyle w:val="Heading1"/>
        <w:numPr>
          <w:ilvl w:val="0"/>
          <w:numId w:val="10"/>
        </w:numPr>
        <w:ind w:left="720" w:hanging="360"/>
        <w:rPr>
          <w:b w:val="1"/>
          <w:bCs w:val="1"/>
          <w:color w:val="c8102e"/>
          <w:sz w:val="36"/>
          <w:szCs w:val="36"/>
        </w:rPr>
      </w:pPr>
      <w:bookmarkStart w:colFirst="0" w:colLast="0" w:name="_heading=h.2k8aqakylytd" w:id="20"/>
      <w:bookmarkEnd w:id="20"/>
      <w:r w:rsidDel="00000000" w:rsidR="00000000" w:rsidRPr="00000000">
        <w:rPr>
          <w:b w:val="1"/>
          <w:bCs w:val="1"/>
          <w:color w:val="c8102e"/>
          <w:sz w:val="36"/>
          <w:szCs w:val="36"/>
          <w:rtl w:val="0"/>
        </w:rPr>
        <w:t xml:space="preserve">Predchádzajúce vedomosti / Predpoklady</w:t>
      </w:r>
    </w:p>
    <w:p w:rsidR="00000000" w:rsidDel="00000000" w:rsidP="00000000" w:rsidRDefault="00000000" w:rsidRPr="00000000" w14:paraId="00000080">
      <w:pPr>
        <w:spacing w:after="240" w:before="240" w:line="276" w:lineRule="auto"/>
        <w:jc w:val="both"/>
        <w:rPr/>
      </w:pPr>
      <w:r w:rsidDel="00000000" w:rsidR="00000000" w:rsidRPr="00000000">
        <w:rPr>
          <w:rtl w:val="0"/>
        </w:rPr>
        <w:t xml:space="preserve">Žiaci by mali mať </w:t>
      </w:r>
      <w:r w:rsidDel="00000000" w:rsidR="00000000" w:rsidRPr="00000000">
        <w:rPr>
          <w:b w:val="1"/>
          <w:bCs w:val="1"/>
          <w:rtl w:val="0"/>
        </w:rPr>
        <w:t xml:space="preserve">základné poznatky o systémoch rastlinnej výroby</w:t>
      </w:r>
      <w:r w:rsidDel="00000000" w:rsidR="00000000" w:rsidRPr="00000000">
        <w:rPr>
          <w:rtl w:val="0"/>
        </w:rPr>
        <w:t xml:space="preserve">, najmä o rastových štádiách pšenice a kľúčových ukazovateľoch zdravotného stavu rastlín. Odporúča sa predchádzajúce oboznámenie s bežnými škodcami obilnín a typickými príznakmi biotického stresu (napr. poškodenie listov, rednutie porastu alebo nerovnomerný vývoj porastu), hoci podrobné entomologické vedomosti nie sú potrebné.</w:t>
      </w:r>
    </w:p>
    <w:p w:rsidR="00000000" w:rsidDel="00000000" w:rsidP="00000000" w:rsidRDefault="00000000" w:rsidRPr="00000000" w14:paraId="00000081">
      <w:pPr>
        <w:spacing w:after="240" w:before="240" w:line="276" w:lineRule="auto"/>
        <w:jc w:val="both"/>
        <w:rPr/>
      </w:pPr>
      <w:r w:rsidDel="00000000" w:rsidR="00000000" w:rsidRPr="00000000">
        <w:rPr>
          <w:rtl w:val="0"/>
        </w:rPr>
        <w:t xml:space="preserve">Od žiakov sa očakáva </w:t>
      </w:r>
      <w:r w:rsidDel="00000000" w:rsidR="00000000" w:rsidRPr="00000000">
        <w:rPr>
          <w:b w:val="1"/>
          <w:bCs w:val="1"/>
          <w:rtl w:val="0"/>
        </w:rPr>
        <w:t xml:space="preserve">základná digitálna gramotnosť</w:t>
      </w:r>
      <w:r w:rsidDel="00000000" w:rsidR="00000000" w:rsidRPr="00000000">
        <w:rPr>
          <w:rtl w:val="0"/>
        </w:rPr>
        <w:t xml:space="preserve">, vrátane schopnosti interpretovať vizuálne informácie, pracovať so snímkami a používať jednoduché digitálne nástroje na zber údajov, pozorovanie a analýzu. Výhodou je znalosť </w:t>
      </w:r>
      <w:r w:rsidDel="00000000" w:rsidR="00000000" w:rsidRPr="00000000">
        <w:rPr>
          <w:b w:val="1"/>
          <w:bCs w:val="1"/>
          <w:rtl w:val="0"/>
        </w:rPr>
        <w:t xml:space="preserve">poľnohospodárskej terminológie a konceptov udržateľnosti</w:t>
      </w:r>
      <w:r w:rsidDel="00000000" w:rsidR="00000000" w:rsidRPr="00000000">
        <w:rPr>
          <w:rtl w:val="0"/>
        </w:rPr>
        <w:t xml:space="preserve"> (napríklad znižovanie používania pesticídov, ochrana ekosystémov a udržateľné hospodárenie so zdrojmi).</w:t>
      </w:r>
    </w:p>
    <w:p w:rsidR="00000000" w:rsidDel="00000000" w:rsidP="00000000" w:rsidRDefault="00000000" w:rsidRPr="00000000" w14:paraId="00000082">
      <w:pPr>
        <w:spacing w:after="240" w:before="240" w:line="276" w:lineRule="auto"/>
        <w:jc w:val="both"/>
        <w:rPr/>
      </w:pPr>
      <w:r w:rsidDel="00000000" w:rsidR="00000000" w:rsidRPr="00000000">
        <w:rPr>
          <w:rtl w:val="0"/>
        </w:rPr>
        <w:t xml:space="preserve">Predchádzajúce skúsenosti s obsluhou dronu nie sú potrebné. Žiaci by však mali preukázať </w:t>
      </w:r>
      <w:r w:rsidDel="00000000" w:rsidR="00000000" w:rsidRPr="00000000">
        <w:rPr>
          <w:b w:val="1"/>
          <w:bCs w:val="1"/>
          <w:rtl w:val="0"/>
        </w:rPr>
        <w:t xml:space="preserve">povedomie o bezpečnostných pravidlách, zodpovednom používaní technológií a zásadách bezpečnosti a ochrany zdravia pri práci (BOZP)</w:t>
      </w:r>
      <w:r w:rsidDel="00000000" w:rsidR="00000000" w:rsidRPr="00000000">
        <w:rPr>
          <w:rtl w:val="0"/>
        </w:rPr>
        <w:t xml:space="preserve"> relevantných pre prácu v teréne a poľnohospodárske prostredie.</w:t>
      </w:r>
    </w:p>
    <w:p w:rsidR="00000000" w:rsidDel="00000000" w:rsidP="00000000" w:rsidRDefault="00000000" w:rsidRPr="00000000" w14:paraId="00000083">
      <w:pPr>
        <w:spacing w:after="240" w:before="240" w:line="276" w:lineRule="auto"/>
        <w:jc w:val="both"/>
        <w:rPr/>
      </w:pPr>
      <w:r w:rsidDel="00000000" w:rsidR="00000000" w:rsidRPr="00000000">
        <w:rPr>
          <w:rtl w:val="0"/>
        </w:rPr>
        <w:t xml:space="preserve">Projekt nadväzuje na tieto základné kompetencie zapojením žiakov do </w:t>
      </w:r>
      <w:r w:rsidDel="00000000" w:rsidR="00000000" w:rsidRPr="00000000">
        <w:rPr>
          <w:b w:val="1"/>
          <w:bCs w:val="1"/>
          <w:rtl w:val="0"/>
        </w:rPr>
        <w:t xml:space="preserve">monitorovania plodín pomocou UAV, praktickej analýzy snímok z dronu a rozhodovania v precíznom poľnohospodárstve</w:t>
      </w:r>
      <w:r w:rsidDel="00000000" w:rsidR="00000000" w:rsidRPr="00000000">
        <w:rPr>
          <w:rtl w:val="0"/>
        </w:rPr>
        <w:t xml:space="preserve">. Žiaci si rozvinú praktické zručnosti pri identifikácii poškodenia škodcom, mapovaní napadnutých zón a navrhovaní udržateľných stratégií ochrany, čím si upevnia digitálne aj odborné kompetencie relevantné pre moderné poľnohospodárstvo.</w:t>
      </w:r>
    </w:p>
    <w:p w:rsidR="00000000" w:rsidDel="00000000" w:rsidP="00000000" w:rsidRDefault="00000000" w:rsidRPr="00000000" w14:paraId="00000084">
      <w:pPr>
        <w:spacing w:after="280" w:before="280" w:line="276" w:lineRule="auto"/>
        <w:jc w:val="both"/>
        <w:rPr>
          <w:rFonts w:ascii="Source Sans Pro" w:cs="Source Sans Pro" w:eastAsia="Source Sans Pro" w:hAnsi="Source Sans Pro"/>
          <w:color w:val="999999"/>
          <w:sz w:val="20"/>
          <w:szCs w:val="20"/>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Source Sans Pro" w:cs="Source Sans Pro" w:eastAsia="Source Sans Pro" w:hAnsi="Source Sans Pro"/>
          <w:color w:val="999999"/>
          <w:sz w:val="20"/>
          <w:szCs w:val="20"/>
        </w:rPr>
      </w:pPr>
      <w:r w:rsidDel="00000000" w:rsidR="00000000" w:rsidRPr="00000000">
        <w:rPr>
          <w:rtl w:val="0"/>
        </w:rPr>
      </w:r>
    </w:p>
    <w:p w:rsidR="00000000" w:rsidDel="00000000" w:rsidP="00000000" w:rsidRDefault="00000000" w:rsidRPr="00000000" w14:paraId="00000087">
      <w:pPr>
        <w:pStyle w:val="Heading1"/>
        <w:numPr>
          <w:ilvl w:val="0"/>
          <w:numId w:val="10"/>
        </w:numPr>
        <w:ind w:left="720" w:hanging="360"/>
        <w:rPr>
          <w:b w:val="1"/>
          <w:bCs w:val="1"/>
          <w:color w:val="c8102e"/>
          <w:sz w:val="36"/>
          <w:szCs w:val="36"/>
        </w:rPr>
      </w:pPr>
      <w:r w:rsidDel="00000000" w:rsidR="00000000" w:rsidRPr="00000000">
        <w:rPr>
          <w:b w:val="1"/>
          <w:bCs w:val="1"/>
          <w:color w:val="c8102e"/>
          <w:sz w:val="36"/>
          <w:szCs w:val="36"/>
          <w:rtl w:val="0"/>
        </w:rPr>
        <w:t xml:space="preserve">Priebeh vyučovacej hodiny/projektu</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A">
      <w:pPr>
        <w:pStyle w:val="Heading2"/>
        <w:spacing w:after="0" w:before="0" w:lineRule="auto"/>
        <w:rPr>
          <w:color w:val="c8102e"/>
          <w:sz w:val="28"/>
          <w:szCs w:val="28"/>
        </w:rPr>
      </w:pPr>
      <w:bookmarkStart w:colFirst="0" w:colLast="0" w:name="_heading=h.2j80ksrpe151" w:id="21"/>
      <w:bookmarkEnd w:id="21"/>
      <w:r w:rsidDel="00000000" w:rsidR="00000000" w:rsidRPr="00000000">
        <w:rPr>
          <w:b w:val="1"/>
          <w:bCs w:val="1"/>
          <w:color w:val="c8102e"/>
          <w:sz w:val="28"/>
          <w:szCs w:val="28"/>
          <w:rtl w:val="0"/>
        </w:rPr>
        <w:t xml:space="preserve">Fáza 1 – Úvod (zaujať a uviesť do kontextu)</w:t>
      </w: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Opis:</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8D">
      <w:pPr>
        <w:spacing w:after="280" w:before="280" w:lineRule="auto"/>
        <w:rPr/>
      </w:pPr>
      <w:r w:rsidDel="00000000" w:rsidR="00000000" w:rsidRPr="00000000">
        <w:rPr>
          <w:rtl w:val="0"/>
        </w:rPr>
        <w:t xml:space="preserve">Plánované aktivity: Učiteľ predstaví </w:t>
      </w:r>
      <w:r w:rsidDel="00000000" w:rsidR="00000000" w:rsidRPr="00000000">
        <w:rPr>
          <w:i w:val="1"/>
          <w:iCs w:val="1"/>
          <w:rtl w:val="0"/>
        </w:rPr>
        <w:t xml:space="preserve">Zabrus tenebroides</w:t>
      </w:r>
      <w:r w:rsidDel="00000000" w:rsidR="00000000" w:rsidRPr="00000000">
        <w:rPr>
          <w:rtl w:val="0"/>
        </w:rPr>
        <w:t xml:space="preserve"> – jeho biológiu, životný cyklus, hospodársky význam a dôležitosť včasnej detekcie.</w:t>
      </w:r>
    </w:p>
    <w:p w:rsidR="00000000" w:rsidDel="00000000" w:rsidP="00000000" w:rsidRDefault="00000000" w:rsidRPr="00000000" w14:paraId="0000008E">
      <w:pPr>
        <w:spacing w:after="280" w:before="280" w:lineRule="auto"/>
        <w:rPr/>
      </w:pPr>
      <w:r w:rsidDel="00000000" w:rsidR="00000000" w:rsidRPr="00000000">
        <w:rPr>
          <w:rtl w:val="0"/>
        </w:rPr>
        <w:t xml:space="preserve">Projektové aktivity: Žiaci diskutujú o význame monitorovania škodcov, precízneho poľnohospodárstva a environmentálne zodpovedných postupov.</w:t>
      </w:r>
    </w:p>
    <w:p w:rsidR="00000000" w:rsidDel="00000000" w:rsidP="00000000" w:rsidRDefault="00000000" w:rsidRPr="00000000" w14:paraId="0000008F">
      <w:pPr>
        <w:spacing w:after="280" w:before="280" w:lineRule="auto"/>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t xml:space="preserve">Cieľ: Žiaci pochopia úlohu dronov pri monitorovaní plodín a udržateľnej ochrane proti škodcom.</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Fotografia/schéma:</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14300" distT="114300" distL="114300" distR="114300">
            <wp:extent cx="2696528" cy="1257300"/>
            <wp:effectExtent b="0" l="0" r="0" t="0"/>
            <wp:docPr id="2085570522" name="image5.jpg"/>
            <a:graphic>
              <a:graphicData uri="http://schemas.openxmlformats.org/drawingml/2006/picture">
                <pic:pic>
                  <pic:nvPicPr>
                    <pic:cNvPr id="0" name="image5.jpg"/>
                    <pic:cNvPicPr preferRelativeResize="0"/>
                  </pic:nvPicPr>
                  <pic:blipFill>
                    <a:blip r:embed="rId12"/>
                    <a:srcRect b="0" l="0" r="0" t="0"/>
                    <a:stretch>
                      <a:fillRect/>
                    </a:stretch>
                  </pic:blipFill>
                  <pic:spPr>
                    <a:xfrm>
                      <a:off x="0" y="0"/>
                      <a:ext cx="2696528"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Fonts w:ascii="Arial Narrow" w:cs="Arial Narrow" w:eastAsia="Arial Narrow" w:hAnsi="Arial Narrow"/>
          <w:b w:val="1"/>
          <w:bCs w:val="1"/>
          <w:i w:val="0"/>
          <w:iCs w:val="0"/>
          <w:smallCaps w:val="0"/>
          <w:strike w:val="0"/>
          <w:color w:val="000000"/>
          <w:sz w:val="24"/>
          <w:szCs w:val="24"/>
          <w:u w:val="none"/>
          <w:shd w:fill="auto" w:val="clear"/>
          <w:vertAlign w:val="baseline"/>
          <w:rtl w:val="0"/>
        </w:rPr>
        <w:t xml:space="preserve">Usmerňujúce otázky / diskusia v triede: </w:t>
      </w:r>
      <w:r w:rsidDel="00000000" w:rsidR="00000000" w:rsidRPr="00000000">
        <w:rPr>
          <w:rtl w:val="0"/>
        </w:rPr>
      </w:r>
    </w:p>
    <w:p w:rsidR="00000000" w:rsidDel="00000000" w:rsidP="00000000" w:rsidRDefault="00000000" w:rsidRPr="00000000" w14:paraId="00000095">
      <w:pPr>
        <w:pStyle w:val="Heading2"/>
        <w:numPr>
          <w:ilvl w:val="0"/>
          <w:numId w:val="13"/>
        </w:numPr>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Prečo je včasná detekcia Zabrus tenebroides dôležitá?</w:t>
      </w:r>
    </w:p>
    <w:p w:rsidR="00000000" w:rsidDel="00000000" w:rsidP="00000000" w:rsidRDefault="00000000" w:rsidRPr="00000000" w14:paraId="00000096">
      <w:pPr>
        <w:pStyle w:val="Heading2"/>
        <w:numPr>
          <w:ilvl w:val="0"/>
          <w:numId w:val="13"/>
        </w:numPr>
        <w:spacing w:after="0" w:before="0" w:lineRule="auto"/>
        <w:ind w:left="720" w:hanging="360"/>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Ako môžu drony zlepšiť monitorovanie škodcov v porovnaní s prieskumom priamo v poraste?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8">
      <w:pPr>
        <w:pStyle w:val="Heading2"/>
        <w:spacing w:after="0" w:before="0" w:lineRule="auto"/>
        <w:rPr>
          <w:rFonts w:ascii="Times New Roman" w:cs="Times New Roman" w:eastAsia="Times New Roman" w:hAnsi="Times New Roman"/>
          <w:b w:val="1"/>
          <w:bCs w:val="1"/>
          <w:color w:val="c8102e"/>
          <w:sz w:val="28"/>
          <w:szCs w:val="28"/>
        </w:rPr>
      </w:pPr>
      <w:bookmarkStart w:colFirst="0" w:colLast="0" w:name="_heading=h.33irwvf89q4t" w:id="22"/>
      <w:bookmarkEnd w:id="22"/>
      <w:r w:rsidDel="00000000" w:rsidR="00000000" w:rsidRPr="00000000">
        <w:rPr>
          <w:rFonts w:ascii="Times New Roman" w:cs="Times New Roman" w:eastAsia="Times New Roman" w:hAnsi="Times New Roman"/>
          <w:b w:val="1"/>
          <w:bCs w:val="1"/>
          <w:color w:val="c8102e"/>
          <w:sz w:val="28"/>
          <w:szCs w:val="28"/>
          <w:rtl w:val="0"/>
        </w:rPr>
        <w:t xml:space="preserve">Fáza 2 – Skúmanie (preskúmať a porovnať)</w:t>
      </w:r>
    </w:p>
    <w:p w:rsidR="00000000" w:rsidDel="00000000" w:rsidP="00000000" w:rsidRDefault="00000000" w:rsidRPr="00000000" w14:paraId="00000099">
      <w:pPr>
        <w:spacing w:after="240" w:before="240" w:lineRule="auto"/>
        <w:rPr>
          <w:b w:val="1"/>
          <w:bCs w:val="1"/>
        </w:rPr>
      </w:pPr>
      <w:r w:rsidDel="00000000" w:rsidR="00000000" w:rsidRPr="00000000">
        <w:rPr>
          <w:b w:val="1"/>
          <w:bCs w:val="1"/>
          <w:rtl w:val="0"/>
        </w:rPr>
        <w:t xml:space="preserve">Plánované aktivity:</w:t>
      </w:r>
    </w:p>
    <w:p w:rsidR="00000000" w:rsidDel="00000000" w:rsidP="00000000" w:rsidRDefault="00000000" w:rsidRPr="00000000" w14:paraId="0000009A">
      <w:pPr>
        <w:numPr>
          <w:ilvl w:val="0"/>
          <w:numId w:val="5"/>
        </w:numPr>
        <w:spacing w:after="0" w:before="240" w:lineRule="auto"/>
        <w:ind w:left="720" w:hanging="360"/>
        <w:rPr>
          <w:rFonts w:ascii="Arial Narrow" w:cs="Arial Narrow" w:eastAsia="Arial Narrow" w:hAnsi="Arial Narrow"/>
        </w:rPr>
      </w:pPr>
      <w:r w:rsidDel="00000000" w:rsidR="00000000" w:rsidRPr="00000000">
        <w:rPr>
          <w:rtl w:val="0"/>
        </w:rPr>
        <w:t xml:space="preserve">Analyzujte snímky a identifikujte </w:t>
      </w:r>
      <w:r w:rsidDel="00000000" w:rsidR="00000000" w:rsidRPr="00000000">
        <w:rPr>
          <w:b w:val="1"/>
          <w:bCs w:val="1"/>
          <w:rtl w:val="0"/>
        </w:rPr>
        <w:t xml:space="preserve">zdravé a napadnuté zóny</w:t>
      </w:r>
      <w:r w:rsidDel="00000000" w:rsidR="00000000" w:rsidRPr="00000000">
        <w:rPr>
          <w:rtl w:val="0"/>
        </w:rPr>
        <w:t xml:space="preserve">.</w:t>
        <w:br w:type="textWrapping"/>
      </w:r>
    </w:p>
    <w:p w:rsidR="00000000" w:rsidDel="00000000" w:rsidP="00000000" w:rsidRDefault="00000000" w:rsidRPr="00000000" w14:paraId="0000009B">
      <w:pPr>
        <w:numPr>
          <w:ilvl w:val="0"/>
          <w:numId w:val="5"/>
        </w:numPr>
        <w:spacing w:after="240" w:before="0" w:lineRule="auto"/>
        <w:ind w:left="720" w:hanging="360"/>
        <w:rPr>
          <w:rFonts w:ascii="Arial Narrow" w:cs="Arial Narrow" w:eastAsia="Arial Narrow" w:hAnsi="Arial Narrow"/>
        </w:rPr>
      </w:pPr>
      <w:r w:rsidDel="00000000" w:rsidR="00000000" w:rsidRPr="00000000">
        <w:rPr>
          <w:rtl w:val="0"/>
        </w:rPr>
        <w:t xml:space="preserve">Diskutujte o vizuálnych príznakoch poškodenia larvami, ako sú </w:t>
      </w:r>
      <w:r w:rsidDel="00000000" w:rsidR="00000000" w:rsidRPr="00000000">
        <w:rPr>
          <w:b w:val="1"/>
          <w:bCs w:val="1"/>
          <w:rtl w:val="0"/>
        </w:rPr>
        <w:t xml:space="preserve">žltnutie listov, obhryzené časti, rednutie porastu a nepravidelné vzory</w:t>
      </w:r>
      <w:r w:rsidDel="00000000" w:rsidR="00000000" w:rsidRPr="00000000">
        <w:rPr>
          <w:rtl w:val="0"/>
        </w:rPr>
        <w:t xml:space="preserve">.</w:t>
        <w:br w:type="textWrapping"/>
      </w:r>
    </w:p>
    <w:p w:rsidR="00000000" w:rsidDel="00000000" w:rsidP="00000000" w:rsidRDefault="00000000" w:rsidRPr="00000000" w14:paraId="0000009C">
      <w:pPr>
        <w:spacing w:after="240" w:before="240" w:lineRule="auto"/>
        <w:rPr>
          <w:b w:val="1"/>
          <w:bCs w:val="1"/>
        </w:rPr>
      </w:pPr>
      <w:r w:rsidDel="00000000" w:rsidR="00000000" w:rsidRPr="00000000">
        <w:rPr>
          <w:b w:val="1"/>
          <w:bCs w:val="1"/>
          <w:rtl w:val="0"/>
        </w:rPr>
        <w:t xml:space="preserve">Realizované aktivity:</w:t>
      </w:r>
    </w:p>
    <w:p w:rsidR="00000000" w:rsidDel="00000000" w:rsidP="00000000" w:rsidRDefault="00000000" w:rsidRPr="00000000" w14:paraId="0000009D">
      <w:pPr>
        <w:numPr>
          <w:ilvl w:val="0"/>
          <w:numId w:val="4"/>
        </w:numPr>
        <w:spacing w:after="0" w:before="240" w:lineRule="auto"/>
        <w:ind w:left="720" w:hanging="360"/>
        <w:rPr>
          <w:rFonts w:ascii="Arial Narrow" w:cs="Arial Narrow" w:eastAsia="Arial Narrow" w:hAnsi="Arial Narrow"/>
        </w:rPr>
      </w:pPr>
      <w:r w:rsidDel="00000000" w:rsidR="00000000" w:rsidRPr="00000000">
        <w:rPr>
          <w:rtl w:val="0"/>
        </w:rPr>
        <w:t xml:space="preserve">Žiaci identifikujú na snímkach zasiahnuté oblasti a </w:t>
      </w:r>
      <w:r w:rsidDel="00000000" w:rsidR="00000000" w:rsidRPr="00000000">
        <w:rPr>
          <w:b w:val="1"/>
          <w:bCs w:val="1"/>
          <w:rtl w:val="0"/>
        </w:rPr>
        <w:t xml:space="preserve">zdokumentujú príznaky poškodenia škodcom</w:t>
      </w:r>
      <w:r w:rsidDel="00000000" w:rsidR="00000000" w:rsidRPr="00000000">
        <w:rPr>
          <w:rtl w:val="0"/>
        </w:rPr>
        <w:t xml:space="preserve">.</w:t>
        <w:br w:type="textWrapping"/>
      </w:r>
    </w:p>
    <w:p w:rsidR="00000000" w:rsidDel="00000000" w:rsidP="00000000" w:rsidRDefault="00000000" w:rsidRPr="00000000" w14:paraId="0000009E">
      <w:pPr>
        <w:numPr>
          <w:ilvl w:val="0"/>
          <w:numId w:val="4"/>
        </w:numPr>
        <w:spacing w:after="0" w:before="0" w:lineRule="auto"/>
        <w:ind w:left="720" w:hanging="360"/>
        <w:rPr>
          <w:rFonts w:ascii="Arial Narrow" w:cs="Arial Narrow" w:eastAsia="Arial Narrow" w:hAnsi="Arial Narrow"/>
        </w:rPr>
      </w:pPr>
      <w:r w:rsidDel="00000000" w:rsidR="00000000" w:rsidRPr="00000000">
        <w:rPr>
          <w:rtl w:val="0"/>
        </w:rPr>
        <w:t xml:space="preserve">Porovnávajú zdravé a poškodené zóny, aby pochopili </w:t>
      </w:r>
      <w:r w:rsidDel="00000000" w:rsidR="00000000" w:rsidRPr="00000000">
        <w:rPr>
          <w:b w:val="1"/>
          <w:bCs w:val="1"/>
          <w:rtl w:val="0"/>
        </w:rPr>
        <w:t xml:space="preserve">priestorovú variabilitu</w:t>
      </w:r>
      <w:r w:rsidDel="00000000" w:rsidR="00000000" w:rsidRPr="00000000">
        <w:rPr>
          <w:rtl w:val="0"/>
        </w:rPr>
        <w:t xml:space="preserve"> a odlíšili poškodenie škodcom od iných stresových faktorov (napr. nedostatok živín, sucho).</w:t>
        <w:br w:type="textWrapping"/>
      </w:r>
    </w:p>
    <w:p w:rsidR="00000000" w:rsidDel="00000000" w:rsidP="00000000" w:rsidRDefault="00000000" w:rsidRPr="00000000" w14:paraId="0000009F">
      <w:pPr>
        <w:numPr>
          <w:ilvl w:val="0"/>
          <w:numId w:val="4"/>
        </w:numPr>
        <w:spacing w:after="240" w:before="0" w:lineRule="auto"/>
        <w:ind w:left="720" w:hanging="360"/>
        <w:rPr>
          <w:rFonts w:ascii="Arial Narrow" w:cs="Arial Narrow" w:eastAsia="Arial Narrow" w:hAnsi="Arial Narrow"/>
        </w:rPr>
      </w:pPr>
      <w:r w:rsidDel="00000000" w:rsidR="00000000" w:rsidRPr="00000000">
        <w:rPr>
          <w:rtl w:val="0"/>
        </w:rPr>
        <w:t xml:space="preserve">V malých skupinách diskutujú o tom, ktoré oblasti sa javia ako najviac zasiahnuté, a navrhujú </w:t>
      </w:r>
      <w:r w:rsidDel="00000000" w:rsidR="00000000" w:rsidRPr="00000000">
        <w:rPr>
          <w:b w:val="1"/>
          <w:bCs w:val="1"/>
          <w:rtl w:val="0"/>
        </w:rPr>
        <w:t xml:space="preserve">predbežné zásahy</w:t>
      </w:r>
      <w:r w:rsidDel="00000000" w:rsidR="00000000" w:rsidRPr="00000000">
        <w:rPr>
          <w:rtl w:val="0"/>
        </w:rPr>
        <w:t xml:space="preserve"> na ochranu plodiny.</w:t>
        <w:br w:type="textWrapping"/>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Cieľ:</w:t>
      </w:r>
    </w:p>
    <w:p w:rsidR="00000000" w:rsidDel="00000000" w:rsidP="00000000" w:rsidRDefault="00000000" w:rsidRPr="00000000" w14:paraId="000000A1">
      <w:pPr>
        <w:numPr>
          <w:ilvl w:val="0"/>
          <w:numId w:val="3"/>
        </w:numPr>
        <w:spacing w:after="240" w:before="240" w:lineRule="auto"/>
        <w:ind w:left="720" w:hanging="360"/>
        <w:rPr>
          <w:rFonts w:ascii="Arial Narrow" w:cs="Arial Narrow" w:eastAsia="Arial Narrow" w:hAnsi="Arial Narrow"/>
        </w:rPr>
      </w:pPr>
      <w:r w:rsidDel="00000000" w:rsidR="00000000" w:rsidRPr="00000000">
        <w:rPr>
          <w:rtl w:val="0"/>
        </w:rPr>
        <w:t xml:space="preserve">Rozvíjať </w:t>
      </w:r>
      <w:r w:rsidDel="00000000" w:rsidR="00000000" w:rsidRPr="00000000">
        <w:rPr>
          <w:b w:val="1"/>
          <w:bCs w:val="1"/>
          <w:rtl w:val="0"/>
        </w:rPr>
        <w:t xml:space="preserve">analytické zručnosti</w:t>
      </w:r>
      <w:r w:rsidDel="00000000" w:rsidR="00000000" w:rsidRPr="00000000">
        <w:rPr>
          <w:rtl w:val="0"/>
        </w:rPr>
        <w:t xml:space="preserve">, </w:t>
      </w:r>
      <w:r w:rsidDel="00000000" w:rsidR="00000000" w:rsidRPr="00000000">
        <w:rPr>
          <w:b w:val="1"/>
          <w:bCs w:val="1"/>
          <w:rtl w:val="0"/>
        </w:rPr>
        <w:t xml:space="preserve">diagnostické myslenie</w:t>
      </w:r>
      <w:r w:rsidDel="00000000" w:rsidR="00000000" w:rsidRPr="00000000">
        <w:rPr>
          <w:rtl w:val="0"/>
        </w:rPr>
        <w:t xml:space="preserve"> a schopnosť </w:t>
      </w:r>
      <w:r w:rsidDel="00000000" w:rsidR="00000000" w:rsidRPr="00000000">
        <w:rPr>
          <w:b w:val="1"/>
          <w:bCs w:val="1"/>
          <w:rtl w:val="0"/>
        </w:rPr>
        <w:t xml:space="preserve">interpretovať vizuálne údaje</w:t>
      </w:r>
      <w:r w:rsidDel="00000000" w:rsidR="00000000" w:rsidRPr="00000000">
        <w:rPr>
          <w:rtl w:val="0"/>
        </w:rPr>
        <w:t xml:space="preserve"> pri praktickom rozhodovaní v ochrane plodín.</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highlight w:val="yellow"/>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 </w:t>
      </w:r>
      <w:r w:rsidDel="00000000" w:rsidR="00000000" w:rsidRPr="00000000">
        <w:rPr>
          <w:rtl w:val="0"/>
        </w:rPr>
      </w:r>
    </w:p>
    <w:p w:rsidR="00000000" w:rsidDel="00000000" w:rsidP="00000000" w:rsidRDefault="00000000" w:rsidRPr="00000000" w14:paraId="000000A3">
      <w:pPr>
        <w:rPr>
          <w:rFonts w:ascii="Arial Narrow" w:cs="Arial Narrow" w:eastAsia="Arial Narrow" w:hAnsi="Arial Narrow"/>
          <w:i w:val="1"/>
          <w:iCs w:val="1"/>
        </w:rPr>
      </w:pPr>
      <w:hyperlink r:id="rId13">
        <w:r w:rsidDel="00000000" w:rsidR="00000000" w:rsidRPr="00000000">
          <w:rPr>
            <w:rFonts w:ascii="Arial Narrow" w:cs="Arial Narrow" w:eastAsia="Arial Narrow" w:hAnsi="Arial Narrow"/>
            <w:i w:val="1"/>
            <w:iCs w:val="1"/>
            <w:color w:val="0000ee"/>
            <w:u w:val="single"/>
            <w:rtl w:val="0"/>
          </w:rPr>
          <w:t xml:space="preserve">AKO ZABRUS TENEBROIDES NIČÍ PŠENICU? MALÁ ŠKOLA RASTLINNEJ VÝROBY</w:t>
        </w:r>
      </w:hyperlink>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Fotografia/schéma: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u w:val="none"/>
          <w:vertAlign w:val="baseline"/>
        </w:rPr>
      </w:pPr>
      <w:r w:rsidDel="00000000" w:rsidR="00000000" w:rsidRPr="00000000">
        <w:rPr>
          <w:rFonts w:ascii="Arial Narrow" w:cs="Arial Narrow" w:eastAsia="Arial Narrow" w:hAnsi="Arial Narrow"/>
          <w:i w:val="1"/>
          <w:iCs w:val="1"/>
        </w:rPr>
        <w:drawing>
          <wp:inline distB="19050" distT="19050" distL="19050" distR="19050">
            <wp:extent cx="1504950" cy="1679689"/>
            <wp:effectExtent b="0" l="0" r="0" t="0"/>
            <wp:docPr descr="497577095_1251586260301777_8547655159944329021_n.jpg" id="2085570525" name="image7.jpg"/>
            <a:graphic>
              <a:graphicData uri="http://schemas.openxmlformats.org/drawingml/2006/picture">
                <pic:pic>
                  <pic:nvPicPr>
                    <pic:cNvPr descr="497577095_1251586260301777_8547655159944329021_n.jpg" id="0" name="image7.jpg"/>
                    <pic:cNvPicPr preferRelativeResize="0"/>
                  </pic:nvPicPr>
                  <pic:blipFill>
                    <a:blip r:embed="rId14"/>
                    <a:srcRect b="0" l="0" r="0" t="0"/>
                    <a:stretch>
                      <a:fillRect/>
                    </a:stretch>
                  </pic:blipFill>
                  <pic:spPr>
                    <a:xfrm>
                      <a:off x="0" y="0"/>
                      <a:ext cx="1504950" cy="1679689"/>
                    </a:xfrm>
                    <a:prstGeom prst="rect"/>
                    <a:ln/>
                  </pic:spPr>
                </pic:pic>
              </a:graphicData>
            </a:graphic>
          </wp:inline>
        </w:drawing>
      </w:r>
      <w:r w:rsidDel="00000000" w:rsidR="00000000" w:rsidRPr="00000000">
        <w:rPr>
          <w:rFonts w:ascii="Arial Narrow" w:cs="Arial Narrow" w:eastAsia="Arial Narrow" w:hAnsi="Arial Narrow"/>
          <w:i w:val="1"/>
          <w:iCs w:val="1"/>
        </w:rPr>
        <w:drawing>
          <wp:inline distB="114300" distT="114300" distL="114300" distR="114300">
            <wp:extent cx="1571625" cy="1656397"/>
            <wp:effectExtent b="0" l="0" r="0" t="0"/>
            <wp:docPr id="2085570524" name="image9.jpg"/>
            <a:graphic>
              <a:graphicData uri="http://schemas.openxmlformats.org/drawingml/2006/picture">
                <pic:pic>
                  <pic:nvPicPr>
                    <pic:cNvPr id="0" name="image9.jpg"/>
                    <pic:cNvPicPr preferRelativeResize="0"/>
                  </pic:nvPicPr>
                  <pic:blipFill>
                    <a:blip r:embed="rId15"/>
                    <a:srcRect b="0" l="0" r="0" t="0"/>
                    <a:stretch>
                      <a:fillRect/>
                    </a:stretch>
                  </pic:blipFill>
                  <pic:spPr>
                    <a:xfrm>
                      <a:off x="0" y="0"/>
                      <a:ext cx="1571625" cy="1656397"/>
                    </a:xfrm>
                    <a:prstGeom prst="rect"/>
                    <a:ln/>
                  </pic:spPr>
                </pic:pic>
              </a:graphicData>
            </a:graphic>
          </wp:inline>
        </w:drawing>
      </w:r>
      <w:r w:rsidDel="00000000" w:rsidR="00000000" w:rsidRPr="00000000">
        <w:rPr>
          <w:rFonts w:ascii="Arial Narrow" w:cs="Arial Narrow" w:eastAsia="Arial Narrow" w:hAnsi="Arial Narrow"/>
          <w:i w:val="1"/>
          <w:iCs w:val="1"/>
        </w:rPr>
        <w:drawing>
          <wp:inline distB="19050" distT="19050" distL="19050" distR="19050">
            <wp:extent cx="1591628" cy="1714500"/>
            <wp:effectExtent b="38100" l="38100" r="38100" t="38100"/>
            <wp:docPr descr="štete-žitni-bauljar-1-1024x768.jpg" id="2085570526" name="image3.jpg"/>
            <a:graphic>
              <a:graphicData uri="http://schemas.openxmlformats.org/drawingml/2006/picture">
                <pic:pic>
                  <pic:nvPicPr>
                    <pic:cNvPr descr="štete-žitni-bauljar-1-1024x768.jpg" id="0" name="image3.jpg"/>
                    <pic:cNvPicPr preferRelativeResize="0"/>
                  </pic:nvPicPr>
                  <pic:blipFill>
                    <a:blip r:embed="rId16"/>
                    <a:srcRect b="0" l="0" r="0" t="0"/>
                    <a:stretch>
                      <a:fillRect/>
                    </a:stretch>
                  </pic:blipFill>
                  <pic:spPr>
                    <a:xfrm>
                      <a:off x="0" y="0"/>
                      <a:ext cx="1591628" cy="1714500"/>
                    </a:xfrm>
                    <a:prstGeom prst="rect"/>
                    <a:ln w="38100">
                      <a:solidFill>
                        <a:srgbClr val="FFFFFF"/>
                      </a:solidFill>
                      <a:prstDash val="solid"/>
                    </a:ln>
                  </pic:spPr>
                </pic:pic>
              </a:graphicData>
            </a:graphic>
          </wp:inline>
        </w:drawing>
      </w: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Usmerňujúce otázky / diskusia v triede: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t xml:space="preserve">Ktoré vzory na snímkach naznačujú napadnutie škodcom </w:t>
      </w:r>
      <w:r w:rsidDel="00000000" w:rsidR="00000000" w:rsidRPr="00000000">
        <w:rPr>
          <w:i w:val="1"/>
          <w:iCs w:val="1"/>
          <w:rtl w:val="0"/>
        </w:rPr>
        <w:t xml:space="preserve">Zabrus tenebrioides</w:t>
      </w:r>
      <w:r w:rsidDel="00000000" w:rsidR="00000000" w:rsidRPr="00000000">
        <w:rPr>
          <w:rtl w:val="0"/>
        </w:rPr>
        <w:t xml:space="preserve">?</w:t>
        <w:br w:type="textWrapping"/>
      </w:r>
    </w:p>
    <w:p w:rsidR="00000000" w:rsidDel="00000000" w:rsidP="00000000" w:rsidRDefault="00000000" w:rsidRPr="00000000" w14:paraId="000000AA">
      <w:pPr>
        <w:rPr/>
      </w:pPr>
      <w:r w:rsidDel="00000000" w:rsidR="00000000" w:rsidRPr="00000000">
        <w:rPr>
          <w:rtl w:val="0"/>
        </w:rPr>
        <w:t xml:space="preserve">Ako možno odlíšiť poškodenie škodcom od iných stresových faktorov v pšenici?</w:t>
        <w:br w:type="textWrapping"/>
      </w:r>
    </w:p>
    <w:p w:rsidR="00000000" w:rsidDel="00000000" w:rsidP="00000000" w:rsidRDefault="00000000" w:rsidRPr="00000000" w14:paraId="000000AB">
      <w:pPr>
        <w:rPr/>
      </w:pPr>
      <w:r w:rsidDel="00000000" w:rsidR="00000000" w:rsidRPr="00000000">
        <w:rPr>
          <w:rtl w:val="0"/>
        </w:rPr>
        <w:t xml:space="preserve">Prečo je pochopenie priestorovej variability dôležité pre precízne poľnohospodárstvo a cielené zásahy?</w:t>
      </w:r>
    </w:p>
    <w:p w:rsidR="00000000" w:rsidDel="00000000" w:rsidP="00000000" w:rsidRDefault="00000000" w:rsidRPr="00000000" w14:paraId="000000AC">
      <w:pPr>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Krátky text alebo infografika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Infografika znázorňujúca </w:t>
      </w:r>
      <w:r w:rsidDel="00000000" w:rsidR="00000000" w:rsidRPr="00000000">
        <w:rPr>
          <w:b w:val="1"/>
          <w:bCs w:val="1"/>
          <w:rtl w:val="0"/>
        </w:rPr>
        <w:t xml:space="preserve">životný cyklus Zabrus tenebroides</w:t>
      </w:r>
      <w:r w:rsidDel="00000000" w:rsidR="00000000" w:rsidRPr="00000000">
        <w:rPr>
          <w:rtl w:val="0"/>
        </w:rPr>
        <w:t xml:space="preserve"> a typy poškodenia spôsobené larvami v rôznych rastových štádiách.</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Skupinová aktivita</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F">
      <w:pPr>
        <w:rPr/>
      </w:pPr>
      <w:r w:rsidDel="00000000" w:rsidR="00000000" w:rsidRPr="00000000">
        <w:rPr>
          <w:rtl w:val="0"/>
        </w:rPr>
        <w:t xml:space="preserve">Malé skupiny analyzujú snímky z internetu a vytvoria </w:t>
      </w:r>
      <w:r w:rsidDel="00000000" w:rsidR="00000000" w:rsidRPr="00000000">
        <w:rPr>
          <w:b w:val="1"/>
          <w:bCs w:val="1"/>
          <w:rtl w:val="0"/>
        </w:rPr>
        <w:t xml:space="preserve">predbežné mapy napadnutých zón</w:t>
      </w:r>
      <w:r w:rsidDel="00000000" w:rsidR="00000000" w:rsidRPr="00000000">
        <w:rPr>
          <w:rtl w:val="0"/>
        </w:rPr>
        <w:t xml:space="preserve">.</w:t>
        <w:br w:type="textWrapping"/>
      </w:r>
    </w:p>
    <w:p w:rsidR="00000000" w:rsidDel="00000000" w:rsidP="00000000" w:rsidRDefault="00000000" w:rsidRPr="00000000" w14:paraId="000000B0">
      <w:pPr>
        <w:rPr/>
      </w:pPr>
      <w:r w:rsidDel="00000000" w:rsidR="00000000" w:rsidRPr="00000000">
        <w:rPr>
          <w:rtl w:val="0"/>
        </w:rPr>
        <w:t xml:space="preserve">Skupiny diskutujú o možných lokálnych zásahoch a určia oblasti vyžadujúce ďalšie monitorovanie alebo ošetrenie.</w:t>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B3">
      <w:pPr>
        <w:pStyle w:val="Heading2"/>
        <w:spacing w:after="0" w:before="0" w:lineRule="auto"/>
        <w:rPr>
          <w:rFonts w:ascii="Arial Narrow" w:cs="Arial Narrow" w:eastAsia="Arial Narrow" w:hAnsi="Arial Narrow"/>
          <w:b w:val="1"/>
          <w:bCs w:val="1"/>
          <w:i w:val="0"/>
          <w:iCs w:val="0"/>
          <w:smallCaps w:val="0"/>
          <w:strike w:val="0"/>
          <w:color w:val="000000"/>
          <w:sz w:val="24"/>
          <w:szCs w:val="24"/>
          <w:u w:val="none"/>
          <w:shd w:fill="auto" w:val="clear"/>
          <w:vertAlign w:val="baseline"/>
        </w:rPr>
      </w:pPr>
      <w:bookmarkStart w:colFirst="0" w:colLast="0" w:name="_heading=h.e92tvco7pjen" w:id="23"/>
      <w:bookmarkEnd w:id="23"/>
      <w:r w:rsidDel="00000000" w:rsidR="00000000" w:rsidRPr="00000000">
        <w:rPr>
          <w:b w:val="1"/>
          <w:bCs w:val="1"/>
          <w:color w:val="c8102e"/>
          <w:sz w:val="28"/>
          <w:szCs w:val="28"/>
          <w:rtl w:val="0"/>
        </w:rPr>
        <w:t xml:space="preserve">Fáza 3 – Aplikácia (praktická činnosť)</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i w:val="0"/>
          <w:iCs w:val="0"/>
          <w:smallCaps w:val="0"/>
          <w:strike w:val="0"/>
          <w:color w:val="000000"/>
          <w:sz w:val="24"/>
          <w:szCs w:val="24"/>
          <w:u w:val="none"/>
          <w:shd w:fill="auto" w:val="clear"/>
          <w:vertAlign w:val="baseline"/>
          <w:rtl w:val="0"/>
        </w:rPr>
        <w:t xml:space="preserve">Praktická aktivita: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b w:val="1"/>
          <w:bCs w:val="1"/>
          <w:rtl w:val="0"/>
        </w:rPr>
        <w:t xml:space="preserve">Plánované aktivity:</w:t>
        <w:br w:type="textWrapping"/>
      </w:r>
      <w:r w:rsidDel="00000000" w:rsidR="00000000" w:rsidRPr="00000000">
        <w:rPr>
          <w:rtl w:val="0"/>
        </w:rPr>
        <w:t xml:space="preserve"> Žiaci sa zúčastnia </w:t>
      </w:r>
      <w:r w:rsidDel="00000000" w:rsidR="00000000" w:rsidRPr="00000000">
        <w:rPr>
          <w:b w:val="1"/>
          <w:bCs w:val="1"/>
          <w:rtl w:val="0"/>
        </w:rPr>
        <w:t xml:space="preserve">ukážky letu dronu pod dohľadom</w:t>
      </w:r>
      <w:r w:rsidDel="00000000" w:rsidR="00000000" w:rsidRPr="00000000">
        <w:rPr>
          <w:rtl w:val="0"/>
        </w:rPr>
        <w:t xml:space="preserve"> alebo analyzujú </w:t>
      </w:r>
      <w:r w:rsidDel="00000000" w:rsidR="00000000" w:rsidRPr="00000000">
        <w:rPr>
          <w:b w:val="1"/>
          <w:bCs w:val="1"/>
          <w:rtl w:val="0"/>
        </w:rPr>
        <w:t xml:space="preserve">vopred zaznamenané zábery zo školského hospodárstva z novembra</w:t>
      </w:r>
      <w:r w:rsidDel="00000000" w:rsidR="00000000" w:rsidRPr="00000000">
        <w:rPr>
          <w:rtl w:val="0"/>
        </w:rPr>
        <w:t xml:space="preserve">. Dostanú pokyny k bezpečnej prevádzke dronu, zaznamenávaniu údajov a pozorovaniu.</w:t>
      </w:r>
    </w:p>
    <w:p w:rsidR="00000000" w:rsidDel="00000000" w:rsidP="00000000" w:rsidRDefault="00000000" w:rsidRPr="00000000" w14:paraId="000000B6">
      <w:pPr>
        <w:spacing w:after="240" w:before="240" w:lineRule="auto"/>
        <w:rPr>
          <w:b w:val="1"/>
          <w:bCs w:val="1"/>
        </w:rPr>
      </w:pPr>
      <w:r w:rsidDel="00000000" w:rsidR="00000000" w:rsidRPr="00000000">
        <w:rPr>
          <w:b w:val="1"/>
          <w:bCs w:val="1"/>
          <w:rtl w:val="0"/>
        </w:rPr>
        <w:t xml:space="preserve">Realizované aktivity (školské hospodárstvo, november):</w:t>
      </w:r>
    </w:p>
    <w:p w:rsidR="00000000" w:rsidDel="00000000" w:rsidP="00000000" w:rsidRDefault="00000000" w:rsidRPr="00000000" w14:paraId="000000B7">
      <w:pPr>
        <w:numPr>
          <w:ilvl w:val="0"/>
          <w:numId w:val="6"/>
        </w:numPr>
        <w:spacing w:after="0" w:before="240" w:lineRule="auto"/>
        <w:ind w:left="720" w:hanging="360"/>
        <w:rPr/>
      </w:pPr>
      <w:r w:rsidDel="00000000" w:rsidR="00000000" w:rsidRPr="00000000">
        <w:rPr>
          <w:rtl w:val="0"/>
        </w:rPr>
        <w:t xml:space="preserve">Skupiny vytvárajú podrobné mapy zasiahnutých oblastí pomocou snímok z dronu.</w:t>
        <w:br w:type="textWrapping"/>
      </w:r>
    </w:p>
    <w:p w:rsidR="00000000" w:rsidDel="00000000" w:rsidP="00000000" w:rsidRDefault="00000000" w:rsidRPr="00000000" w14:paraId="000000B8">
      <w:pPr>
        <w:numPr>
          <w:ilvl w:val="0"/>
          <w:numId w:val="6"/>
        </w:numPr>
        <w:spacing w:after="0" w:before="0" w:lineRule="auto"/>
        <w:ind w:left="720" w:hanging="360"/>
        <w:rPr>
          <w:rFonts w:ascii="Arial Narrow" w:cs="Arial Narrow" w:eastAsia="Arial Narrow" w:hAnsi="Arial Narrow"/>
        </w:rPr>
      </w:pPr>
      <w:r w:rsidDel="00000000" w:rsidR="00000000" w:rsidRPr="00000000">
        <w:rPr>
          <w:rtl w:val="0"/>
        </w:rPr>
        <w:t xml:space="preserve">Posúdia závažnosť poškodenia škodcom, zdokumentujú vizuálne príznaky a navrhnú </w:t>
      </w:r>
      <w:r w:rsidDel="00000000" w:rsidR="00000000" w:rsidRPr="00000000">
        <w:rPr>
          <w:b w:val="1"/>
          <w:bCs w:val="1"/>
          <w:rtl w:val="0"/>
        </w:rPr>
        <w:t xml:space="preserve">lokálne zásahy IPM alebo ošetrenie insekticídmi</w:t>
      </w:r>
      <w:r w:rsidDel="00000000" w:rsidR="00000000" w:rsidRPr="00000000">
        <w:rPr>
          <w:rtl w:val="0"/>
        </w:rPr>
        <w:t xml:space="preserve">.</w:t>
        <w:br w:type="textWrapping"/>
      </w:r>
    </w:p>
    <w:p w:rsidR="00000000" w:rsidDel="00000000" w:rsidP="00000000" w:rsidRDefault="00000000" w:rsidRPr="00000000" w14:paraId="000000B9">
      <w:pPr>
        <w:numPr>
          <w:ilvl w:val="0"/>
          <w:numId w:val="6"/>
        </w:numPr>
        <w:spacing w:after="0" w:before="0" w:lineRule="auto"/>
        <w:ind w:left="720" w:hanging="360"/>
        <w:rPr>
          <w:rFonts w:ascii="Arial Narrow" w:cs="Arial Narrow" w:eastAsia="Arial Narrow" w:hAnsi="Arial Narrow"/>
        </w:rPr>
      </w:pPr>
      <w:r w:rsidDel="00000000" w:rsidR="00000000" w:rsidRPr="00000000">
        <w:rPr>
          <w:rtl w:val="0"/>
        </w:rPr>
        <w:t xml:space="preserve">Žiaci </w:t>
      </w:r>
      <w:r w:rsidDel="00000000" w:rsidR="00000000" w:rsidRPr="00000000">
        <w:rPr>
          <w:b w:val="1"/>
          <w:bCs w:val="1"/>
          <w:rtl w:val="0"/>
        </w:rPr>
        <w:t xml:space="preserve">navštívia miestnu predajňu poľnohospodárskych potrieb</w:t>
      </w:r>
      <w:r w:rsidDel="00000000" w:rsidR="00000000" w:rsidRPr="00000000">
        <w:rPr>
          <w:rtl w:val="0"/>
        </w:rPr>
        <w:t xml:space="preserve">, aby sa oboznámili s dostupnými prípravkami na ochranu rastlín, správnym používaním insekticídov, lokálnymi ošetreniami a environmentálne zodpovednými možnosťami.</w:t>
        <w:br w:type="textWrapping"/>
      </w:r>
    </w:p>
    <w:p w:rsidR="00000000" w:rsidDel="00000000" w:rsidP="00000000" w:rsidRDefault="00000000" w:rsidRPr="00000000" w14:paraId="000000BA">
      <w:pPr>
        <w:numPr>
          <w:ilvl w:val="0"/>
          <w:numId w:val="6"/>
        </w:numPr>
        <w:spacing w:after="240" w:before="0" w:lineRule="auto"/>
        <w:ind w:left="720" w:hanging="360"/>
        <w:rPr/>
      </w:pPr>
      <w:r w:rsidDel="00000000" w:rsidR="00000000" w:rsidRPr="00000000">
        <w:rPr>
          <w:rtl w:val="0"/>
        </w:rPr>
        <w:t xml:space="preserve">Skupiny diskutujú o svojich odporúčaniach a zdôvodňujú ich na základe údajov z dronu aj informácií získaných v predajni poľnohospodárskych potrieb, pričom zohľadňujú zdravotný stav plodiny, vplyv na životné prostredie a udržateľnosť.</w:t>
      </w:r>
    </w:p>
    <w:p w:rsidR="00000000" w:rsidDel="00000000" w:rsidP="00000000" w:rsidRDefault="00000000" w:rsidRPr="00000000" w14:paraId="000000BB">
      <w:pPr>
        <w:spacing w:after="240" w:before="240" w:lineRule="auto"/>
        <w:rPr>
          <w:color w:val="4d4d4d"/>
        </w:rPr>
      </w:pPr>
      <w:r w:rsidDel="00000000" w:rsidR="00000000" w:rsidRPr="00000000">
        <w:rPr>
          <w:b w:val="1"/>
          <w:bCs w:val="1"/>
          <w:rtl w:val="0"/>
        </w:rPr>
        <w:t xml:space="preserve">Cieľ:</w:t>
        <w:br w:type="textWrapping"/>
      </w:r>
      <w:r w:rsidDel="00000000" w:rsidR="00000000" w:rsidRPr="00000000">
        <w:rPr>
          <w:rtl w:val="0"/>
        </w:rPr>
        <w:t xml:space="preserve"> Žiaci uplatňujú teoretické poznatky v praktických situáciách, rozvíjajú </w:t>
      </w:r>
      <w:r w:rsidDel="00000000" w:rsidR="00000000" w:rsidRPr="00000000">
        <w:rPr>
          <w:b w:val="1"/>
          <w:bCs w:val="1"/>
          <w:rtl w:val="0"/>
        </w:rPr>
        <w:t xml:space="preserve">kritické myslenie</w:t>
      </w:r>
      <w:r w:rsidDel="00000000" w:rsidR="00000000" w:rsidRPr="00000000">
        <w:rPr>
          <w:rtl w:val="0"/>
        </w:rPr>
        <w:t xml:space="preserve"> a </w:t>
      </w:r>
      <w:r w:rsidDel="00000000" w:rsidR="00000000" w:rsidRPr="00000000">
        <w:rPr>
          <w:b w:val="1"/>
          <w:bCs w:val="1"/>
          <w:color w:val="4d4d4d"/>
          <w:rtl w:val="0"/>
        </w:rPr>
        <w:t xml:space="preserve">analytické zručnosti</w:t>
      </w:r>
      <w:r w:rsidDel="00000000" w:rsidR="00000000" w:rsidRPr="00000000">
        <w:rPr>
          <w:color w:val="4d4d4d"/>
          <w:rtl w:val="0"/>
        </w:rPr>
        <w:t xml:space="preserve">, a učia sa prijímať </w:t>
      </w:r>
      <w:r w:rsidDel="00000000" w:rsidR="00000000" w:rsidRPr="00000000">
        <w:rPr>
          <w:b w:val="1"/>
          <w:bCs w:val="1"/>
          <w:color w:val="4d4d4d"/>
          <w:rtl w:val="0"/>
        </w:rPr>
        <w:t xml:space="preserve">informované a environmentálne zodpovedné rozhodnutia</w:t>
      </w:r>
      <w:r w:rsidDel="00000000" w:rsidR="00000000" w:rsidRPr="00000000">
        <w:rPr>
          <w:color w:val="4d4d4d"/>
          <w:rtl w:val="0"/>
        </w:rPr>
        <w:t xml:space="preserve"> v oblasti ochrany plodín vrátane konzultácií s odborníkmi v poľnohospodárstve s cieľom optimalizovať zásahy IPM.</w:t>
      </w:r>
    </w:p>
    <w:p w:rsidR="00000000" w:rsidDel="00000000" w:rsidP="00000000" w:rsidRDefault="00000000" w:rsidRPr="00000000" w14:paraId="000000BC">
      <w:pPr>
        <w:rPr>
          <w:rFonts w:ascii="Arial Narrow" w:cs="Arial Narrow" w:eastAsia="Arial Narrow" w:hAnsi="Arial Narrow"/>
          <w:color w:val="4d4d4d"/>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1"/>
          <w:iCs w:val="1"/>
          <w:smallCaps w:val="0"/>
          <w:strike w:val="0"/>
          <w:color w:val="000000"/>
          <w:sz w:val="24"/>
          <w:szCs w:val="24"/>
          <w:highlight w:val="yellow"/>
          <w:u w:val="none"/>
          <w:vertAlign w:val="baseline"/>
        </w:rPr>
      </w:pPr>
      <w:r w:rsidDel="00000000" w:rsidR="00000000" w:rsidRPr="00000000">
        <w:rPr>
          <w:rFonts w:ascii="Arial Narrow" w:cs="Arial Narrow" w:eastAsia="Arial Narrow" w:hAnsi="Arial Narrow"/>
          <w:b w:val="0"/>
          <w:bCs w:val="0"/>
          <w:i w:val="0"/>
          <w:iCs w:val="0"/>
          <w:smallCaps w:val="0"/>
          <w:strike w:val="0"/>
          <w:color w:val="000000"/>
          <w:sz w:val="24"/>
          <w:szCs w:val="24"/>
          <w:u w:val="none"/>
          <w:shd w:fill="auto" w:val="clear"/>
          <w:vertAlign w:val="baseline"/>
          <w:rtl w:val="0"/>
        </w:rPr>
        <w:t xml:space="preserve">Video:</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1"/>
          <w:iCs w:val="1"/>
        </w:rPr>
      </w:pPr>
      <w:hyperlink r:id="rId17">
        <w:r w:rsidDel="00000000" w:rsidR="00000000" w:rsidRPr="00000000">
          <w:rPr>
            <w:rFonts w:ascii="Arial Narrow" w:cs="Arial Narrow" w:eastAsia="Arial Narrow" w:hAnsi="Arial Narrow"/>
            <w:i w:val="1"/>
            <w:iCs w:val="1"/>
            <w:color w:val="0000ee"/>
            <w:u w:val="single"/>
            <w:rtl w:val="0"/>
          </w:rPr>
          <w:t xml:space="preserve">DJI_20251212111527_0076_D.MP4</w:t>
        </w:r>
      </w:hyperlink>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pStyle w:val="Heading2"/>
        <w:spacing w:after="0" w:before="0" w:lineRule="auto"/>
        <w:rPr>
          <w:b w:val="1"/>
          <w:bCs w:val="1"/>
          <w:color w:val="c8102e"/>
          <w:sz w:val="28"/>
          <w:szCs w:val="28"/>
        </w:rPr>
      </w:pPr>
      <w:r w:rsidDel="00000000" w:rsidR="00000000" w:rsidRPr="00000000">
        <w:rPr>
          <w:rtl w:val="0"/>
        </w:rPr>
      </w:r>
    </w:p>
    <w:p w:rsidR="00000000" w:rsidDel="00000000" w:rsidP="00000000" w:rsidRDefault="00000000" w:rsidRPr="00000000" w14:paraId="000000C1">
      <w:pPr>
        <w:pStyle w:val="Heading2"/>
        <w:spacing w:after="0" w:before="0" w:lineRule="auto"/>
        <w:rPr>
          <w:b w:val="1"/>
          <w:bCs w:val="1"/>
          <w:color w:val="c8102e"/>
          <w:sz w:val="28"/>
          <w:szCs w:val="28"/>
        </w:rPr>
      </w:pPr>
      <w:bookmarkStart w:colFirst="0" w:colLast="0" w:name="_heading=h.ylxu4na8zqdz" w:id="24"/>
      <w:bookmarkEnd w:id="24"/>
      <w:r w:rsidDel="00000000" w:rsidR="00000000" w:rsidRPr="00000000">
        <w:rPr>
          <w:b w:val="1"/>
          <w:bCs w:val="1"/>
          <w:color w:val="c8102e"/>
          <w:sz w:val="28"/>
          <w:szCs w:val="28"/>
          <w:rtl w:val="0"/>
        </w:rPr>
        <w:t xml:space="preserve">Fáza 4 – Reflexia a upevnenie (prezentovať a prepájať)</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Skupinové prezentácie </w:t>
      </w:r>
      <w:r w:rsidDel="00000000" w:rsidR="00000000" w:rsidRPr="00000000">
        <w:rPr>
          <w:rtl w:val="0"/>
        </w:rPr>
      </w:r>
    </w:p>
    <w:p w:rsidR="00000000" w:rsidDel="00000000" w:rsidP="00000000" w:rsidRDefault="00000000" w:rsidRPr="00000000" w14:paraId="000000C4">
      <w:pPr>
        <w:spacing w:after="240" w:before="240" w:lineRule="auto"/>
        <w:rPr/>
      </w:pPr>
      <w:r w:rsidDel="00000000" w:rsidR="00000000" w:rsidRPr="00000000">
        <w:rPr>
          <w:rtl w:val="0"/>
        </w:rPr>
        <w:t xml:space="preserve">Každá projektová skupina prezentuje svoje </w:t>
      </w:r>
      <w:r w:rsidDel="00000000" w:rsidR="00000000" w:rsidRPr="00000000">
        <w:rPr>
          <w:b w:val="1"/>
          <w:bCs w:val="1"/>
          <w:rtl w:val="0"/>
        </w:rPr>
        <w:t xml:space="preserve">zistenia z analýzy snímok z dronu</w:t>
      </w:r>
      <w:r w:rsidDel="00000000" w:rsidR="00000000" w:rsidRPr="00000000">
        <w:rPr>
          <w:rtl w:val="0"/>
        </w:rPr>
        <w:t xml:space="preserve"> vrátane:</w:t>
      </w:r>
    </w:p>
    <w:p w:rsidR="00000000" w:rsidDel="00000000" w:rsidP="00000000" w:rsidRDefault="00000000" w:rsidRPr="00000000" w14:paraId="000000C5">
      <w:pPr>
        <w:numPr>
          <w:ilvl w:val="0"/>
          <w:numId w:val="1"/>
        </w:numPr>
        <w:spacing w:after="0" w:before="240" w:lineRule="auto"/>
        <w:ind w:left="720" w:hanging="360"/>
        <w:rPr/>
      </w:pPr>
      <w:r w:rsidDel="00000000" w:rsidR="00000000" w:rsidRPr="00000000">
        <w:rPr>
          <w:rtl w:val="0"/>
        </w:rPr>
        <w:t xml:space="preserve">Identifikované zóny napadnutia v poraste pšenice</w:t>
        <w:br w:type="textWrapping"/>
      </w:r>
    </w:p>
    <w:p w:rsidR="00000000" w:rsidDel="00000000" w:rsidP="00000000" w:rsidRDefault="00000000" w:rsidRPr="00000000" w14:paraId="000000C6">
      <w:pPr>
        <w:numPr>
          <w:ilvl w:val="0"/>
          <w:numId w:val="1"/>
        </w:numPr>
        <w:spacing w:after="0" w:before="0" w:lineRule="auto"/>
        <w:ind w:left="720" w:hanging="360"/>
        <w:rPr/>
      </w:pPr>
      <w:r w:rsidDel="00000000" w:rsidR="00000000" w:rsidRPr="00000000">
        <w:rPr>
          <w:rtl w:val="0"/>
        </w:rPr>
        <w:t xml:space="preserve">Odhadovaná závažnosť poškodenia spôsobeného škodcom </w:t>
      </w:r>
      <w:r w:rsidDel="00000000" w:rsidR="00000000" w:rsidRPr="00000000">
        <w:rPr>
          <w:i w:val="1"/>
          <w:iCs w:val="1"/>
          <w:rtl w:val="0"/>
        </w:rPr>
        <w:t xml:space="preserve">Zabrus tenebroides</w:t>
      </w:r>
      <w:r w:rsidDel="00000000" w:rsidR="00000000" w:rsidRPr="00000000">
        <w:rPr>
          <w:rtl w:val="0"/>
        </w:rPr>
        <w:t xml:space="preserve"/>
        <w:br w:type="textWrapping"/>
      </w:r>
    </w:p>
    <w:p w:rsidR="00000000" w:rsidDel="00000000" w:rsidP="00000000" w:rsidRDefault="00000000" w:rsidRPr="00000000" w14:paraId="000000C7">
      <w:pPr>
        <w:numPr>
          <w:ilvl w:val="0"/>
          <w:numId w:val="1"/>
        </w:numPr>
        <w:spacing w:after="240" w:before="0" w:lineRule="auto"/>
        <w:ind w:left="720" w:hanging="360"/>
        <w:rPr/>
      </w:pPr>
      <w:r w:rsidDel="00000000" w:rsidR="00000000" w:rsidRPr="00000000">
        <w:rPr>
          <w:rtl w:val="0"/>
        </w:rPr>
        <w:t xml:space="preserve">Navrhované stratégie ochrany (lokálne zásahy alebo opatrenia založené na IPM)</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Diskusia v triede: </w:t>
      </w:r>
      <w:r w:rsidDel="00000000" w:rsidR="00000000" w:rsidRPr="00000000">
        <w:rPr>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4"/>
          <w:szCs w:val="24"/>
          <w:u w:val="none"/>
          <w:shd w:fill="auto" w:val="clear"/>
          <w:vertAlign w:val="baseline"/>
        </w:rPr>
      </w:pPr>
      <w:r w:rsidDel="00000000" w:rsidR="00000000" w:rsidRPr="00000000">
        <w:rPr>
          <w:rtl w:val="0"/>
        </w:rPr>
        <w:t xml:space="preserve">Žiaci a učiteľ diskutujú o rôznych </w:t>
      </w:r>
      <w:r w:rsidDel="00000000" w:rsidR="00000000" w:rsidRPr="00000000">
        <w:rPr>
          <w:b w:val="1"/>
          <w:bCs w:val="1"/>
          <w:rtl w:val="0"/>
        </w:rPr>
        <w:t xml:space="preserve">prístupoch k ochrane proti škodcom</w:t>
      </w:r>
      <w:r w:rsidDel="00000000" w:rsidR="00000000" w:rsidRPr="00000000">
        <w:rPr>
          <w:rtl w:val="0"/>
        </w:rPr>
        <w:t xml:space="preserve">, napríklad o lokálnom chemickom ošetrení v porovnaní so stratégiami IPM. Diskusia zdôrazňuje </w:t>
      </w:r>
      <w:r w:rsidDel="00000000" w:rsidR="00000000" w:rsidRPr="00000000">
        <w:rPr>
          <w:b w:val="1"/>
          <w:bCs w:val="1"/>
          <w:rtl w:val="0"/>
        </w:rPr>
        <w:t xml:space="preserve">vplyv na životné prostredie, ekonomickú efektívnosť a dlhodobú udržateľnosť</w:t>
      </w:r>
      <w:r w:rsidDel="00000000" w:rsidR="00000000" w:rsidRPr="00000000">
        <w:rPr>
          <w:rtl w:val="0"/>
        </w:rPr>
        <w:t xml:space="preserve"> jednotlivých prístupov.</w:t>
      </w: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Reflexná aktivita:</w:t>
      </w: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Žiaci uvažujú o </w:t>
      </w:r>
      <w:r w:rsidDel="00000000" w:rsidR="00000000" w:rsidRPr="00000000">
        <w:rPr>
          <w:b w:val="1"/>
          <w:bCs w:val="1"/>
          <w:rtl w:val="0"/>
        </w:rPr>
        <w:t xml:space="preserve">úlohe technológie dronov</w:t>
      </w:r>
      <w:r w:rsidDel="00000000" w:rsidR="00000000" w:rsidRPr="00000000">
        <w:rPr>
          <w:rtl w:val="0"/>
        </w:rPr>
        <w:t xml:space="preserve"> pri:</w:t>
      </w:r>
    </w:p>
    <w:p w:rsidR="00000000" w:rsidDel="00000000" w:rsidP="00000000" w:rsidRDefault="00000000" w:rsidRPr="00000000" w14:paraId="000000CD">
      <w:pPr>
        <w:spacing w:after="240" w:before="240" w:lineRule="auto"/>
        <w:ind w:left="720" w:firstLine="0"/>
        <w:rPr/>
      </w:pPr>
      <w:r w:rsidDel="00000000" w:rsidR="00000000" w:rsidRPr="00000000">
        <w:rPr>
          <w:rtl w:val="0"/>
        </w:rPr>
        <w:t xml:space="preserve">Podpore udržateľného a precízneho poľnohospodárstva</w:t>
        <w:br w:type="textWrapping"/>
        <w:t xml:space="preserve">Ochrane životného prostredia</w:t>
        <w:br w:type="textWrapping"/>
        <w:t xml:space="preserve">Dodržiavaní poľnohospodárskych a environmentálnych politík EÚ</w:t>
        <w:br w:type="textWrapping"/>
        <w:t xml:space="preserve">Zlepšovaní rozhodovania v ochrane plodín na základe reálnych údajov</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CF">
      <w:pPr>
        <w:pStyle w:val="Heading1"/>
        <w:numPr>
          <w:ilvl w:val="0"/>
          <w:numId w:val="10"/>
        </w:numPr>
        <w:ind w:left="720" w:hanging="360"/>
        <w:rPr>
          <w:b w:val="1"/>
          <w:bCs w:val="1"/>
          <w:color w:val="c8102e"/>
          <w:sz w:val="36"/>
          <w:szCs w:val="36"/>
        </w:rPr>
      </w:pPr>
      <w:bookmarkStart w:colFirst="0" w:colLast="0" w:name="_heading=h.xa7pfwuiihsp" w:id="25"/>
      <w:bookmarkEnd w:id="25"/>
      <w:r w:rsidDel="00000000" w:rsidR="00000000" w:rsidRPr="00000000">
        <w:rPr>
          <w:b w:val="1"/>
          <w:bCs w:val="1"/>
          <w:color w:val="c8102e"/>
          <w:sz w:val="36"/>
          <w:szCs w:val="36"/>
          <w:rtl w:val="0"/>
        </w:rPr>
        <w:t xml:space="preserve">Kritériá hodnotenia</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b w:val="1"/>
          <w:bCs w:val="1"/>
          <w:i w:val="0"/>
          <w:iCs w:val="0"/>
          <w:smallCaps w:val="0"/>
          <w:strike w:val="0"/>
          <w:color w:val="000000"/>
          <w:sz w:val="24"/>
          <w:szCs w:val="24"/>
          <w:u w:val="none"/>
          <w:shd w:fill="auto" w:val="clear"/>
          <w:vertAlign w:val="baseline"/>
          <w:rtl w:val="0"/>
        </w:rPr>
        <w:t xml:space="preserve">Kvízy s uzavretými alebo otvorenými otázkami</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1">
      <w:pPr>
        <w:spacing w:after="240" w:before="240" w:lineRule="auto"/>
        <w:jc w:val="both"/>
        <w:rPr/>
      </w:pPr>
      <w:r w:rsidDel="00000000" w:rsidR="00000000" w:rsidRPr="00000000">
        <w:rPr>
          <w:rtl w:val="0"/>
        </w:rPr>
        <w:t xml:space="preserve">Formatívne a sumatívne kvízy sa používajú na </w:t>
      </w:r>
      <w:r w:rsidDel="00000000" w:rsidR="00000000" w:rsidRPr="00000000">
        <w:rPr>
          <w:b w:val="1"/>
          <w:bCs w:val="1"/>
          <w:rtl w:val="0"/>
        </w:rPr>
        <w:t xml:space="preserve">hodnotenie porozumenia žiakov kľúčovým pojmom</w:t>
      </w:r>
      <w:r w:rsidDel="00000000" w:rsidR="00000000" w:rsidRPr="00000000">
        <w:rPr>
          <w:rtl w:val="0"/>
        </w:rPr>
        <w:t xml:space="preserve"> súvisiacim s </w:t>
      </w:r>
      <w:r w:rsidDel="00000000" w:rsidR="00000000" w:rsidRPr="00000000">
        <w:rPr>
          <w:i w:val="1"/>
          <w:iCs w:val="1"/>
          <w:rtl w:val="0"/>
        </w:rPr>
        <w:t xml:space="preserve">Zabrus tenebroides</w:t>
      </w:r>
      <w:r w:rsidDel="00000000" w:rsidR="00000000" w:rsidRPr="00000000">
        <w:rPr>
          <w:rtl w:val="0"/>
        </w:rPr>
        <w:t xml:space="preserve">, poškodením porastov pšenice a monitorovaním pomocou dronov.</w:t>
      </w:r>
    </w:p>
    <w:p w:rsidR="00000000" w:rsidDel="00000000" w:rsidP="00000000" w:rsidRDefault="00000000" w:rsidRPr="00000000" w14:paraId="000000D2">
      <w:pPr>
        <w:numPr>
          <w:ilvl w:val="0"/>
          <w:numId w:val="7"/>
        </w:numPr>
        <w:spacing w:after="0" w:before="240" w:lineRule="auto"/>
        <w:ind w:left="720" w:hanging="360"/>
        <w:rPr>
          <w:rFonts w:ascii="Arial Narrow" w:cs="Arial Narrow" w:eastAsia="Arial Narrow" w:hAnsi="Arial Narrow"/>
        </w:rPr>
      </w:pPr>
      <w:r w:rsidDel="00000000" w:rsidR="00000000" w:rsidRPr="00000000">
        <w:rPr>
          <w:b w:val="1"/>
          <w:bCs w:val="1"/>
          <w:rtl w:val="0"/>
        </w:rPr>
        <w:t xml:space="preserve">Uzavreté otázky (výber z možností / pravda–nepravda):</w:t>
      </w:r>
      <w:r w:rsidDel="00000000" w:rsidR="00000000" w:rsidRPr="00000000">
        <w:rPr>
          <w:rtl w:val="0"/>
        </w:rPr>
        <w:t xml:space="preserve"> Overujú faktické vedomosti, napríklad:</w:t>
        <w:br w:type="textWrapping"/>
      </w:r>
    </w:p>
    <w:p w:rsidR="00000000" w:rsidDel="00000000" w:rsidP="00000000" w:rsidRDefault="00000000" w:rsidRPr="00000000" w14:paraId="000000D3">
      <w:pPr>
        <w:numPr>
          <w:ilvl w:val="1"/>
          <w:numId w:val="7"/>
        </w:numPr>
        <w:spacing w:after="0" w:before="0" w:lineRule="auto"/>
        <w:ind w:left="1440" w:hanging="360"/>
        <w:rPr/>
      </w:pPr>
      <w:r w:rsidDel="00000000" w:rsidR="00000000" w:rsidRPr="00000000">
        <w:rPr>
          <w:rtl w:val="0"/>
        </w:rPr>
        <w:t xml:space="preserve">Biológia a životný cyklus </w:t>
      </w:r>
      <w:r w:rsidDel="00000000" w:rsidR="00000000" w:rsidRPr="00000000">
        <w:rPr>
          <w:i w:val="1"/>
          <w:iCs w:val="1"/>
          <w:rtl w:val="0"/>
        </w:rPr>
        <w:t xml:space="preserve">Zabrus tenebroides</w:t>
        <w:br w:type="textWrapping"/>
      </w:r>
      <w:r w:rsidDel="00000000" w:rsidR="00000000" w:rsidRPr="00000000">
        <w:rPr>
          <w:rtl w:val="0"/>
        </w:rPr>
      </w:r>
    </w:p>
    <w:p w:rsidR="00000000" w:rsidDel="00000000" w:rsidP="00000000" w:rsidRDefault="00000000" w:rsidRPr="00000000" w14:paraId="000000D4">
      <w:pPr>
        <w:numPr>
          <w:ilvl w:val="1"/>
          <w:numId w:val="7"/>
        </w:numPr>
        <w:spacing w:after="0" w:before="0" w:lineRule="auto"/>
        <w:ind w:left="1440" w:hanging="360"/>
        <w:rPr/>
      </w:pPr>
      <w:r w:rsidDel="00000000" w:rsidR="00000000" w:rsidRPr="00000000">
        <w:rPr>
          <w:rtl w:val="0"/>
        </w:rPr>
        <w:t xml:space="preserve">Typické príznaky poškodenia pšenice</w:t>
        <w:br w:type="textWrapping"/>
      </w:r>
    </w:p>
    <w:p w:rsidR="00000000" w:rsidDel="00000000" w:rsidP="00000000" w:rsidRDefault="00000000" w:rsidRPr="00000000" w14:paraId="000000D5">
      <w:pPr>
        <w:numPr>
          <w:ilvl w:val="1"/>
          <w:numId w:val="7"/>
        </w:numPr>
        <w:spacing w:after="0" w:before="0" w:lineRule="auto"/>
        <w:ind w:left="1440" w:hanging="360"/>
        <w:rPr/>
      </w:pPr>
      <w:r w:rsidDel="00000000" w:rsidR="00000000" w:rsidRPr="00000000">
        <w:rPr>
          <w:rtl w:val="0"/>
        </w:rPr>
        <w:t xml:space="preserve">Základné princípy RGB zobrazovania pomocou dronu</w:t>
        <w:br w:type="textWrapping"/>
      </w:r>
    </w:p>
    <w:p w:rsidR="00000000" w:rsidDel="00000000" w:rsidP="00000000" w:rsidRDefault="00000000" w:rsidRPr="00000000" w14:paraId="000000D6">
      <w:pPr>
        <w:numPr>
          <w:ilvl w:val="0"/>
          <w:numId w:val="7"/>
        </w:numPr>
        <w:spacing w:after="0" w:before="0" w:lineRule="auto"/>
        <w:ind w:left="720" w:hanging="360"/>
        <w:rPr>
          <w:rFonts w:ascii="Arial Narrow" w:cs="Arial Narrow" w:eastAsia="Arial Narrow" w:hAnsi="Arial Narrow"/>
        </w:rPr>
      </w:pPr>
      <w:r w:rsidDel="00000000" w:rsidR="00000000" w:rsidRPr="00000000">
        <w:rPr>
          <w:b w:val="1"/>
          <w:bCs w:val="1"/>
          <w:rtl w:val="0"/>
        </w:rPr>
        <w:t xml:space="preserve">Otvorené otázky:</w:t>
      </w:r>
      <w:r w:rsidDel="00000000" w:rsidR="00000000" w:rsidRPr="00000000">
        <w:rPr>
          <w:rtl w:val="0"/>
        </w:rPr>
        <w:t xml:space="preserve"> Vyžadujú, aby žiaci vysvetlili vzťahy príčina–následok, napr.:</w:t>
        <w:br w:type="textWrapping"/>
      </w:r>
    </w:p>
    <w:p w:rsidR="00000000" w:rsidDel="00000000" w:rsidP="00000000" w:rsidRDefault="00000000" w:rsidRPr="00000000" w14:paraId="000000D7">
      <w:pPr>
        <w:numPr>
          <w:ilvl w:val="1"/>
          <w:numId w:val="7"/>
        </w:numPr>
        <w:spacing w:after="0" w:before="0" w:lineRule="auto"/>
        <w:ind w:left="1440" w:hanging="360"/>
        <w:rPr/>
      </w:pPr>
      <w:r w:rsidDel="00000000" w:rsidR="00000000" w:rsidRPr="00000000">
        <w:rPr>
          <w:rtl w:val="0"/>
        </w:rPr>
        <w:t xml:space="preserve">Ako požer lariev vedie k viditeľnému rednutiu porastu</w:t>
        <w:br w:type="textWrapping"/>
      </w:r>
    </w:p>
    <w:p w:rsidR="00000000" w:rsidDel="00000000" w:rsidP="00000000" w:rsidRDefault="00000000" w:rsidRPr="00000000" w14:paraId="000000D8">
      <w:pPr>
        <w:numPr>
          <w:ilvl w:val="1"/>
          <w:numId w:val="7"/>
        </w:numPr>
        <w:spacing w:after="0" w:before="0" w:lineRule="auto"/>
        <w:ind w:left="1440" w:hanging="360"/>
        <w:rPr/>
      </w:pPr>
      <w:r w:rsidDel="00000000" w:rsidR="00000000" w:rsidRPr="00000000">
        <w:rPr>
          <w:rtl w:val="0"/>
        </w:rPr>
        <w:t xml:space="preserve">Prečo je včasná detekcia rozhodujúca pre ochranu úrody</w:t>
        <w:br w:type="textWrapping"/>
      </w:r>
    </w:p>
    <w:p w:rsidR="00000000" w:rsidDel="00000000" w:rsidP="00000000" w:rsidRDefault="00000000" w:rsidRPr="00000000" w14:paraId="000000D9">
      <w:pPr>
        <w:numPr>
          <w:ilvl w:val="1"/>
          <w:numId w:val="7"/>
        </w:numPr>
        <w:spacing w:after="240" w:before="0" w:lineRule="auto"/>
        <w:ind w:left="1440" w:hanging="360"/>
        <w:rPr/>
      </w:pPr>
      <w:r w:rsidDel="00000000" w:rsidR="00000000" w:rsidRPr="00000000">
        <w:rPr>
          <w:rtl w:val="0"/>
        </w:rPr>
        <w:t xml:space="preserve">Ako monitorovanie pomocou dronov podporuje precízne poľnohospodárstvo a udržateľnú ochranu proti škodcom</w:t>
        <w:br w:type="textWrapping"/>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Nástroje sebahodnotenia na individuálnu reflexiu;</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DD">
      <w:pPr>
        <w:jc w:val="both"/>
        <w:rPr/>
      </w:pPr>
      <w:r w:rsidDel="00000000" w:rsidR="00000000" w:rsidRPr="00000000">
        <w:rPr>
          <w:rtl w:val="0"/>
        </w:rPr>
        <w:t xml:space="preserve">Žiaci vypĺňajú štruktúrované </w:t>
      </w:r>
      <w:r w:rsidDel="00000000" w:rsidR="00000000" w:rsidRPr="00000000">
        <w:rPr>
          <w:b w:val="1"/>
          <w:bCs w:val="1"/>
          <w:rtl w:val="0"/>
        </w:rPr>
        <w:t xml:space="preserve">kontrolné zoznamy sebahodnotenia</w:t>
      </w:r>
      <w:r w:rsidDel="00000000" w:rsidR="00000000" w:rsidRPr="00000000">
        <w:rPr>
          <w:rtl w:val="0"/>
        </w:rPr>
        <w:t xml:space="preserve"> alebo krátke reflexné správy, prostredníctvom ktorých hodnotia vlastný pokrok v učení.</w:t>
        <w:br w:type="textWrapping"/>
      </w:r>
    </w:p>
    <w:p w:rsidR="00000000" w:rsidDel="00000000" w:rsidP="00000000" w:rsidRDefault="00000000" w:rsidRPr="00000000" w14:paraId="000000DE">
      <w:pPr>
        <w:jc w:val="both"/>
        <w:rPr/>
      </w:pPr>
      <w:r w:rsidDel="00000000" w:rsidR="00000000" w:rsidRPr="00000000">
        <w:rPr>
          <w:rtl w:val="0"/>
        </w:rPr>
        <w:t xml:space="preserve">Reflexia sa zameriava na:</w:t>
        <w:br w:type="textWrapping"/>
      </w:r>
    </w:p>
    <w:p w:rsidR="00000000" w:rsidDel="00000000" w:rsidP="00000000" w:rsidRDefault="00000000" w:rsidRPr="00000000" w14:paraId="000000DF">
      <w:pPr>
        <w:numPr>
          <w:ilvl w:val="0"/>
          <w:numId w:val="2"/>
        </w:numPr>
        <w:spacing w:after="0" w:before="240" w:lineRule="auto"/>
        <w:ind w:left="720" w:hanging="360"/>
        <w:rPr/>
      </w:pPr>
      <w:r w:rsidDel="00000000" w:rsidR="00000000" w:rsidRPr="00000000">
        <w:rPr>
          <w:rtl w:val="0"/>
        </w:rPr>
        <w:t xml:space="preserve">Porozumenie biológii škodcu</w:t>
        <w:br w:type="textWrapping"/>
      </w:r>
    </w:p>
    <w:p w:rsidR="00000000" w:rsidDel="00000000" w:rsidP="00000000" w:rsidRDefault="00000000" w:rsidRPr="00000000" w14:paraId="000000E0">
      <w:pPr>
        <w:numPr>
          <w:ilvl w:val="0"/>
          <w:numId w:val="2"/>
        </w:numPr>
        <w:spacing w:after="0" w:before="0" w:lineRule="auto"/>
        <w:ind w:left="720" w:hanging="360"/>
        <w:rPr/>
      </w:pPr>
      <w:r w:rsidDel="00000000" w:rsidR="00000000" w:rsidRPr="00000000">
        <w:rPr>
          <w:rtl w:val="0"/>
        </w:rPr>
        <w:t xml:space="preserve">Istotu pri interpretácii snímok z dronu</w:t>
        <w:br w:type="textWrapping"/>
      </w:r>
    </w:p>
    <w:p w:rsidR="00000000" w:rsidDel="00000000" w:rsidP="00000000" w:rsidRDefault="00000000" w:rsidRPr="00000000" w14:paraId="000000E1">
      <w:pPr>
        <w:numPr>
          <w:ilvl w:val="0"/>
          <w:numId w:val="2"/>
        </w:numPr>
        <w:spacing w:after="0" w:before="0" w:lineRule="auto"/>
        <w:ind w:left="720" w:hanging="360"/>
        <w:rPr/>
      </w:pPr>
      <w:r w:rsidDel="00000000" w:rsidR="00000000" w:rsidRPr="00000000">
        <w:rPr>
          <w:rtl w:val="0"/>
        </w:rPr>
        <w:t xml:space="preserve">Schopnosť navrhnúť vhodné opatrenia ochrany (lokálna aplikácia insekticídov alebo riešenia založené na IPM)</w:t>
        <w:br w:type="textWrapping"/>
      </w:r>
    </w:p>
    <w:p w:rsidR="00000000" w:rsidDel="00000000" w:rsidP="00000000" w:rsidRDefault="00000000" w:rsidRPr="00000000" w14:paraId="000000E2">
      <w:pPr>
        <w:numPr>
          <w:ilvl w:val="0"/>
          <w:numId w:val="2"/>
        </w:numPr>
        <w:spacing w:after="240" w:before="0" w:lineRule="auto"/>
        <w:ind w:left="720" w:hanging="360"/>
        <w:rPr/>
      </w:pPr>
      <w:r w:rsidDel="00000000" w:rsidR="00000000" w:rsidRPr="00000000">
        <w:rPr>
          <w:rtl w:val="0"/>
        </w:rPr>
        <w:t xml:space="preserve">Povedomie o environmentálnej zodpovednosti, znižovaní používania pesticídov a využívaní digitálnych nástrojov v udržateľnom poľnohospodárstve</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highlight w:val="yellow"/>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Protokoly partnerského hodnotenia na spoločné hodnotenie</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6">
      <w:pPr>
        <w:jc w:val="both"/>
        <w:rPr/>
      </w:pPr>
      <w:r w:rsidDel="00000000" w:rsidR="00000000" w:rsidRPr="00000000">
        <w:rPr>
          <w:rtl w:val="0"/>
        </w:rPr>
        <w:t xml:space="preserve">Počas skupinových aktivít a prezentácií sa žiaci zapájajú do </w:t>
      </w:r>
      <w:r w:rsidDel="00000000" w:rsidR="00000000" w:rsidRPr="00000000">
        <w:rPr>
          <w:b w:val="1"/>
          <w:bCs w:val="1"/>
          <w:rtl w:val="0"/>
        </w:rPr>
        <w:t xml:space="preserve">partnerského hodnotenia</w:t>
      </w:r>
      <w:r w:rsidDel="00000000" w:rsidR="00000000" w:rsidRPr="00000000">
        <w:rPr>
          <w:rtl w:val="0"/>
        </w:rPr>
        <w:t xml:space="preserve"> podľa vopred stanovených hodnotiacich kritérií.</w:t>
      </w:r>
    </w:p>
    <w:p w:rsidR="00000000" w:rsidDel="00000000" w:rsidP="00000000" w:rsidRDefault="00000000" w:rsidRPr="00000000" w14:paraId="000000E7">
      <w:pPr>
        <w:jc w:val="both"/>
        <w:rPr/>
      </w:pPr>
      <w:r w:rsidDel="00000000" w:rsidR="00000000" w:rsidRPr="00000000">
        <w:rPr>
          <w:rtl w:val="0"/>
        </w:rPr>
        <w:t xml:space="preserve">Kritériá zahŕňajú:</w:t>
        <w:br w:type="textWrapping"/>
      </w:r>
    </w:p>
    <w:p w:rsidR="00000000" w:rsidDel="00000000" w:rsidP="00000000" w:rsidRDefault="00000000" w:rsidRPr="00000000" w14:paraId="000000E8">
      <w:pPr>
        <w:numPr>
          <w:ilvl w:val="0"/>
          <w:numId w:val="8"/>
        </w:numPr>
        <w:spacing w:after="0" w:before="240" w:lineRule="auto"/>
        <w:ind w:left="720" w:hanging="360"/>
        <w:rPr/>
      </w:pPr>
      <w:r w:rsidDel="00000000" w:rsidR="00000000" w:rsidRPr="00000000">
        <w:rPr>
          <w:rtl w:val="0"/>
        </w:rPr>
        <w:t xml:space="preserve">Presnosť identifikácie škodcu</w:t>
        <w:br w:type="textWrapping"/>
      </w:r>
    </w:p>
    <w:p w:rsidR="00000000" w:rsidDel="00000000" w:rsidP="00000000" w:rsidRDefault="00000000" w:rsidRPr="00000000" w14:paraId="000000E9">
      <w:pPr>
        <w:numPr>
          <w:ilvl w:val="0"/>
          <w:numId w:val="8"/>
        </w:numPr>
        <w:spacing w:after="0" w:before="0" w:lineRule="auto"/>
        <w:ind w:left="720" w:hanging="360"/>
        <w:rPr/>
      </w:pPr>
      <w:r w:rsidDel="00000000" w:rsidR="00000000" w:rsidRPr="00000000">
        <w:rPr>
          <w:rtl w:val="0"/>
        </w:rPr>
        <w:t xml:space="preserve">Zrozumiteľnosť vysvetlení</w:t>
        <w:br w:type="textWrapping"/>
      </w:r>
    </w:p>
    <w:p w:rsidR="00000000" w:rsidDel="00000000" w:rsidP="00000000" w:rsidRDefault="00000000" w:rsidRPr="00000000" w14:paraId="000000EA">
      <w:pPr>
        <w:numPr>
          <w:ilvl w:val="0"/>
          <w:numId w:val="8"/>
        </w:numPr>
        <w:spacing w:after="0" w:before="0" w:lineRule="auto"/>
        <w:ind w:left="720" w:hanging="360"/>
        <w:rPr/>
      </w:pPr>
      <w:r w:rsidDel="00000000" w:rsidR="00000000" w:rsidRPr="00000000">
        <w:rPr>
          <w:rtl w:val="0"/>
        </w:rPr>
        <w:t xml:space="preserve">Správna interpretácia snímok z dronu</w:t>
        <w:br w:type="textWrapping"/>
      </w:r>
    </w:p>
    <w:p w:rsidR="00000000" w:rsidDel="00000000" w:rsidP="00000000" w:rsidRDefault="00000000" w:rsidRPr="00000000" w14:paraId="000000EB">
      <w:pPr>
        <w:numPr>
          <w:ilvl w:val="0"/>
          <w:numId w:val="8"/>
        </w:numPr>
        <w:spacing w:after="0" w:before="0" w:lineRule="auto"/>
        <w:ind w:left="720" w:hanging="360"/>
        <w:rPr/>
      </w:pPr>
      <w:r w:rsidDel="00000000" w:rsidR="00000000" w:rsidRPr="00000000">
        <w:rPr>
          <w:rtl w:val="0"/>
        </w:rPr>
        <w:t xml:space="preserve">Tímová práca a spolupráca</w:t>
        <w:br w:type="textWrapping"/>
      </w:r>
    </w:p>
    <w:p w:rsidR="00000000" w:rsidDel="00000000" w:rsidP="00000000" w:rsidRDefault="00000000" w:rsidRPr="00000000" w14:paraId="000000EC">
      <w:pPr>
        <w:numPr>
          <w:ilvl w:val="0"/>
          <w:numId w:val="8"/>
        </w:numPr>
        <w:spacing w:after="240" w:before="0" w:lineRule="auto"/>
        <w:ind w:left="720" w:hanging="360"/>
        <w:rPr/>
      </w:pPr>
      <w:r w:rsidDel="00000000" w:rsidR="00000000" w:rsidRPr="00000000">
        <w:rPr>
          <w:rtl w:val="0"/>
        </w:rPr>
        <w:t xml:space="preserve">Zdôvodnenie navrhovaných stratégií ochrany</w:t>
        <w:br w:type="textWrapping"/>
      </w:r>
    </w:p>
    <w:p w:rsidR="00000000" w:rsidDel="00000000" w:rsidP="00000000" w:rsidRDefault="00000000" w:rsidRPr="00000000" w14:paraId="000000ED">
      <w:pPr>
        <w:jc w:val="both"/>
        <w:rPr/>
      </w:pPr>
      <w:r w:rsidDel="00000000" w:rsidR="00000000" w:rsidRPr="00000000">
        <w:rPr>
          <w:rtl w:val="0"/>
        </w:rPr>
        <w:t xml:space="preserve">Spätná väzba od spolužiakov podporuje </w:t>
      </w:r>
      <w:r w:rsidDel="00000000" w:rsidR="00000000" w:rsidRPr="00000000">
        <w:rPr>
          <w:b w:val="1"/>
          <w:bCs w:val="1"/>
          <w:rtl w:val="0"/>
        </w:rPr>
        <w:t xml:space="preserve">kritické myslenie, profesionálnu komunikáciu a spoločnú zodpovednosť</w:t>
      </w:r>
      <w:r w:rsidDel="00000000" w:rsidR="00000000" w:rsidRPr="00000000">
        <w:rPr>
          <w:rtl w:val="0"/>
        </w:rPr>
        <w:t xml:space="preserve"> a odráža reálne procesy rozhodovania v poľnohospodárskej praxi</w:t>
      </w:r>
    </w:p>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yellow"/>
        </w:rPr>
      </w:pPr>
      <w:r w:rsidDel="00000000" w:rsidR="00000000" w:rsidRPr="00000000">
        <w:rPr>
          <w:rtl w:val="0"/>
        </w:rPr>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i w:val="0"/>
          <w:iCs w:val="0"/>
          <w:smallCaps w:val="0"/>
          <w:strike w:val="0"/>
          <w:color w:val="000000"/>
          <w:sz w:val="24"/>
          <w:szCs w:val="24"/>
          <w:highlight w:val="yellow"/>
          <w:u w:val="none"/>
          <w:vertAlign w:val="baseline"/>
        </w:rPr>
      </w:pPr>
      <w:r w:rsidDel="00000000" w:rsidR="00000000" w:rsidRPr="00000000">
        <w:rPr>
          <w:b w:val="1"/>
          <w:bCs w:val="1"/>
          <w:i w:val="0"/>
          <w:iCs w:val="0"/>
          <w:smallCaps w:val="0"/>
          <w:strike w:val="0"/>
          <w:color w:val="000000"/>
          <w:sz w:val="24"/>
          <w:szCs w:val="24"/>
          <w:u w:val="none"/>
          <w:shd w:fill="auto" w:val="clear"/>
          <w:vertAlign w:val="baseline"/>
          <w:rtl w:val="0"/>
        </w:rPr>
        <w:t xml:space="preserve">Portfóliá s vybranými výstupmi alebo dokumentáciou procesu učenia: </w:t>
      </w:r>
      <w:r w:rsidDel="00000000" w:rsidR="00000000" w:rsidRPr="00000000">
        <w:rPr>
          <w:rtl w:val="0"/>
        </w:rPr>
      </w:r>
    </w:p>
    <w:p w:rsidR="00000000" w:rsidDel="00000000" w:rsidP="00000000" w:rsidRDefault="00000000" w:rsidRPr="00000000" w14:paraId="000000F1">
      <w:pPr>
        <w:numPr>
          <w:ilvl w:val="0"/>
          <w:numId w:val="9"/>
        </w:numPr>
        <w:spacing w:after="0" w:before="240" w:lineRule="auto"/>
        <w:ind w:left="720" w:hanging="360"/>
        <w:rPr/>
      </w:pPr>
      <w:r w:rsidDel="00000000" w:rsidR="00000000" w:rsidRPr="00000000">
        <w:rPr>
          <w:rtl w:val="0"/>
        </w:rPr>
        <w:t xml:space="preserve">Každý žiak alebo skupina zostavuje </w:t>
      </w:r>
      <w:r w:rsidDel="00000000" w:rsidR="00000000" w:rsidRPr="00000000">
        <w:rPr>
          <w:b w:val="1"/>
          <w:bCs w:val="1"/>
          <w:rtl w:val="0"/>
        </w:rPr>
        <w:t xml:space="preserve">vzdelávacie portfólio</w:t>
      </w:r>
      <w:r w:rsidDel="00000000" w:rsidR="00000000" w:rsidRPr="00000000">
        <w:rPr>
          <w:rtl w:val="0"/>
        </w:rPr>
        <w:t xml:space="preserve"> dokumentujúce priebeh projektu a jeho výsledky.</w:t>
        <w:br w:type="textWrapping"/>
      </w:r>
    </w:p>
    <w:p w:rsidR="00000000" w:rsidDel="00000000" w:rsidP="00000000" w:rsidRDefault="00000000" w:rsidRPr="00000000" w14:paraId="000000F2">
      <w:pPr>
        <w:numPr>
          <w:ilvl w:val="0"/>
          <w:numId w:val="9"/>
        </w:numPr>
        <w:spacing w:after="0" w:before="0" w:lineRule="auto"/>
        <w:ind w:left="720" w:hanging="360"/>
        <w:rPr/>
      </w:pPr>
      <w:r w:rsidDel="00000000" w:rsidR="00000000" w:rsidRPr="00000000">
        <w:rPr>
          <w:rtl w:val="0"/>
        </w:rPr>
        <w:t xml:space="preserve">Portfólio môže obsahovať:</w:t>
        <w:br w:type="textWrapping"/>
      </w:r>
    </w:p>
    <w:p w:rsidR="00000000" w:rsidDel="00000000" w:rsidP="00000000" w:rsidRDefault="00000000" w:rsidRPr="00000000" w14:paraId="000000F3">
      <w:pPr>
        <w:numPr>
          <w:ilvl w:val="1"/>
          <w:numId w:val="9"/>
        </w:numPr>
        <w:spacing w:after="0" w:before="0" w:lineRule="auto"/>
        <w:ind w:left="1440" w:hanging="360"/>
        <w:rPr/>
      </w:pPr>
      <w:r w:rsidDel="00000000" w:rsidR="00000000" w:rsidRPr="00000000">
        <w:rPr>
          <w:rtl w:val="0"/>
        </w:rPr>
        <w:t xml:space="preserve">Anotované snímky z dronu</w:t>
        <w:br w:type="textWrapping"/>
      </w:r>
    </w:p>
    <w:p w:rsidR="00000000" w:rsidDel="00000000" w:rsidP="00000000" w:rsidRDefault="00000000" w:rsidRPr="00000000" w14:paraId="000000F4">
      <w:pPr>
        <w:numPr>
          <w:ilvl w:val="1"/>
          <w:numId w:val="9"/>
        </w:numPr>
        <w:spacing w:after="0" w:before="0" w:lineRule="auto"/>
        <w:ind w:left="1440" w:hanging="360"/>
        <w:rPr/>
      </w:pPr>
      <w:r w:rsidDel="00000000" w:rsidR="00000000" w:rsidRPr="00000000">
        <w:rPr>
          <w:rtl w:val="0"/>
        </w:rPr>
        <w:t xml:space="preserve">Poznámky z pozorovania</w:t>
        <w:br w:type="textWrapping"/>
      </w:r>
    </w:p>
    <w:p w:rsidR="00000000" w:rsidDel="00000000" w:rsidP="00000000" w:rsidRDefault="00000000" w:rsidRPr="00000000" w14:paraId="000000F5">
      <w:pPr>
        <w:numPr>
          <w:ilvl w:val="1"/>
          <w:numId w:val="9"/>
        </w:numPr>
        <w:spacing w:after="0" w:before="0" w:lineRule="auto"/>
        <w:ind w:left="1440" w:hanging="360"/>
        <w:rPr/>
      </w:pPr>
      <w:r w:rsidDel="00000000" w:rsidR="00000000" w:rsidRPr="00000000">
        <w:rPr>
          <w:rtl w:val="0"/>
        </w:rPr>
        <w:t xml:space="preserve">Krátke správy o závažnosti napadnutia</w:t>
        <w:br w:type="textWrapping"/>
      </w:r>
    </w:p>
    <w:p w:rsidR="00000000" w:rsidDel="00000000" w:rsidP="00000000" w:rsidRDefault="00000000" w:rsidRPr="00000000" w14:paraId="000000F6">
      <w:pPr>
        <w:numPr>
          <w:ilvl w:val="1"/>
          <w:numId w:val="9"/>
        </w:numPr>
        <w:spacing w:after="0" w:before="0" w:lineRule="auto"/>
        <w:ind w:left="1440" w:hanging="360"/>
        <w:rPr/>
      </w:pPr>
      <w:r w:rsidDel="00000000" w:rsidR="00000000" w:rsidRPr="00000000">
        <w:rPr>
          <w:rtl w:val="0"/>
        </w:rPr>
        <w:t xml:space="preserve">Výsledky kvízov</w:t>
        <w:br w:type="textWrapping"/>
      </w:r>
    </w:p>
    <w:p w:rsidR="00000000" w:rsidDel="00000000" w:rsidP="00000000" w:rsidRDefault="00000000" w:rsidRPr="00000000" w14:paraId="000000F7">
      <w:pPr>
        <w:numPr>
          <w:ilvl w:val="1"/>
          <w:numId w:val="9"/>
        </w:numPr>
        <w:spacing w:after="0" w:before="0" w:lineRule="auto"/>
        <w:ind w:left="1440" w:hanging="360"/>
        <w:rPr/>
      </w:pPr>
      <w:r w:rsidDel="00000000" w:rsidR="00000000" w:rsidRPr="00000000">
        <w:rPr>
          <w:rtl w:val="0"/>
        </w:rPr>
        <w:t xml:space="preserve">Reflexné záznamy</w:t>
        <w:br w:type="textWrapping"/>
      </w:r>
    </w:p>
    <w:p w:rsidR="00000000" w:rsidDel="00000000" w:rsidP="00000000" w:rsidRDefault="00000000" w:rsidRPr="00000000" w14:paraId="000000F8">
      <w:pPr>
        <w:numPr>
          <w:ilvl w:val="0"/>
          <w:numId w:val="9"/>
        </w:numPr>
        <w:spacing w:after="0" w:before="0" w:lineRule="auto"/>
        <w:ind w:left="720" w:hanging="360"/>
        <w:rPr/>
      </w:pPr>
      <w:r w:rsidDel="00000000" w:rsidR="00000000" w:rsidRPr="00000000">
        <w:rPr>
          <w:rtl w:val="0"/>
        </w:rPr>
        <w:t xml:space="preserve">Hodnotenie sa zameriava na:</w:t>
        <w:br w:type="textWrapping"/>
      </w:r>
    </w:p>
    <w:p w:rsidR="00000000" w:rsidDel="00000000" w:rsidP="00000000" w:rsidRDefault="00000000" w:rsidRPr="00000000" w14:paraId="000000F9">
      <w:pPr>
        <w:numPr>
          <w:ilvl w:val="1"/>
          <w:numId w:val="9"/>
        </w:numPr>
        <w:spacing w:after="0" w:before="0" w:lineRule="auto"/>
        <w:ind w:left="1440" w:hanging="360"/>
        <w:rPr/>
      </w:pPr>
      <w:r w:rsidDel="00000000" w:rsidR="00000000" w:rsidRPr="00000000">
        <w:rPr>
          <w:b w:val="1"/>
          <w:bCs w:val="1"/>
          <w:rtl w:val="0"/>
        </w:rPr>
        <w:t xml:space="preserve">Teoretické porozumenie</w:t>
        <w:br w:type="textWrapping"/>
      </w:r>
      <w:r w:rsidDel="00000000" w:rsidR="00000000" w:rsidRPr="00000000">
        <w:rPr>
          <w:rtl w:val="0"/>
        </w:rPr>
      </w:r>
    </w:p>
    <w:p w:rsidR="00000000" w:rsidDel="00000000" w:rsidP="00000000" w:rsidRDefault="00000000" w:rsidRPr="00000000" w14:paraId="000000FA">
      <w:pPr>
        <w:numPr>
          <w:ilvl w:val="1"/>
          <w:numId w:val="9"/>
        </w:numPr>
        <w:spacing w:after="0" w:before="0" w:lineRule="auto"/>
        <w:ind w:left="1440" w:hanging="360"/>
        <w:rPr/>
      </w:pPr>
      <w:r w:rsidDel="00000000" w:rsidR="00000000" w:rsidRPr="00000000">
        <w:rPr>
          <w:b w:val="1"/>
          <w:bCs w:val="1"/>
          <w:rtl w:val="0"/>
        </w:rPr>
        <w:t xml:space="preserve">Praktické uplatnenie</w:t>
      </w:r>
      <w:r w:rsidDel="00000000" w:rsidR="00000000" w:rsidRPr="00000000">
        <w:rPr>
          <w:rtl w:val="0"/>
        </w:rPr>
        <w:t xml:space="preserve"> monitorovania pomocou UAV</w:t>
        <w:br w:type="textWrapping"/>
      </w:r>
    </w:p>
    <w:p w:rsidR="00000000" w:rsidDel="00000000" w:rsidP="00000000" w:rsidRDefault="00000000" w:rsidRPr="00000000" w14:paraId="000000FB">
      <w:pPr>
        <w:numPr>
          <w:ilvl w:val="1"/>
          <w:numId w:val="9"/>
        </w:numPr>
        <w:spacing w:after="0" w:before="0" w:lineRule="auto"/>
        <w:ind w:left="1440" w:hanging="360"/>
        <w:rPr/>
      </w:pPr>
      <w:r w:rsidDel="00000000" w:rsidR="00000000" w:rsidRPr="00000000">
        <w:rPr>
          <w:b w:val="1"/>
          <w:bCs w:val="1"/>
          <w:rtl w:val="0"/>
        </w:rPr>
        <w:t xml:space="preserve">Kvalitu, relevantnosť a interpretáciu</w:t>
      </w:r>
      <w:r w:rsidDel="00000000" w:rsidR="00000000" w:rsidRPr="00000000">
        <w:rPr>
          <w:rtl w:val="0"/>
        </w:rPr>
        <w:t xml:space="preserve"> snímok z dronu</w:t>
        <w:br w:type="textWrapping"/>
      </w:r>
    </w:p>
    <w:p w:rsidR="00000000" w:rsidDel="00000000" w:rsidP="00000000" w:rsidRDefault="00000000" w:rsidRPr="00000000" w14:paraId="000000FC">
      <w:pPr>
        <w:numPr>
          <w:ilvl w:val="1"/>
          <w:numId w:val="9"/>
        </w:numPr>
        <w:spacing w:after="0" w:before="0" w:lineRule="auto"/>
        <w:ind w:left="1440" w:hanging="360"/>
        <w:rPr/>
      </w:pPr>
      <w:r w:rsidDel="00000000" w:rsidR="00000000" w:rsidRPr="00000000">
        <w:rPr>
          <w:rtl w:val="0"/>
        </w:rPr>
        <w:t xml:space="preserve">Schopnosť identifikovať napadnuté zóny, uplatniť analytické uvažovanie a zdôvodniť zásahy IPM</w:t>
        <w:br w:type="textWrapping"/>
      </w:r>
    </w:p>
    <w:p w:rsidR="00000000" w:rsidDel="00000000" w:rsidP="00000000" w:rsidRDefault="00000000" w:rsidRPr="00000000" w14:paraId="000000FD">
      <w:pPr>
        <w:numPr>
          <w:ilvl w:val="0"/>
          <w:numId w:val="9"/>
        </w:numPr>
        <w:spacing w:after="240" w:before="0" w:lineRule="auto"/>
        <w:ind w:left="720" w:hanging="360"/>
        <w:rPr/>
      </w:pPr>
      <w:r w:rsidDel="00000000" w:rsidR="00000000" w:rsidRPr="00000000">
        <w:rPr>
          <w:rtl w:val="0"/>
        </w:rPr>
        <w:t xml:space="preserve">Pozornosť sa venuje aj </w:t>
      </w:r>
      <w:r w:rsidDel="00000000" w:rsidR="00000000" w:rsidRPr="00000000">
        <w:rPr>
          <w:b w:val="1"/>
          <w:bCs w:val="1"/>
          <w:rtl w:val="0"/>
        </w:rPr>
        <w:t xml:space="preserve">bezpečnej a zodpovednej prevádzke dronu</w:t>
      </w:r>
      <w:r w:rsidDel="00000000" w:rsidR="00000000" w:rsidRPr="00000000">
        <w:rPr>
          <w:rtl w:val="0"/>
        </w:rPr>
        <w:t xml:space="preserve"> v súlade s prevádzkovými pokynmi</w:t>
        <w:br w:type="textWrapping"/>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pPr>
      <w:r w:rsidDel="00000000" w:rsidR="00000000" w:rsidRPr="00000000">
        <w:rPr>
          <w:rtl w:val="0"/>
        </w:rPr>
      </w:r>
    </w:p>
    <w:p w:rsidR="00000000" w:rsidDel="00000000" w:rsidP="00000000" w:rsidRDefault="00000000" w:rsidRPr="00000000" w14:paraId="00000100">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gq0acdx1m1jf" w:id="26"/>
      <w:bookmarkEnd w:id="26"/>
      <w:r w:rsidDel="00000000" w:rsidR="00000000" w:rsidRPr="00000000">
        <w:rPr>
          <w:rFonts w:ascii="Arial Narrow" w:cs="Arial Narrow" w:eastAsia="Arial Narrow" w:hAnsi="Arial Narrow"/>
          <w:b w:val="1"/>
          <w:bCs w:val="1"/>
          <w:color w:val="c8102e"/>
          <w:sz w:val="24"/>
          <w:szCs w:val="24"/>
          <w:rtl w:val="0"/>
        </w:rPr>
        <w:t xml:space="preserve">Vyučovacie materiály</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sdt>
      <w:sdtPr>
        <w:lock w:val="contentLocked"/>
        <w:id w:val="505011728"/>
        <w:tag w:val="goog_rdk_0"/>
      </w:sdtPr>
      <w:sdtContent>
        <w:tbl>
          <w:tblPr>
            <w:tblStyle w:val="Table1"/>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3">
                <w:pPr>
                  <w:widowControl w:val="0"/>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rtl w:val="0"/>
                  </w:rPr>
                  <w:t xml:space="preserve">Zdroj</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4">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Odkaz</w:t>
                </w:r>
              </w:p>
            </w:tc>
          </w:tr>
          <w:tr>
            <w:trPr>
              <w:cantSplit w:val="1"/>
              <w:trHeight w:val="541.171875" w:hRule="atLeast"/>
              <w:tblHeader w:val="1"/>
            </w:trPr>
            <w:tc>
              <w:tcPr>
                <w:shd w:fill="auto" w:val="clear"/>
                <w:tcMar>
                  <w:top w:w="100.0" w:type="dxa"/>
                  <w:left w:w="100.0" w:type="dxa"/>
                  <w:bottom w:w="100.0" w:type="dxa"/>
                  <w:right w:w="100.0" w:type="dxa"/>
                </w:tcMar>
              </w:tcPr>
              <w:p w:rsidR="00000000" w:rsidDel="00000000" w:rsidP="00000000" w:rsidRDefault="00000000" w:rsidRPr="00000000" w14:paraId="000001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Fonts w:ascii="Arial Narrow" w:cs="Arial Narrow" w:eastAsia="Arial Narrow" w:hAnsi="Arial Narrow"/>
                    <w:rtl w:val="0"/>
                  </w:rPr>
                  <w:t xml:space="preserve">Dron DJI alebo zaznamenané zábery</w:t>
                </w:r>
              </w:p>
              <w:p w:rsidR="00000000" w:rsidDel="00000000" w:rsidP="00000000" w:rsidRDefault="00000000" w:rsidRPr="00000000" w14:paraId="0000010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1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9">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Snímky poškodenia spôsobeného Zabrus</w:t>
                </w:r>
              </w:p>
              <w:p w:rsidR="00000000" w:rsidDel="00000000" w:rsidP="00000000" w:rsidRDefault="00000000" w:rsidRPr="00000000" w14:paraId="000001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C">
                <w:pPr>
                  <w:jc w:val="both"/>
                  <w:rPr>
                    <w:rFonts w:ascii="Arial Narrow" w:cs="Arial Narrow" w:eastAsia="Arial Narrow" w:hAnsi="Arial Narrow"/>
                  </w:rPr>
                </w:pPr>
                <w:r w:rsidDel="00000000" w:rsidR="00000000" w:rsidRPr="00000000">
                  <w:rPr>
                    <w:rFonts w:ascii="Arial Narrow" w:cs="Arial Narrow" w:eastAsia="Arial Narrow" w:hAnsi="Arial Narrow"/>
                    <w:rtl w:val="0"/>
                  </w:rPr>
                  <w:t xml:space="preserve">Insektárium</w:t>
                </w:r>
              </w:p>
              <w:p w:rsidR="00000000" w:rsidDel="00000000" w:rsidP="00000000" w:rsidRDefault="00000000" w:rsidRPr="00000000" w14:paraId="0000010D">
                <w:pPr>
                  <w:jc w:val="both"/>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0F">
                <w:pPr>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rtl w:val="0"/>
                  </w:rPr>
                  <w:t xml:space="preserve">Kniha </w:t>
                </w:r>
                <w:r w:rsidDel="00000000" w:rsidR="00000000" w:rsidRPr="00000000">
                  <w:rPr>
                    <w:rFonts w:ascii="Arial Narrow" w:cs="Arial Narrow" w:eastAsia="Arial Narrow" w:hAnsi="Arial Narrow"/>
                    <w:color w:val="131314"/>
                    <w:highlight w:val="white"/>
                    <w:rtl w:val="0"/>
                  </w:rPr>
                  <w:t xml:space="preserve">Choroby a škodcovia pšenice</w:t>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0">
                <w:pPr>
                  <w:widowControl w:val="0"/>
                  <w:rPr>
                    <w:rFonts w:ascii="Arial Narrow" w:cs="Arial Narrow" w:eastAsia="Arial Narrow" w:hAnsi="Arial Narrow"/>
                  </w:rPr>
                </w:pPr>
                <w:r w:rsidDel="00000000" w:rsidR="00000000" w:rsidRPr="00000000">
                  <w:rPr>
                    <w:rFonts w:ascii="Arial Narrow" w:cs="Arial Narrow" w:eastAsia="Arial Narrow" w:hAnsi="Arial Narrow"/>
                    <w:rtl w:val="0"/>
                  </w:rPr>
                  <w:t xml:space="preserve">www.e-ucebnici.mon.gov.mk/pdf/Болести%20и%20штетници%20кај%20поледелски%20култури.pdf</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1">
                <w:pPr>
                  <w:jc w:val="both"/>
                  <w:rPr>
                    <w:rFonts w:ascii="Arial Narrow" w:cs="Arial Narrow" w:eastAsia="Arial Narrow" w:hAnsi="Arial Narrow"/>
                  </w:rPr>
                </w:pPr>
                <w:r w:rsidDel="00000000" w:rsidR="00000000" w:rsidRPr="00000000">
                  <w:rPr>
                    <w:rFonts w:ascii="Arial Narrow" w:cs="Arial Narrow" w:eastAsia="Arial Narrow" w:hAnsi="Arial Narrow"/>
                    <w:color w:val="4f271c"/>
                    <w:rtl w:val="0"/>
                  </w:rPr>
                  <w:t xml:space="preserve">Digitálny USB mikroskop</w:t>
                </w:r>
                <w:r w:rsidDel="00000000" w:rsidR="00000000" w:rsidRPr="00000000">
                  <w:rPr>
                    <w:rtl w:val="0"/>
                  </w:rPr>
                </w:r>
              </w:p>
              <w:p w:rsidR="00000000" w:rsidDel="00000000" w:rsidP="00000000" w:rsidRDefault="00000000" w:rsidRPr="00000000" w14:paraId="00000112">
                <w:pPr>
                  <w:jc w:val="both"/>
                  <w:rPr>
                    <w:rFonts w:ascii="Arial Narrow" w:cs="Arial Narrow" w:eastAsia="Arial Narrow" w:hAnsi="Arial Narrow"/>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17">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l4g592bu554u" w:id="27"/>
      <w:bookmarkEnd w:id="27"/>
      <w:r w:rsidDel="00000000" w:rsidR="00000000" w:rsidRPr="00000000">
        <w:rPr>
          <w:rFonts w:ascii="Arial Narrow" w:cs="Arial Narrow" w:eastAsia="Arial Narrow" w:hAnsi="Arial Narrow"/>
          <w:b w:val="1"/>
          <w:bCs w:val="1"/>
          <w:color w:val="c8102e"/>
          <w:sz w:val="24"/>
          <w:szCs w:val="24"/>
          <w:rtl w:val="0"/>
        </w:rPr>
        <w:t xml:space="preserve">Externé zdroje</w:t>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Predpisy EÚ pre drony - https</w:t>
      </w:r>
      <w:hyperlink r:id="rId18">
        <w:r w:rsidDel="00000000" w:rsidR="00000000" w:rsidRPr="00000000">
          <w:rPr>
            <w:rFonts w:ascii="Arial Narrow" w:cs="Arial Narrow" w:eastAsia="Arial Narrow" w:hAnsi="Arial Narrow"/>
            <w:i w:val="0"/>
            <w:iCs w:val="0"/>
            <w:smallCaps w:val="0"/>
            <w:strike w:val="0"/>
            <w:color w:val="0000ff"/>
            <w:u w:val="single"/>
            <w:shd w:fill="auto" w:val="clear"/>
            <w:vertAlign w:val="baseline"/>
            <w:rtl w:val="0"/>
          </w:rPr>
          <w:t xml:space="preserve">://www.easa.europa.eu</w:t>
        </w:r>
      </w:hyperlink>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Usmernenia integrovanej ochrany proti škodcom</w:t>
      </w:r>
    </w:p>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sdt>
      <w:sdtPr>
        <w:lock w:val="contentLocked"/>
        <w:id w:val="240791568"/>
        <w:tag w:val="goog_rdk_1"/>
      </w:sdtPr>
      <w:sdtContent>
        <w:tbl>
          <w:tblPr>
            <w:tblStyle w:val="Table2"/>
            <w:tblW w:w="8504.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52"/>
            <w:gridCol w:w="4252"/>
            <w:tblGridChange w:id="0">
              <w:tblGrid>
                <w:gridCol w:w="4252"/>
                <w:gridCol w:w="4252"/>
              </w:tblGrid>
            </w:tblGridChange>
          </w:tblGrid>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Zdroj</w:t>
                </w:r>
              </w:p>
            </w:tc>
            <w:tc>
              <w:tcPr>
                <w:shd w:fill="auto" w:val="clear"/>
                <w:tcMar>
                  <w:top w:w="100.0" w:type="dxa"/>
                  <w:left w:w="100.0" w:type="dxa"/>
                  <w:bottom w:w="100.0" w:type="dxa"/>
                  <w:right w:w="100.0" w:type="dxa"/>
                </w:tcMar>
              </w:tcPr>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Odkaz</w:t>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r>
            <w:trPr>
              <w:cantSplit w:val="1"/>
              <w:tblHeader w:val="1"/>
            </w:trPr>
            <w:tc>
              <w:tcPr>
                <w:shd w:fill="auto" w:val="clear"/>
                <w:tcMar>
                  <w:top w:w="100.0" w:type="dxa"/>
                  <w:left w:w="100.0" w:type="dxa"/>
                  <w:bottom w:w="100.0" w:type="dxa"/>
                  <w:right w:w="100.0" w:type="dxa"/>
                </w:tcMar>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tc>
          </w:tr>
        </w:tbl>
      </w:sdtContent>
    </w:sdt>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76" w:lineRule="auto"/>
        <w:ind w:left="0" w:right="0" w:firstLine="0"/>
        <w:jc w:val="both"/>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123">
      <w:pPr>
        <w:pStyle w:val="Heading1"/>
        <w:numPr>
          <w:ilvl w:val="0"/>
          <w:numId w:val="10"/>
        </w:numPr>
        <w:ind w:left="720" w:hanging="360"/>
        <w:rPr>
          <w:rFonts w:ascii="Arial Narrow" w:cs="Arial Narrow" w:eastAsia="Arial Narrow" w:hAnsi="Arial Narrow"/>
          <w:b w:val="1"/>
          <w:bCs w:val="1"/>
          <w:color w:val="c8102e"/>
          <w:sz w:val="24"/>
          <w:szCs w:val="24"/>
        </w:rPr>
      </w:pPr>
      <w:bookmarkStart w:colFirst="0" w:colLast="0" w:name="_heading=h.ik71rmg0vnmq" w:id="28"/>
      <w:bookmarkEnd w:id="28"/>
      <w:r w:rsidDel="00000000" w:rsidR="00000000" w:rsidRPr="00000000">
        <w:rPr>
          <w:rFonts w:ascii="Arial Narrow" w:cs="Arial Narrow" w:eastAsia="Arial Narrow" w:hAnsi="Arial Narrow"/>
          <w:b w:val="1"/>
          <w:bCs w:val="1"/>
          <w:color w:val="c8102e"/>
          <w:sz w:val="24"/>
          <w:szCs w:val="24"/>
          <w:rtl w:val="0"/>
        </w:rPr>
        <w:t xml:space="preserve">Referencie</w:t>
      </w:r>
    </w:p>
    <w:p w:rsidR="00000000" w:rsidDel="00000000" w:rsidP="00000000" w:rsidRDefault="00000000" w:rsidRPr="00000000" w14:paraId="00000124">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FAO (2022). </w:t>
      </w:r>
      <w:r w:rsidDel="00000000" w:rsidR="00000000" w:rsidRPr="00000000">
        <w:rPr>
          <w:rFonts w:ascii="Arial Narrow" w:cs="Arial Narrow" w:eastAsia="Arial Narrow" w:hAnsi="Arial Narrow"/>
          <w:i w:val="1"/>
          <w:iCs w:val="1"/>
          <w:smallCaps w:val="0"/>
          <w:strike w:val="0"/>
          <w:color w:val="000000"/>
          <w:u w:val="none"/>
          <w:shd w:fill="auto" w:val="clear"/>
          <w:vertAlign w:val="baseline"/>
          <w:rtl w:val="0"/>
        </w:rPr>
        <w:t xml:space="preserve">Digitálne poľnohospodárstvo a aplikácie UAV</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 EASA. </w:t>
      </w:r>
      <w:r w:rsidDel="00000000" w:rsidR="00000000" w:rsidRPr="00000000">
        <w:rPr>
          <w:rFonts w:ascii="Arial Narrow" w:cs="Arial Narrow" w:eastAsia="Arial Narrow" w:hAnsi="Arial Narrow"/>
          <w:i w:val="1"/>
          <w:iCs w:val="1"/>
          <w:smallCaps w:val="0"/>
          <w:strike w:val="0"/>
          <w:color w:val="000000"/>
          <w:u w:val="none"/>
          <w:shd w:fill="auto" w:val="clear"/>
          <w:vertAlign w:val="baseline"/>
          <w:rtl w:val="0"/>
        </w:rPr>
        <w:t xml:space="preserve">Usmernenia pre bezpečnosť a prevádzku dronov</w:t>
      </w:r>
      <w:r w:rsidDel="00000000" w:rsidR="00000000" w:rsidRPr="00000000">
        <w:rPr>
          <w:rtl w:val="0"/>
        </w:rPr>
      </w:r>
    </w:p>
    <w:p w:rsidR="00000000" w:rsidDel="00000000" w:rsidP="00000000" w:rsidRDefault="00000000" w:rsidRPr="00000000" w14:paraId="0000012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Arial Narrow" w:cs="Arial Narrow" w:eastAsia="Arial Narrow" w:hAnsi="Arial Narrow"/>
          <w:i w:val="0"/>
          <w:iCs w:val="0"/>
          <w:smallCaps w:val="0"/>
          <w:strike w:val="0"/>
          <w:color w:val="000000"/>
          <w:u w:val="none"/>
          <w:shd w:fill="auto" w:val="clear"/>
          <w:vertAlign w:val="baseline"/>
        </w:rPr>
      </w:pPr>
      <w:r w:rsidDel="00000000" w:rsidR="00000000" w:rsidRPr="00000000">
        <w:rPr>
          <w:rFonts w:ascii="Arial Narrow" w:cs="Arial Narrow" w:eastAsia="Arial Narrow" w:hAnsi="Arial Narrow"/>
          <w:i w:val="0"/>
          <w:iCs w:val="0"/>
          <w:smallCaps w:val="0"/>
          <w:strike w:val="0"/>
          <w:color w:val="000000"/>
          <w:u w:val="none"/>
          <w:shd w:fill="auto" w:val="clear"/>
          <w:vertAlign w:val="baseline"/>
          <w:rtl w:val="0"/>
        </w:rPr>
        <w:t xml:space="preserve"> Poľnohospodárske príručky o ochrane obilnín proti škodcom</w:t>
      </w:r>
      <w:r w:rsidDel="00000000" w:rsidR="00000000" w:rsidRPr="00000000">
        <w:rPr>
          <w:rtl w:val="0"/>
        </w:rPr>
      </w:r>
    </w:p>
    <w:p w:rsidR="00000000" w:rsidDel="00000000" w:rsidP="00000000" w:rsidRDefault="00000000" w:rsidRPr="00000000" w14:paraId="00000127">
      <w:pPr>
        <w:pStyle w:val="Subtitle"/>
        <w:ind w:left="720" w:firstLine="0"/>
        <w:rPr>
          <w:rFonts w:ascii="Arial Narrow" w:cs="Arial Narrow" w:eastAsia="Arial Narrow" w:hAnsi="Arial Narrow"/>
        </w:rPr>
      </w:pPr>
      <w:r w:rsidDel="00000000" w:rsidR="00000000" w:rsidRPr="00000000">
        <w:rPr>
          <w:rtl w:val="0"/>
        </w:rPr>
      </w:r>
    </w:p>
    <w:sectPr>
      <w:headerReference r:id="rId19" w:type="default"/>
      <w:type w:val="nextPage"/>
      <w:pgSz w:h="16838" w:w="11906" w:orient="portrait"/>
      <w:pgMar w:bottom="1701" w:top="1701" w:left="1701" w:right="1558"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Trebuchet MS"/>
  <w:font w:name="Courier New"/>
  <w:font w:name="Bebas"/>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bas Neue">
    <w:embedRegular w:fontKey="{00000000-0000-0000-0000-000000000000}" r:id="rId5" w:subsetted="0"/>
  </w:font>
  <w:font w:name="Noto Sans Symbols">
    <w:embedRegular w:fontKey="{00000000-0000-0000-0000-000000000000}" r:id="rId6" w:subsetted="0"/>
    <w:embedBold w:fontKey="{00000000-0000-0000-0000-000000000000}" r:id="rId7" w:subsetted="0"/>
  </w:font>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0">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mc:AlternateContent>
        <mc:Choice Requires="wpg">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
              <a:graphic>
                <a:graphicData uri="http://schemas.microsoft.com/office/word/2010/wordprocessingShape">
                  <wps:wsp>
                    <wps:cNvSpPr/>
                    <wps:cNvPr id="2" name="Shape 2"/>
                    <wps:spPr>
                      <a:xfrm>
                        <a:off x="3302888" y="3077690"/>
                        <a:ext cx="4086225" cy="658000"/>
                      </a:xfrm>
                      <a:prstGeom prst="rect">
                        <a:avLst/>
                      </a:prstGeom>
                      <a:solidFill>
                        <a:srgbClr val="FFFFFF"/>
                      </a:solidFill>
                      <a:ln>
                        <a:noFill/>
                      </a:ln>
                    </wps:spPr>
                    <wps:txbx>
                      <w:txbxContent>
                        <w:p w:rsidR="00000000" w:rsidDel="00000000" w:rsidP="00000000" w:rsidRDefault="00000000" w:rsidRPr="00000000">
                          <w:pPr>
                            <w:spacing w:after="0" w:before="0" w:line="180" w:lineRule="auto"/>
                            <w:ind w:left="0" w:right="0" w:firstLine="0"/>
                            <w:jc w:val="both"/>
                            <w:textDirection w:val="btLr"/>
                          </w:pPr>
                          <w:r w:rsidDel="00000000" w:rsidR="00000000" w:rsidRPr="00000000">
                            <w:rPr>
                              <w:rFonts w:ascii="Source Sans 3" w:cs="Source Sans 3" w:eastAsia="Source Sans 3" w:hAnsi="Source Sans 3"/>
                              <w:b w:val="0"/>
                              <w:i w:val="0"/>
                              <w:smallCaps w:val="0"/>
                              <w:strike w:val="0"/>
                              <w:color w:val="000000"/>
                              <w:sz w:val="16"/>
                              <w:vertAlign w:val="baseline"/>
                            </w:rPr>
                            <w:t xml:space="preserve">This project has been funded with support from the European Commission. This communication reflects the views only of the author, and the Commission cannot be held responsible for any use which may be made of the information contained therein.</w:t>
                          </w:r>
                        </w:p>
                      </w:txbxContent>
                    </wps:txbx>
                    <wps:bodyPr anchorCtr="0" anchor="t" bIns="15000" lIns="45000" spcFirstLastPara="1" rIns="45000" wrap="square" tIns="150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2000250</wp:posOffset>
              </wp:positionH>
              <wp:positionV relativeFrom="paragraph">
                <wp:posOffset>-285000</wp:posOffset>
              </wp:positionV>
              <wp:extent cx="4143375" cy="658000"/>
              <wp:effectExtent b="0" l="0" r="0" t="0"/>
              <wp:wrapNone/>
              <wp:docPr id="1"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4143375" cy="1463557"/>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-371465</wp:posOffset>
          </wp:positionH>
          <wp:positionV relativeFrom="paragraph">
            <wp:posOffset>-284474</wp:posOffset>
          </wp:positionV>
          <wp:extent cx="2409825" cy="505542"/>
          <wp:effectExtent b="0" l="0" r="0" t="0"/>
          <wp:wrapNone/>
          <wp:docPr id="2085570501" name="image5.png"/>
          <a:graphic>
            <a:graphicData uri="http://schemas.openxmlformats.org/drawingml/2006/picture">
              <pic:pic>
                <pic:nvPicPr>
                  <pic:cNvPr id="0" name="image5.png"/>
                  <pic:cNvPicPr preferRelativeResize="0"/>
                </pic:nvPicPr>
                <pic:blipFill>
                  <a:blip r:embed="rId1"/>
                  <a:srcRect b="0" l="0" r="0" t="0"/>
                  <a:stretch>
                    <a:fillRect/>
                  </a:stretch>
                </pic:blipFill>
                <pic:spPr>
                  <a:xfrm>
                    <a:off x="0" y="0"/>
                    <a:ext cx="2409825" cy="50554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4696460</wp:posOffset>
          </wp:positionH>
          <wp:positionV relativeFrom="paragraph">
            <wp:posOffset>-126993</wp:posOffset>
          </wp:positionV>
          <wp:extent cx="1220962" cy="584911"/>
          <wp:effectExtent b="0" l="0" r="0" t="0"/>
          <wp:wrapNone/>
          <wp:docPr id="2085570527"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4648200</wp:posOffset>
          </wp:positionH>
          <wp:positionV relativeFrom="paragraph">
            <wp:posOffset>-229065</wp:posOffset>
          </wp:positionV>
          <wp:extent cx="1220962" cy="584911"/>
          <wp:effectExtent b="0" l="0" r="0" t="0"/>
          <wp:wrapNone/>
          <wp:docPr id="2085570519" name="image4.png"/>
          <a:graphic>
            <a:graphicData uri="http://schemas.openxmlformats.org/drawingml/2006/picture">
              <pic:pic>
                <pic:nvPicPr>
                  <pic:cNvPr id="0" name="image4.png"/>
                  <pic:cNvPicPr preferRelativeResize="0"/>
                </pic:nvPicPr>
                <pic:blipFill>
                  <a:blip r:embed="rId1"/>
                  <a:srcRect b="0" l="0" r="0" t="0"/>
                  <a:stretch>
                    <a:fillRect/>
                  </a:stretch>
                </pic:blipFill>
                <pic:spPr>
                  <a:xfrm>
                    <a:off x="0" y="0"/>
                    <a:ext cx="1220962" cy="584911"/>
                  </a:xfrm>
                  <a:prstGeom prst="rect"/>
                  <a:ln/>
                </pic:spPr>
              </pic:pic>
            </a:graphicData>
          </a:graphic>
        </wp:anchor>
      </w:drawing>
    </w:r>
  </w:p>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fldChar w:fldCharType="begin"/>
      <w:instrText xml:space="preserve">PAGE</w:instrText>
      <w:fldChar w:fldCharType="separate"/>
      <w:fldChar w:fldCharType="end"/>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2793365</wp:posOffset>
          </wp:positionH>
          <wp:positionV relativeFrom="paragraph">
            <wp:posOffset>-240658</wp:posOffset>
          </wp:positionV>
          <wp:extent cx="3213100" cy="683124"/>
          <wp:effectExtent b="0" l="0" r="0" t="0"/>
          <wp:wrapNone/>
          <wp:docPr id="2085570518" name="image8.png"/>
          <a:graphic>
            <a:graphicData uri="http://schemas.openxmlformats.org/drawingml/2006/picture">
              <pic:pic>
                <pic:nvPicPr>
                  <pic:cNvPr id="0" name="image8.png"/>
                  <pic:cNvPicPr preferRelativeResize="0"/>
                </pic:nvPicPr>
                <pic:blipFill>
                  <a:blip r:embed="rId1"/>
                  <a:srcRect b="0" l="0" r="0" t="0"/>
                  <a:stretch>
                    <a:fillRect/>
                  </a:stretch>
                </pic:blipFill>
                <pic:spPr>
                  <a:xfrm>
                    <a:off x="0" y="0"/>
                    <a:ext cx="3213100" cy="683124"/>
                  </a:xfrm>
                  <a:prstGeom prst="rect"/>
                  <a:ln/>
                </pic:spPr>
              </pic:pic>
            </a:graphicData>
          </a:graphic>
        </wp:anchor>
      </w:drawing>
    </w:r>
  </w:p>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rebuchet MS" w:cs="Trebuchet MS" w:eastAsia="Trebuchet MS" w:hAnsi="Trebuchet MS"/>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3">
    <w:lvl w:ilvl="0">
      <w:start w:val="1"/>
      <w:numFmt w:val="bullet"/>
      <w:lvlText w:val="●"/>
      <w:lvlJc w:val="left"/>
      <w:pPr>
        <w:ind w:left="720" w:hanging="360"/>
      </w:pPr>
      <w:rPr>
        <w:rFonts w:ascii="Noto Sans Symbols" w:cs="Noto Sans Symbols" w:eastAsia="Noto Sans Symbols" w:hAnsi="Noto Sans Symbols"/>
        <w:color w:val="000000"/>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00" w:line="240" w:lineRule="auto"/>
      <w:ind w:left="0" w:right="0" w:firstLine="0"/>
      <w:jc w:val="both"/>
    </w:pPr>
    <w:rPr>
      <w:rFonts w:ascii="Source Sans Pro" w:cs="Source Sans Pro" w:eastAsia="Source Sans Pro" w:hAnsi="Source Sans Pro"/>
      <w:b w:val="0"/>
      <w:bCs w:val="0"/>
      <w:i w:val="0"/>
      <w:iCs w:val="0"/>
      <w:smallCaps w:val="0"/>
      <w:strike w:val="0"/>
      <w:color w:val="4d4d4d"/>
      <w:sz w:val="40"/>
      <w:szCs w:val="40"/>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pPr>
    <w:rPr>
      <w:rFonts w:ascii="Source Sans Pro" w:cs="Source Sans Pro" w:eastAsia="Source Sans Pro" w:hAnsi="Source Sans Pro"/>
      <w:b w:val="0"/>
      <w:bCs w:val="0"/>
      <w:i w:val="0"/>
      <w:iCs w:val="0"/>
      <w:smallCaps w:val="0"/>
      <w:strike w:val="0"/>
      <w:color w:val="4d4d4d"/>
      <w:sz w:val="32"/>
      <w:szCs w:val="32"/>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20" w:line="240" w:lineRule="auto"/>
      <w:ind w:left="0" w:right="0" w:firstLine="0"/>
      <w:jc w:val="both"/>
    </w:pPr>
    <w:rPr>
      <w:rFonts w:ascii="Source Sans Pro" w:cs="Source Sans Pro" w:eastAsia="Source Sans Pro" w:hAnsi="Source Sans Pro"/>
      <w:b w:val="0"/>
      <w:bCs w:val="0"/>
      <w:i w:val="0"/>
      <w:iCs w:val="0"/>
      <w:smallCaps w:val="0"/>
      <w:strike w:val="0"/>
      <w:color w:val="434343"/>
      <w:sz w:val="28"/>
      <w:szCs w:val="28"/>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80" w:line="240" w:lineRule="auto"/>
      <w:ind w:left="0" w:right="0" w:firstLine="0"/>
      <w:jc w:val="both"/>
    </w:pPr>
    <w:rPr>
      <w:rFonts w:ascii="Source Sans Pro" w:cs="Source Sans Pro" w:eastAsia="Source Sans Pro" w:hAnsi="Source Sans Pro"/>
      <w:b w:val="0"/>
      <w:bCs w:val="0"/>
      <w:i w:val="0"/>
      <w:iCs w:val="0"/>
      <w:smallCaps w:val="0"/>
      <w:strike w:val="0"/>
      <w:color w:val="666666"/>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0"/>
      <w:iCs w:val="0"/>
      <w:smallCaps w:val="0"/>
      <w:strike w:val="0"/>
      <w:color w:val="666666"/>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240" w:line="240" w:lineRule="auto"/>
      <w:ind w:left="0" w:right="0" w:firstLine="0"/>
      <w:jc w:val="both"/>
    </w:pPr>
    <w:rPr>
      <w:rFonts w:ascii="Source Sans Pro" w:cs="Source Sans Pro" w:eastAsia="Source Sans Pro" w:hAnsi="Source Sans Pro"/>
      <w:b w:val="0"/>
      <w:bCs w:val="0"/>
      <w:i w:val="1"/>
      <w:iCs w:val="1"/>
      <w:smallCaps w:val="0"/>
      <w:strike w:val="0"/>
      <w:color w:val="666666"/>
      <w:sz w:val="22"/>
      <w:szCs w:val="22"/>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both"/>
    </w:pPr>
    <w:rPr>
      <w:rFonts w:ascii="Bebas Neue" w:cs="Bebas Neue" w:eastAsia="Bebas Neue" w:hAnsi="Bebas Neue"/>
      <w:b w:val="0"/>
      <w:bCs w:val="0"/>
      <w:i w:val="0"/>
      <w:iCs w:val="0"/>
      <w:smallCaps w:val="0"/>
      <w:strike w:val="0"/>
      <w:color w:val="ff6600"/>
      <w:sz w:val="36"/>
      <w:szCs w:val="36"/>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rsid w:val="00C60217"/>
    <w:tblPr>
      <w:tblCellMar>
        <w:top w:w="100.0" w:type="dxa"/>
        <w:left w:w="100.0" w:type="dxa"/>
        <w:bottom w:w="100.0" w:type="dxa"/>
        <w:right w:w="100.0" w:type="dxa"/>
      </w:tblCellMar>
    </w:tblPr>
  </w:style>
  <w:style w:type="paragraph" w:styleId="normal0" w:customStyle="1">
    <w:name w:val="normal"/>
    <w:rsid w:val="00C60217"/>
  </w:style>
  <w:style w:type="table" w:styleId="TableNormal1" w:customStyle="1">
    <w:name w:val="TableNormal"/>
    <w:rsid w:val="006D0271"/>
    <w:tblPr>
      <w:tblCellMar>
        <w:top w:w="100.0" w:type="dxa"/>
        <w:left w:w="100.0" w:type="dxa"/>
        <w:bottom w:w="100.0" w:type="dxa"/>
        <w:right w:w="100.0" w:type="dxa"/>
      </w:tblCellMar>
    </w:tblPr>
  </w:style>
  <w:style w:type="paragraph" w:styleId="normal1" w:customStyle="1">
    <w:name w:val="normal"/>
    <w:rsid w:val="006D0271"/>
  </w:style>
  <w:style w:type="table" w:styleId="TableNormal2" w:customStyle="1">
    <w:name w:val="TableNormal"/>
    <w:rsid w:val="006D0271"/>
    <w:tblPr>
      <w:tblCellMar>
        <w:top w:w="100.0" w:type="dxa"/>
        <w:left w:w="100.0" w:type="dxa"/>
        <w:bottom w:w="100.0" w:type="dxa"/>
        <w:right w:w="100.0" w:type="dxa"/>
      </w:tblCellMar>
    </w:tblPr>
  </w:style>
  <w:style w:type="paragraph" w:styleId="normal2" w:customStyle="1">
    <w:name w:val="normal"/>
    <w:rsid w:val="006D0271"/>
  </w:style>
  <w:style w:type="table" w:styleId="TableNormal10" w:customStyle="1">
    <w:name w:val="Table Normal1"/>
    <w:rsid w:val="006D0271"/>
    <w:tblPr>
      <w:tblCellMar>
        <w:top w:w="0.0" w:type="dxa"/>
        <w:left w:w="0.0" w:type="dxa"/>
        <w:bottom w:w="0.0" w:type="dxa"/>
        <w:right w:w="0.0" w:type="dxa"/>
      </w:tblCellMar>
    </w:tblPr>
  </w:style>
  <w:style w:type="table" w:styleId="TableNormal20" w:customStyle="1">
    <w:name w:val="Table Normal2"/>
    <w:rsid w:val="006D0271"/>
    <w:tblPr>
      <w:tblCellMar>
        <w:top w:w="0.0" w:type="dxa"/>
        <w:left w:w="0.0" w:type="dxa"/>
        <w:bottom w:w="0.0" w:type="dxa"/>
        <w:right w:w="0.0" w:type="dxa"/>
      </w:tblCellMar>
    </w:tblPr>
  </w:style>
  <w:style w:type="paragraph" w:styleId="AIS-Title3" w:customStyle="1">
    <w:name w:val="AI&amp;S - Title 3"/>
    <w:link w:val="AIS-Title3Car"/>
    <w:qFormat w:val="1"/>
    <w:rsid w:val="00007CFB"/>
    <w:rPr>
      <w:sz w:val="28"/>
    </w:rPr>
  </w:style>
  <w:style w:type="paragraph" w:styleId="TOC2">
    <w:name w:val="toc 2"/>
    <w:basedOn w:val="normal2"/>
    <w:next w:val="normal2"/>
    <w:autoRedefine w:val="1"/>
    <w:uiPriority w:val="39"/>
    <w:unhideWhenUsed w:val="1"/>
    <w:rsid w:val="00007CFB"/>
    <w:pPr>
      <w:spacing w:after="100" w:before="240"/>
      <w:ind w:left="240"/>
      <w:jc w:val="both"/>
    </w:pPr>
    <w:rPr>
      <w:rFonts w:ascii="Source Sans Pro" w:cs="Source Sans Pro" w:eastAsia="Source Sans Pro" w:hAnsi="Source Sans Pro"/>
      <w:color w:val="4d4d4d"/>
      <w:lang w:val="en-GB"/>
    </w:rPr>
  </w:style>
  <w:style w:type="character" w:styleId="SubttuloCarter" w:customStyle="1">
    <w:name w:val="Subtítulo Caráter"/>
    <w:basedOn w:val="DefaultParagraphFont"/>
    <w:uiPriority w:val="11"/>
    <w:rsid w:val="00007CFB"/>
    <w:rPr>
      <w:rFonts w:ascii="Bebas Neue" w:cs="Bebas Neue" w:eastAsia="Bebas Neue" w:hAnsi="Bebas Neue"/>
      <w:color w:val="7bad28"/>
      <w:sz w:val="32"/>
      <w:szCs w:val="32"/>
      <w:u w:val="single"/>
    </w:rPr>
  </w:style>
  <w:style w:type="character" w:styleId="AIS-Title3Car" w:customStyle="1">
    <w:name w:val="AI&amp;S - Title 3 Car"/>
    <w:basedOn w:val="SubttuloCarter"/>
    <w:link w:val="AIS-Title3"/>
    <w:rsid w:val="00007CFB"/>
    <w:rPr>
      <w:rFonts w:ascii="Bebas Neue" w:cs="Bebas Neue" w:eastAsia="Bebas Neue" w:hAnsi="Bebas Neue"/>
      <w:color w:val="7bad28"/>
      <w:sz w:val="28"/>
      <w:szCs w:val="32"/>
      <w:u w:val="single"/>
    </w:rPr>
  </w:style>
  <w:style w:type="paragraph" w:styleId="TOC1">
    <w:name w:val="toc 1"/>
    <w:basedOn w:val="normal2"/>
    <w:next w:val="normal2"/>
    <w:autoRedefine w:val="1"/>
    <w:uiPriority w:val="39"/>
    <w:unhideWhenUsed w:val="1"/>
    <w:rsid w:val="00007CFB"/>
    <w:pPr>
      <w:spacing w:after="100" w:before="240"/>
      <w:jc w:val="both"/>
    </w:pPr>
    <w:rPr>
      <w:rFonts w:ascii="Source Sans Pro" w:cs="Source Sans Pro" w:eastAsia="Source Sans Pro" w:hAnsi="Source Sans Pro"/>
      <w:color w:val="4d4d4d"/>
      <w:lang w:val="en-GB"/>
    </w:rPr>
  </w:style>
  <w:style w:type="character" w:styleId="Hyperlink">
    <w:name w:val="Hyperlink"/>
    <w:basedOn w:val="DefaultParagraphFont"/>
    <w:uiPriority w:val="99"/>
    <w:unhideWhenUsed w:val="1"/>
    <w:rsid w:val="00007CFB"/>
    <w:rPr>
      <w:color w:val="0000ff" w:themeColor="hyperlink"/>
      <w:u w:val="single"/>
    </w:rPr>
  </w:style>
  <w:style w:type="paragraph" w:styleId="Header">
    <w:name w:val="header"/>
    <w:basedOn w:val="normal2"/>
    <w:link w:val="Head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HeaderChar" w:customStyle="1">
    <w:name w:val="Header Char"/>
    <w:basedOn w:val="DefaultParagraphFont"/>
    <w:link w:val="Header"/>
    <w:uiPriority w:val="99"/>
    <w:rsid w:val="00D24385"/>
  </w:style>
  <w:style w:type="paragraph" w:styleId="Footer">
    <w:name w:val="footer"/>
    <w:basedOn w:val="normal2"/>
    <w:link w:val="FooterChar"/>
    <w:uiPriority w:val="99"/>
    <w:unhideWhenUsed w:val="1"/>
    <w:rsid w:val="00D24385"/>
    <w:pPr>
      <w:tabs>
        <w:tab w:val="center" w:pos="4252"/>
        <w:tab w:val="right" w:pos="8504"/>
      </w:tabs>
      <w:jc w:val="both"/>
    </w:pPr>
    <w:rPr>
      <w:rFonts w:ascii="Source Sans Pro" w:cs="Source Sans Pro" w:eastAsia="Source Sans Pro" w:hAnsi="Source Sans Pro"/>
      <w:color w:val="4d4d4d"/>
      <w:lang w:val="en-GB"/>
    </w:rPr>
  </w:style>
  <w:style w:type="character" w:styleId="FooterChar" w:customStyle="1">
    <w:name w:val="Footer Char"/>
    <w:basedOn w:val="DefaultParagraphFont"/>
    <w:link w:val="Footer"/>
    <w:uiPriority w:val="99"/>
    <w:rsid w:val="00D24385"/>
  </w:style>
  <w:style w:type="character" w:styleId="PageNumber">
    <w:name w:val="page number"/>
    <w:basedOn w:val="DefaultParagraphFont"/>
    <w:uiPriority w:val="99"/>
    <w:unhideWhenUsed w:val="1"/>
    <w:rsid w:val="00D24385"/>
  </w:style>
  <w:style w:type="paragraph" w:styleId="Caption">
    <w:name w:val="caption"/>
    <w:aliases w:val="AI&amp;S - Figure description"/>
    <w:basedOn w:val="normal2"/>
    <w:next w:val="normal2"/>
    <w:uiPriority w:val="35"/>
    <w:unhideWhenUsed w:val="1"/>
    <w:qFormat w:val="1"/>
    <w:rsid w:val="00C10318"/>
    <w:pPr>
      <w:spacing w:after="200"/>
      <w:jc w:val="both"/>
    </w:pPr>
    <w:rPr>
      <w:rFonts w:ascii="Source Sans Pro" w:cs="Source Sans Pro" w:eastAsia="Source Sans Pro" w:hAnsi="Source Sans Pro"/>
      <w:i w:val="1"/>
      <w:iCs w:val="1"/>
      <w:color w:val="ff6600"/>
      <w:sz w:val="18"/>
      <w:szCs w:val="18"/>
      <w:lang w:val="en-GB"/>
    </w:rPr>
  </w:style>
  <w:style w:type="character" w:styleId="UnresolvedMention" w:customStyle="1">
    <w:name w:val="Unresolved Mention"/>
    <w:basedOn w:val="DefaultParagraphFont"/>
    <w:uiPriority w:val="99"/>
    <w:semiHidden w:val="1"/>
    <w:unhideWhenUsed w:val="1"/>
    <w:rsid w:val="00B46EDA"/>
    <w:rPr>
      <w:color w:val="605e5c"/>
      <w:shd w:color="auto" w:fill="e1dfdd" w:val="clear"/>
    </w:rPr>
  </w:style>
  <w:style w:type="table" w:styleId="TableGrid">
    <w:name w:val="Table Grid"/>
    <w:basedOn w:val="TableNormal"/>
    <w:uiPriority w:val="39"/>
    <w:rsid w:val="00355910"/>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TOC3">
    <w:name w:val="toc 3"/>
    <w:basedOn w:val="normal2"/>
    <w:next w:val="normal2"/>
    <w:autoRedefine w:val="1"/>
    <w:uiPriority w:val="39"/>
    <w:unhideWhenUsed w:val="1"/>
    <w:rsid w:val="00D80FEE"/>
    <w:pPr>
      <w:spacing w:after="100" w:before="240"/>
      <w:ind w:left="480"/>
      <w:jc w:val="both"/>
    </w:pPr>
    <w:rPr>
      <w:rFonts w:ascii="Source Sans Pro" w:cs="Source Sans Pro" w:eastAsia="Source Sans Pro" w:hAnsi="Source Sans Pro"/>
      <w:color w:val="4d4d4d"/>
      <w:lang w:val="en-GB"/>
    </w:rPr>
  </w:style>
  <w:style w:type="table" w:styleId="a" w:customStyle="1">
    <w:basedOn w:val="TableNormal20"/>
    <w:rsid w:val="006D0271"/>
    <w:tblPr>
      <w:tblStyleRowBandSize w:val="1"/>
      <w:tblStyleColBandSize w:val="1"/>
      <w:tblCellMar>
        <w:top w:w="0.0" w:type="dxa"/>
        <w:left w:w="108.0" w:type="dxa"/>
        <w:bottom w:w="0.0" w:type="dxa"/>
        <w:right w:w="108.0" w:type="dxa"/>
      </w:tblCellMar>
    </w:tblPr>
  </w:style>
  <w:style w:type="table" w:styleId="a0" w:customStyle="1">
    <w:basedOn w:val="TableNormal20"/>
    <w:rsid w:val="006D0271"/>
    <w:tblPr>
      <w:tblStyleRowBandSize w:val="1"/>
      <w:tblStyleColBandSize w:val="1"/>
      <w:tblCellMar>
        <w:top w:w="0.0" w:type="dxa"/>
        <w:left w:w="108.0" w:type="dxa"/>
        <w:bottom w:w="0.0" w:type="dxa"/>
        <w:right w:w="108.0" w:type="dxa"/>
      </w:tblCellMar>
    </w:tblPr>
  </w:style>
  <w:style w:type="table" w:styleId="a1" w:customStyle="1">
    <w:basedOn w:val="TableNormal20"/>
    <w:rsid w:val="006D0271"/>
    <w:tblPr>
      <w:tblStyleRowBandSize w:val="1"/>
      <w:tblStyleColBandSize w:val="1"/>
      <w:tblCellMar>
        <w:top w:w="0.0" w:type="dxa"/>
        <w:left w:w="108.0" w:type="dxa"/>
        <w:bottom w:w="0.0" w:type="dxa"/>
        <w:right w:w="108.0" w:type="dxa"/>
      </w:tblCellMar>
    </w:tblPr>
  </w:style>
  <w:style w:type="paragraph" w:styleId="NormalWeb">
    <w:name w:val="Normal (Web)"/>
    <w:basedOn w:val="normal2"/>
    <w:uiPriority w:val="99"/>
    <w:unhideWhenUsed w:val="1"/>
    <w:rsid w:val="006848FF"/>
    <w:pPr>
      <w:spacing w:after="100" w:afterAutospacing="1" w:before="100" w:beforeAutospacing="1"/>
    </w:pPr>
  </w:style>
  <w:style w:type="character" w:styleId="Strong">
    <w:name w:val="Strong"/>
    <w:basedOn w:val="DefaultParagraphFont"/>
    <w:uiPriority w:val="22"/>
    <w:qFormat w:val="1"/>
    <w:rsid w:val="006848FF"/>
    <w:rPr>
      <w:b w:val="1"/>
      <w:bCs w:val="1"/>
    </w:rPr>
  </w:style>
  <w:style w:type="paragraph" w:styleId="ListParagraph">
    <w:name w:val="List Paragraph"/>
    <w:basedOn w:val="normal2"/>
    <w:uiPriority w:val="34"/>
    <w:qFormat w:val="1"/>
    <w:rsid w:val="00023A90"/>
    <w:pPr>
      <w:spacing w:after="240" w:before="240"/>
      <w:ind w:left="720"/>
      <w:contextualSpacing w:val="1"/>
      <w:jc w:val="both"/>
    </w:pPr>
    <w:rPr>
      <w:rFonts w:ascii="Source Sans Pro" w:cs="Source Sans Pro" w:eastAsia="Source Sans Pro" w:hAnsi="Source Sans Pro"/>
      <w:color w:val="4d4d4d"/>
      <w:lang w:val="en-GB"/>
    </w:rPr>
  </w:style>
  <w:style w:type="character" w:styleId="FollowedHyperlink">
    <w:name w:val="FollowedHyperlink"/>
    <w:basedOn w:val="DefaultParagraphFont"/>
    <w:uiPriority w:val="99"/>
    <w:semiHidden w:val="1"/>
    <w:unhideWhenUsed w:val="1"/>
    <w:rsid w:val="009F2DA8"/>
    <w:rPr>
      <w:color w:val="800080" w:themeColor="followedHyperlink"/>
      <w:u w:val="single"/>
    </w:rPr>
  </w:style>
  <w:style w:type="paragraph" w:styleId="cvgsua" w:customStyle="1">
    <w:name w:val="cvgsua"/>
    <w:basedOn w:val="normal2"/>
    <w:rsid w:val="0097382B"/>
    <w:pPr>
      <w:spacing w:after="100" w:afterAutospacing="1" w:before="100" w:beforeAutospacing="1"/>
    </w:pPr>
  </w:style>
  <w:style w:type="character" w:styleId="agcmg" w:customStyle="1">
    <w:name w:val="a_gcmg"/>
    <w:basedOn w:val="DefaultParagraphFont"/>
    <w:rsid w:val="0097382B"/>
  </w:style>
  <w:style w:type="character" w:styleId="apple-converted-space" w:customStyle="1">
    <w:name w:val="apple-converted-space"/>
    <w:basedOn w:val="DefaultParagraphFont"/>
    <w:rsid w:val="00C01D84"/>
  </w:style>
  <w:style w:type="character" w:styleId="Emphasis">
    <w:name w:val="Emphasis"/>
    <w:basedOn w:val="DefaultParagraphFont"/>
    <w:uiPriority w:val="20"/>
    <w:qFormat w:val="1"/>
    <w:rsid w:val="00C01D84"/>
    <w:rPr>
      <w:i w:val="1"/>
      <w:iCs w:val="1"/>
    </w:rPr>
  </w:style>
  <w:style w:type="character" w:styleId="Ttulo2Carter" w:customStyle="1">
    <w:name w:val="Título 2 Caráter"/>
    <w:basedOn w:val="DefaultParagraphFont"/>
    <w:uiPriority w:val="9"/>
    <w:rsid w:val="00A050B1"/>
    <w:rPr>
      <w:sz w:val="32"/>
      <w:szCs w:val="32"/>
    </w:rPr>
  </w:style>
  <w:style w:type="table" w:styleId="a2" w:customStyle="1">
    <w:basedOn w:val="TableNormal10"/>
    <w:rsid w:val="006D0271"/>
    <w:tblPr>
      <w:tblStyleRowBandSize w:val="1"/>
      <w:tblStyleColBandSize w:val="1"/>
      <w:tblCellMar>
        <w:top w:w="0.0" w:type="dxa"/>
        <w:left w:w="0.0" w:type="dxa"/>
        <w:bottom w:w="0.0" w:type="dxa"/>
        <w:right w:w="0.0" w:type="dxa"/>
      </w:tblCellMar>
    </w:tblPr>
  </w:style>
  <w:style w:type="table" w:styleId="a3" w:customStyle="1">
    <w:basedOn w:val="TableNormal10"/>
    <w:rsid w:val="006D0271"/>
    <w:tblPr>
      <w:tblStyleRowBandSize w:val="1"/>
      <w:tblStyleColBandSize w:val="1"/>
      <w:tblCellMar>
        <w:top w:w="0.0" w:type="dxa"/>
        <w:left w:w="0.0" w:type="dxa"/>
        <w:bottom w:w="0.0" w:type="dxa"/>
        <w:right w:w="0.0" w:type="dxa"/>
      </w:tblCellMar>
    </w:tblPr>
  </w:style>
  <w:style w:type="paragraph" w:styleId="BalloonText">
    <w:name w:val="Balloon Text"/>
    <w:basedOn w:val="normal0"/>
    <w:link w:val="BalloonTextChar"/>
    <w:uiPriority w:val="99"/>
    <w:semiHidden w:val="1"/>
    <w:unhideWhenUsed w:val="1"/>
    <w:rsid w:val="00C474A4"/>
    <w:rPr>
      <w:rFonts w:ascii="Tahoma" w:cs="Tahoma" w:hAnsi="Tahoma"/>
      <w:sz w:val="16"/>
      <w:szCs w:val="16"/>
    </w:rPr>
  </w:style>
  <w:style w:type="character" w:styleId="BalloonTextChar" w:customStyle="1">
    <w:name w:val="Balloon Text Char"/>
    <w:basedOn w:val="DefaultParagraphFont"/>
    <w:link w:val="BalloonText"/>
    <w:uiPriority w:val="99"/>
    <w:semiHidden w:val="1"/>
    <w:rsid w:val="00C474A4"/>
    <w:rPr>
      <w:rFonts w:ascii="Tahoma" w:cs="Tahoma" w:hAnsi="Tahoma"/>
      <w:sz w:val="16"/>
      <w:szCs w:val="16"/>
    </w:rPr>
  </w:style>
  <w:style w:type="table" w:styleId="a4"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a5" w:customStyle="1">
    <w:basedOn w:val="TableNormal"/>
    <w:rsid w:val="00C60217"/>
    <w:tblPr>
      <w:tblStyleRowBandSize w:val="1"/>
      <w:tblStyleColBandSize w:val="1"/>
      <w:tblInd w:w="0.0" w:type="dxa"/>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240" w:lineRule="auto"/>
      <w:ind w:left="0" w:right="0" w:firstLine="0"/>
      <w:jc w:val="both"/>
    </w:pPr>
    <w:rPr>
      <w:rFonts w:ascii="Source Sans Pro" w:cs="Source Sans Pro" w:eastAsia="Source Sans Pro" w:hAnsi="Source Sans Pro"/>
      <w:b w:val="0"/>
      <w:bCs w:val="0"/>
      <w:i w:val="0"/>
      <w:iCs w:val="0"/>
      <w:smallCaps w:val="0"/>
      <w:strike w:val="0"/>
      <w:color w:val="4d4d4d"/>
      <w:sz w:val="24"/>
      <w:szCs w:val="24"/>
      <w:u w:val="none"/>
      <w:shd w:fill="auto" w:val="clear"/>
      <w:vertAlign w:val="baseline"/>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image" Target="media/image2.png"/><Relationship Id="rId13" Type="http://schemas.openxmlformats.org/officeDocument/2006/relationships/hyperlink" Target="https://youtu.be/Zm03hqH_qGY?si=OKUZoc5eSlErxc1U" TargetMode="External"/><Relationship Id="rId12" Type="http://schemas.openxmlformats.org/officeDocument/2006/relationships/image" Target="media/image5.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9.jpg"/><Relationship Id="rId14" Type="http://schemas.openxmlformats.org/officeDocument/2006/relationships/image" Target="media/image7.jpg"/><Relationship Id="rId17" Type="http://schemas.openxmlformats.org/officeDocument/2006/relationships/hyperlink" Target="https://drive.google.com/file/d/1ODmNZ41JLQx1v9QnRMUnzy1IhiL9KJ5n/view?usp=sharing" TargetMode="External"/><Relationship Id="rId16" Type="http://schemas.openxmlformats.org/officeDocument/2006/relationships/image" Target="media/image3.jpg"/><Relationship Id="rId5" Type="http://schemas.openxmlformats.org/officeDocument/2006/relationships/styles" Target="styles.xml"/><Relationship Id="rId19" Type="http://schemas.openxmlformats.org/officeDocument/2006/relationships/header" Target="header3.xml"/><Relationship Id="rId6" Type="http://schemas.openxmlformats.org/officeDocument/2006/relationships/customXml" Target="../customXML/item1.xml"/><Relationship Id="rId18" Type="http://schemas.openxmlformats.org/officeDocument/2006/relationships/hyperlink" Target="https://www.easa.europa.eu" TargetMode="Externa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BebasNeue-regular.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 Id="rId2" Type="http://schemas.openxmlformats.org/officeDocument/2006/relationships/image" Target="media/disclaimer_footer.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u/tadFwxx3ziJtWMTxj691z73Q==">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2026-01-04T21:11:00Z</dcterms:created>
  <dc:creator>MIREN</dc:creator>
</cp:coreProperties>
</file>