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2085570521" name="image1.png"/>
            <a:graphic>
              <a:graphicData uri="http://schemas.openxmlformats.org/drawingml/2006/picture">
                <pic:pic>
                  <pic:nvPicPr>
                    <pic:cNvPr id="0" name="image1.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u w:val="none"/>
          <w:shd w:fill="auto" w:val="clear"/>
          <w:vertAlign w:val="baseline"/>
        </w:rPr>
      </w:pPr>
      <w:r w:rsidDel="00000000" w:rsidR="00000000" w:rsidRPr="00000000">
        <w:rPr>
          <w:rFonts w:ascii="Arial Narrow" w:cs="Arial Narrow" w:eastAsia="Arial Narrow" w:hAnsi="Arial Narrow"/>
          <w:b w:val="1"/>
          <w:bCs w:val="1"/>
          <w:sz w:val="26"/>
          <w:szCs w:val="26"/>
          <w:rtl w:val="0"/>
        </w:rPr>
        <w:t xml:space="preserve">         </w:t>
      </w:r>
      <w:r w:rsidDel="00000000" w:rsidR="00000000" w:rsidRPr="00000000">
        <w:rPr>
          <w:b w:val="1"/>
          <w:bCs w:val="1"/>
          <w:i w:val="0"/>
          <w:iCs w:val="0"/>
          <w:smallCaps w:val="0"/>
          <w:strike w:val="0"/>
          <w:color w:val="000000"/>
          <w:u w:val="none"/>
          <w:shd w:fill="auto" w:val="clear"/>
          <w:vertAlign w:val="baseline"/>
          <w:rtl w:val="0"/>
        </w:rPr>
        <w:t xml:space="preserve">Detection of Zabrus tenebroides in wheat with a commercial drone </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FLIGHT RESOURCE CENTER</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DSU RCSOO “Kiro Burnaz”</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headerReference r:id="rId8" w:type="default"/>
          <w:footerReference r:id="rId9" w:type="default"/>
          <w:pgSz w:h="16838" w:w="11906" w:orient="portrait"/>
          <w:pgMar w:bottom="1418" w:top="1701" w:left="1701" w:right="1701" w:header="709" w:footer="709"/>
          <w:pgNumType w:start="1"/>
        </w:sect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Pr>
        <w:drawing>
          <wp:inline distB="114300" distT="114300" distL="114300" distR="114300">
            <wp:extent cx="783989" cy="739612"/>
            <wp:effectExtent b="0" l="0" r="0" t="0"/>
            <wp:docPr id="2085570523"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783989" cy="739612"/>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pStyle w:val="Heading1"/>
        <w:rPr>
          <w:rFonts w:ascii="Bebas" w:cs="Bebas" w:eastAsia="Bebas" w:hAnsi="Bebas"/>
          <w:color w:val="c8102e"/>
          <w:sz w:val="36"/>
          <w:szCs w:val="36"/>
        </w:rPr>
      </w:pPr>
      <w:bookmarkStart w:colFirst="0" w:colLast="0" w:name="_heading=h.vwfsxlndh06k" w:id="1"/>
      <w:bookmarkEnd w:id="1"/>
      <w:r w:rsidDel="00000000" w:rsidR="00000000" w:rsidRPr="00000000">
        <w:rPr>
          <w:rFonts w:ascii="Bebas" w:cs="Bebas" w:eastAsia="Bebas" w:hAnsi="Bebas"/>
          <w:color w:val="c8102e"/>
          <w:sz w:val="36"/>
          <w:szCs w:val="36"/>
          <w:rtl w:val="0"/>
        </w:rPr>
        <w:t xml:space="preserve">Table of Contents</w:t>
      </w:r>
    </w:p>
    <w:sdt>
      <w:sdtPr>
        <w:id w:val="-1262438906"/>
        <w:docPartObj>
          <w:docPartGallery w:val="Table of Contents"/>
          <w:docPartUnique w:val="1"/>
        </w:docPartObj>
      </w:sdtPr>
      <w:sdtContent>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vwfsxlndh06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Table of Contents</w:t>
              <w:tab/>
              <w:t xml:space="preserve">1</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7d0d6fuzpdte">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 SHORT DESCRIPTION</w:t>
              <w:tab/>
              <w:t xml:space="preserve">2</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k9v57y6q5g4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(UP 3000 CHARACTERS)</w:t>
              <w:tab/>
              <w:t xml:space="preserve">2</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j4aefdl0pze">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TARGET</w:t>
              <w:tab/>
              <w:t xml:space="preserve">2</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16n03xbzoc6b">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 SUBJECT AREA</w:t>
              <w:tab/>
              <w:t xml:space="preserve">2</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qsu0lbmu32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 TYPE</w:t>
              <w:tab/>
              <w:t xml:space="preserve">2</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d2bc1vpmah">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 DRONE USED</w:t>
              <w:tab/>
              <w:t xml:space="preserve">2</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oj4tsogmefk">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 DURATION</w:t>
              <w:tab/>
              <w:t xml:space="preserve">3</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4zyiu9keq2u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 LEARNING OBJECTIVES</w:t>
              <w:tab/>
              <w:t xml:space="preserve">3</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jtmg66ljtt0">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 KEY COMPETENCES DEVELOPED</w:t>
              <w:tab/>
              <w:t xml:space="preserve">3</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ffrhhvzpve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Communication and Languages</w:t>
              <w:tab/>
              <w:t xml:space="preserve">3</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5ccvft520h4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Mathematical, Scientific, Technical and Professional Skills</w:t>
              <w:tab/>
              <w:t xml:space="preserve">3</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xbhy1164eul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Digital Competences</w:t>
              <w:tab/>
              <w:t xml:space="preserve">3</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zay3jzrfn5a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Personal, Social and Professional Competences</w:t>
              <w:tab/>
              <w:t xml:space="preserve">3</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dsw10922seu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Safety, Quality and Sustainability</w:t>
              <w:tab/>
              <w:t xml:space="preserve">4</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beau9i3trwc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Citizenship and Cultural Competence</w:t>
              <w:tab/>
              <w:t xml:space="preserve">4</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kqgy2ntolc0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Creativity, Problem-Solving and Entrepreneurship</w:t>
              <w:tab/>
              <w:t xml:space="preserve">4</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ldnkk4r8v5n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Work-Based Learning and Workplace Integration</w:t>
              <w:tab/>
              <w:t xml:space="preserve">4</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k8aqakylytd">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 Prior Knowledge / Prerequisites</w:t>
              <w:tab/>
              <w:t xml:space="preserve">4</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zx4ktaf89yw">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10. Lesson/Project Outline</w:t>
              <w:tab/>
              <w:t xml:space="preserve">4</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j80ksrpe151">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1 – Introduction (Engage &amp; Contextualize)</w:t>
              <w:tab/>
              <w:t xml:space="preserve">4</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33irwvf89q4t">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2 – Exploration (Investigate &amp; Compare)</w:t>
              <w:tab/>
              <w:t xml:space="preserve">4</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e92tvco7pjen">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3 – Application (Hands-On Practice)</w:t>
              <w:tab/>
              <w:t xml:space="preserve">5</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ylxu4na8zqd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4 – Reflection &amp; Consolidation (Present &amp; Connect)</w:t>
              <w:tab/>
              <w:t xml:space="preserve">5</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xa7pfwuiihs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 Assessment Criteria</w:t>
              <w:tab/>
              <w:t xml:space="preserve">5</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aaidm1n9fjg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 Teaching Materials</w:t>
              <w:tab/>
              <w:t xml:space="preserve">5</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l4g592bu554u">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 External Resources</w:t>
              <w:tab/>
              <w:t xml:space="preserve">5</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ik71rmg0vnmq">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 References</w:t>
              <w:tab/>
              <w:t xml:space="preserve">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11" w:type="default"/>
          <w:type w:val="nextPage"/>
          <w:pgSz w:h="16838" w:w="11906" w:orient="portrait"/>
          <w:pgMar w:bottom="1701" w:top="1701" w:left="1701" w:right="1701" w:header="709" w:footer="709"/>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1"/>
          <w:bCs w:val="1"/>
          <w:i w:val="0"/>
          <w:iCs w:val="0"/>
          <w:smallCaps w:val="0"/>
          <w:strike w:val="0"/>
          <w:color w:val="c8102e"/>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F">
      <w:pPr>
        <w:pStyle w:val="Heading1"/>
        <w:numPr>
          <w:ilvl w:val="0"/>
          <w:numId w:val="10"/>
        </w:numPr>
        <w:ind w:left="720" w:hanging="360"/>
        <w:rPr>
          <w:b w:val="1"/>
          <w:bCs w:val="1"/>
          <w:color w:val="c8102e"/>
          <w:sz w:val="36"/>
          <w:szCs w:val="36"/>
        </w:rPr>
      </w:pPr>
      <w:bookmarkStart w:colFirst="0" w:colLast="0" w:name="_heading=h.7d0d6fuzpdte" w:id="2"/>
      <w:bookmarkEnd w:id="2"/>
      <w:r w:rsidDel="00000000" w:rsidR="00000000" w:rsidRPr="00000000">
        <w:rPr>
          <w:b w:val="1"/>
          <w:bCs w:val="1"/>
          <w:color w:val="c8102e"/>
          <w:sz w:val="36"/>
          <w:szCs w:val="36"/>
          <w:rtl w:val="0"/>
        </w:rPr>
        <w:t xml:space="preserve">SHORT DESCRIPTION </w:t>
      </w:r>
    </w:p>
    <w:p w:rsidR="00000000" w:rsidDel="00000000" w:rsidP="00000000" w:rsidRDefault="00000000" w:rsidRPr="00000000" w14:paraId="00000030">
      <w:pPr>
        <w:pStyle w:val="Heading1"/>
        <w:spacing w:after="0" w:before="0" w:lineRule="auto"/>
        <w:ind w:left="0" w:firstLine="0"/>
        <w:rPr>
          <w:rFonts w:ascii="Times New Roman" w:cs="Times New Roman" w:eastAsia="Times New Roman" w:hAnsi="Times New Roman"/>
          <w:color w:val="000000"/>
          <w:sz w:val="24"/>
          <w:szCs w:val="24"/>
        </w:rPr>
      </w:pPr>
      <w:bookmarkStart w:colFirst="0" w:colLast="0" w:name="_heading=h.k9v57y6q5g44" w:id="3"/>
      <w:bookmarkEnd w:id="3"/>
      <w:r w:rsidDel="00000000" w:rsidR="00000000" w:rsidRPr="00000000">
        <w:rPr>
          <w:rFonts w:ascii="Arial Narrow" w:cs="Arial Narrow" w:eastAsia="Arial Narrow" w:hAnsi="Arial Narrow"/>
          <w:color w:val="000000"/>
          <w:sz w:val="24"/>
          <w:szCs w:val="24"/>
          <w:rtl w:val="0"/>
        </w:rPr>
        <w:t xml:space="preserve">This project focuses on the detection and monitoring of the cereal pest </w:t>
      </w:r>
      <w:r w:rsidDel="00000000" w:rsidR="00000000" w:rsidRPr="00000000">
        <w:rPr>
          <w:rFonts w:ascii="Arial Narrow" w:cs="Arial Narrow" w:eastAsia="Arial Narrow" w:hAnsi="Arial Narrow"/>
          <w:i w:val="1"/>
          <w:iCs w:val="1"/>
          <w:color w:val="000000"/>
          <w:sz w:val="24"/>
          <w:szCs w:val="24"/>
          <w:rtl w:val="0"/>
        </w:rPr>
        <w:t xml:space="preserve">Zabrus tenebroides</w:t>
      </w:r>
      <w:r w:rsidDel="00000000" w:rsidR="00000000" w:rsidRPr="00000000">
        <w:rPr>
          <w:rFonts w:ascii="Arial Narrow" w:cs="Arial Narrow" w:eastAsia="Arial Narrow" w:hAnsi="Arial Narrow"/>
          <w:color w:val="000000"/>
          <w:sz w:val="24"/>
          <w:szCs w:val="24"/>
          <w:rtl w:val="0"/>
        </w:rPr>
        <w:t xml:space="preserve"> in </w:t>
      </w:r>
      <w:r w:rsidDel="00000000" w:rsidR="00000000" w:rsidRPr="00000000">
        <w:rPr>
          <w:rFonts w:ascii="Times New Roman" w:cs="Times New Roman" w:eastAsia="Times New Roman" w:hAnsi="Times New Roman"/>
          <w:color w:val="000000"/>
          <w:sz w:val="24"/>
          <w:szCs w:val="24"/>
          <w:rtl w:val="0"/>
        </w:rPr>
        <w:t xml:space="preserve">wheat fields using a commercial drone (DJI Mini 4 Pro). Students actively engage in identifying early visual symptoms of pest damage, mapping infested zones, and proposing sustainable pest management strategies.</w:t>
      </w:r>
    </w:p>
    <w:p w:rsidR="00000000" w:rsidDel="00000000" w:rsidP="00000000" w:rsidRDefault="00000000" w:rsidRPr="00000000" w14:paraId="00000031">
      <w:pPr>
        <w:pStyle w:val="Heading1"/>
        <w:spacing w:after="240" w:befor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project integrates theoretical knowledge about the biology and life cycle of </w:t>
      </w:r>
      <w:r w:rsidDel="00000000" w:rsidR="00000000" w:rsidRPr="00000000">
        <w:rPr>
          <w:rFonts w:ascii="Times New Roman" w:cs="Times New Roman" w:eastAsia="Times New Roman" w:hAnsi="Times New Roman"/>
          <w:i w:val="1"/>
          <w:iCs w:val="1"/>
          <w:color w:val="000000"/>
          <w:sz w:val="24"/>
          <w:szCs w:val="24"/>
          <w:rtl w:val="0"/>
        </w:rPr>
        <w:t xml:space="preserve">Zabrus tenebroides</w:t>
      </w:r>
      <w:r w:rsidDel="00000000" w:rsidR="00000000" w:rsidRPr="00000000">
        <w:rPr>
          <w:rFonts w:ascii="Times New Roman" w:cs="Times New Roman" w:eastAsia="Times New Roman" w:hAnsi="Times New Roman"/>
          <w:color w:val="000000"/>
          <w:sz w:val="24"/>
          <w:szCs w:val="24"/>
          <w:rtl w:val="0"/>
        </w:rPr>
        <w:t xml:space="preserve"> with practical, hands-on analysis of drone images. Learners examine characteristic symptoms, including leaf damage, crop thinning, and irregular field patterns caused by larval feeding.</w:t>
      </w:r>
    </w:p>
    <w:p w:rsidR="00000000" w:rsidDel="00000000" w:rsidP="00000000" w:rsidRDefault="00000000" w:rsidRPr="00000000" w14:paraId="00000032">
      <w:pPr>
        <w:pStyle w:val="Heading1"/>
        <w:spacing w:after="240" w:befor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project emphasizes early detection, precision agriculture, and environmentally responsible pest management, with students applying their findings to propose localized interventions and Integrated Pest Management (IPM) strategies.</w:t>
      </w:r>
    </w:p>
    <w:p w:rsidR="00000000" w:rsidDel="00000000" w:rsidP="00000000" w:rsidRDefault="00000000" w:rsidRPr="00000000" w14:paraId="00000033">
      <w:pPr>
        <w:pStyle w:val="Heading1"/>
        <w:spacing w:after="240" w:befor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Through practical activities, collaborative group work, and discussions, participants develop key skills relevant to modern agriculture, including digital monitoring, interpretation of visual data, critical decision-making, and application of IPM principles.</w:t>
      </w:r>
    </w:p>
    <w:p w:rsidR="00000000" w:rsidDel="00000000" w:rsidP="00000000" w:rsidRDefault="00000000" w:rsidRPr="00000000" w14:paraId="00000034">
      <w:pPr>
        <w:pStyle w:val="Heading1"/>
        <w:spacing w:after="240" w:before="240" w:lineRule="auto"/>
        <w:rPr>
          <w:rFonts w:ascii="Times New Roman" w:cs="Times New Roman" w:eastAsia="Times New Roman" w:hAnsi="Times New Roman"/>
          <w:color w:val="000000"/>
          <w:sz w:val="24"/>
          <w:szCs w:val="24"/>
        </w:rPr>
      </w:pPr>
      <w:bookmarkStart w:colFirst="0" w:colLast="0" w:name="_heading=h.75qcr4249vun" w:id="4"/>
      <w:bookmarkEnd w:id="4"/>
      <w:r w:rsidDel="00000000" w:rsidR="00000000" w:rsidRPr="00000000">
        <w:rPr>
          <w:rFonts w:ascii="Times New Roman" w:cs="Times New Roman" w:eastAsia="Times New Roman" w:hAnsi="Times New Roman"/>
          <w:color w:val="000000"/>
          <w:sz w:val="24"/>
          <w:szCs w:val="24"/>
          <w:rtl w:val="0"/>
        </w:rPr>
        <w:t xml:space="preserve">The project encourages sustainable wheat production, reduces pesticide use through targeted measures, and aligns with EU agricultural and environmental standards, providing learners with both theoretical understanding and practical experience in UAV-assisted crop protection.</w:t>
      </w:r>
    </w:p>
    <w:p w:rsidR="00000000" w:rsidDel="00000000" w:rsidP="00000000" w:rsidRDefault="00000000" w:rsidRPr="00000000" w14:paraId="00000035">
      <w:pPr>
        <w:pStyle w:val="Heading1"/>
        <w:spacing w:after="0" w:before="0" w:lineRule="auto"/>
        <w:ind w:left="720" w:firstLine="0"/>
        <w:rPr>
          <w:color w:val="999999"/>
          <w:sz w:val="20"/>
          <w:szCs w:val="20"/>
        </w:rPr>
      </w:pPr>
      <w:bookmarkStart w:colFirst="0" w:colLast="0" w:name="_heading=h.1np3hovgnc6g" w:id="5"/>
      <w:bookmarkEnd w:id="5"/>
      <w:r w:rsidDel="00000000" w:rsidR="00000000" w:rsidRPr="00000000">
        <w:rPr>
          <w:rtl w:val="0"/>
        </w:rPr>
      </w:r>
    </w:p>
    <w:p w:rsidR="00000000" w:rsidDel="00000000" w:rsidP="00000000" w:rsidRDefault="00000000" w:rsidRPr="00000000" w14:paraId="00000036">
      <w:pPr>
        <w:pStyle w:val="Heading1"/>
        <w:numPr>
          <w:ilvl w:val="0"/>
          <w:numId w:val="10"/>
        </w:numPr>
        <w:ind w:left="720" w:hanging="360"/>
        <w:rPr>
          <w:b w:val="1"/>
          <w:bCs w:val="1"/>
          <w:color w:val="c8102e"/>
        </w:rPr>
      </w:pPr>
      <w:r w:rsidDel="00000000" w:rsidR="00000000" w:rsidRPr="00000000">
        <w:rPr>
          <w:b w:val="1"/>
          <w:bCs w:val="1"/>
          <w:color w:val="c8102e"/>
          <w:rtl w:val="0"/>
        </w:rPr>
        <w:t xml:space="preserve">TARGET</w:t>
      </w:r>
    </w:p>
    <w:p w:rsidR="00000000" w:rsidDel="00000000" w:rsidP="00000000" w:rsidRDefault="00000000" w:rsidRPr="00000000" w14:paraId="0000003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3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16</w:t>
      </w:r>
    </w:p>
    <w:p w:rsidR="00000000" w:rsidDel="00000000" w:rsidP="00000000" w:rsidRDefault="00000000" w:rsidRPr="00000000" w14:paraId="0000003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17</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18</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Over 18</w:t>
      </w:r>
    </w:p>
    <w:p w:rsidR="00000000" w:rsidDel="00000000" w:rsidP="00000000" w:rsidRDefault="00000000" w:rsidRPr="00000000" w14:paraId="0000003C">
      <w:pPr>
        <w:pStyle w:val="Heading1"/>
        <w:numPr>
          <w:ilvl w:val="0"/>
          <w:numId w:val="10"/>
        </w:numPr>
        <w:ind w:left="720" w:hanging="360"/>
        <w:rPr>
          <w:b w:val="1"/>
          <w:bCs w:val="1"/>
          <w:color w:val="c8102e"/>
          <w:sz w:val="36"/>
          <w:szCs w:val="36"/>
        </w:rPr>
      </w:pPr>
      <w:bookmarkStart w:colFirst="0" w:colLast="0" w:name="_heading=h.16n03xbzoc6b" w:id="6"/>
      <w:bookmarkEnd w:id="6"/>
      <w:r w:rsidDel="00000000" w:rsidR="00000000" w:rsidRPr="00000000">
        <w:rPr>
          <w:b w:val="1"/>
          <w:bCs w:val="1"/>
          <w:color w:val="c8102e"/>
          <w:sz w:val="36"/>
          <w:szCs w:val="36"/>
          <w:rtl w:val="0"/>
        </w:rPr>
        <w:t xml:space="preserve">SUBJECT AREA</w:t>
      </w:r>
    </w:p>
    <w:p w:rsidR="00000000" w:rsidDel="00000000" w:rsidP="00000000" w:rsidRDefault="00000000" w:rsidRPr="00000000" w14:paraId="0000003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Agriculture</w:t>
      </w:r>
    </w:p>
    <w:p w:rsidR="00000000" w:rsidDel="00000000" w:rsidP="00000000" w:rsidRDefault="00000000" w:rsidRPr="00000000" w14:paraId="0000003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Disaster Response</w:t>
      </w:r>
    </w:p>
    <w:p w:rsidR="00000000" w:rsidDel="00000000" w:rsidP="00000000" w:rsidRDefault="00000000" w:rsidRPr="00000000" w14:paraId="0000003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Constructions</w:t>
      </w:r>
    </w:p>
    <w:p w:rsidR="00000000" w:rsidDel="00000000" w:rsidP="00000000" w:rsidRDefault="00000000" w:rsidRPr="00000000" w14:paraId="0000004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Water Management </w:t>
      </w:r>
    </w:p>
    <w:p w:rsidR="00000000" w:rsidDel="00000000" w:rsidP="00000000" w:rsidRDefault="00000000" w:rsidRPr="00000000" w14:paraId="0000004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Environmental Protection</w:t>
      </w:r>
    </w:p>
    <w:p w:rsidR="00000000" w:rsidDel="00000000" w:rsidP="00000000" w:rsidRDefault="00000000" w:rsidRPr="00000000" w14:paraId="0000004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Other</w:t>
      </w:r>
    </w:p>
    <w:p w:rsidR="00000000" w:rsidDel="00000000" w:rsidP="00000000" w:rsidRDefault="00000000" w:rsidRPr="00000000" w14:paraId="00000043">
      <w:pPr>
        <w:pStyle w:val="Heading1"/>
        <w:numPr>
          <w:ilvl w:val="0"/>
          <w:numId w:val="10"/>
        </w:numPr>
        <w:ind w:left="720" w:hanging="360"/>
        <w:rPr>
          <w:b w:val="1"/>
          <w:bCs w:val="1"/>
          <w:color w:val="c8102e"/>
          <w:sz w:val="36"/>
          <w:szCs w:val="36"/>
        </w:rPr>
      </w:pPr>
      <w:bookmarkStart w:colFirst="0" w:colLast="0" w:name="_heading=h.oqsu0lbmu32p" w:id="7"/>
      <w:bookmarkEnd w:id="7"/>
      <w:r w:rsidDel="00000000" w:rsidR="00000000" w:rsidRPr="00000000">
        <w:rPr>
          <w:b w:val="1"/>
          <w:bCs w:val="1"/>
          <w:color w:val="c8102e"/>
          <w:sz w:val="36"/>
          <w:szCs w:val="36"/>
          <w:rtl w:val="0"/>
        </w:rPr>
        <w:t xml:space="preserve">TYPE </w:t>
      </w:r>
    </w:p>
    <w:p w:rsidR="00000000" w:rsidDel="00000000" w:rsidP="00000000" w:rsidRDefault="00000000" w:rsidRPr="00000000" w14:paraId="0000004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Lesson Plan</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Project</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Activity</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pStyle w:val="Heading1"/>
        <w:numPr>
          <w:ilvl w:val="0"/>
          <w:numId w:val="10"/>
        </w:numPr>
        <w:ind w:left="720" w:hanging="360"/>
        <w:rPr>
          <w:b w:val="1"/>
          <w:bCs w:val="1"/>
          <w:color w:val="c8102e"/>
          <w:sz w:val="36"/>
          <w:szCs w:val="36"/>
        </w:rPr>
      </w:pPr>
      <w:bookmarkStart w:colFirst="0" w:colLast="0" w:name="_heading=h.od2bc1vpmah" w:id="8"/>
      <w:bookmarkEnd w:id="8"/>
      <w:r w:rsidDel="00000000" w:rsidR="00000000" w:rsidRPr="00000000">
        <w:rPr>
          <w:b w:val="1"/>
          <w:bCs w:val="1"/>
          <w:color w:val="c8102e"/>
          <w:sz w:val="36"/>
          <w:szCs w:val="36"/>
          <w:rtl w:val="0"/>
        </w:rPr>
        <w:t xml:space="preserve">DRONE USED </w:t>
      </w:r>
    </w:p>
    <w:p w:rsidR="00000000" w:rsidDel="00000000" w:rsidP="00000000" w:rsidRDefault="00000000" w:rsidRPr="00000000" w14:paraId="0000004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Custom Drone</w:t>
      </w:r>
    </w:p>
    <w:p w:rsidR="00000000" w:rsidDel="00000000" w:rsidP="00000000" w:rsidRDefault="00000000" w:rsidRPr="00000000" w14:paraId="0000004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Commercial drone (DJI)</w:t>
      </w:r>
    </w:p>
    <w:p w:rsidR="00000000" w:rsidDel="00000000" w:rsidP="00000000" w:rsidRDefault="00000000" w:rsidRPr="00000000" w14:paraId="0000004B">
      <w:pPr>
        <w:pStyle w:val="Heading1"/>
        <w:numPr>
          <w:ilvl w:val="0"/>
          <w:numId w:val="10"/>
        </w:numPr>
        <w:ind w:left="720" w:hanging="360"/>
        <w:rPr>
          <w:b w:val="1"/>
          <w:bCs w:val="1"/>
          <w:color w:val="c8102e"/>
          <w:sz w:val="36"/>
          <w:szCs w:val="36"/>
        </w:rPr>
      </w:pPr>
      <w:bookmarkStart w:colFirst="0" w:colLast="0" w:name="_heading=h.roj4tsogmefk" w:id="9"/>
      <w:bookmarkEnd w:id="9"/>
      <w:r w:rsidDel="00000000" w:rsidR="00000000" w:rsidRPr="00000000">
        <w:rPr>
          <w:b w:val="1"/>
          <w:bCs w:val="1"/>
          <w:color w:val="c8102e"/>
          <w:sz w:val="36"/>
          <w:szCs w:val="36"/>
          <w:rtl w:val="0"/>
        </w:rPr>
        <w:t xml:space="preserve">DURATION </w:t>
      </w:r>
    </w:p>
    <w:p w:rsidR="00000000" w:rsidDel="00000000" w:rsidP="00000000" w:rsidRDefault="00000000" w:rsidRPr="00000000" w14:paraId="0000004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45-minute class </w:t>
      </w:r>
    </w:p>
    <w:p w:rsidR="00000000" w:rsidDel="00000000" w:rsidP="00000000" w:rsidRDefault="00000000" w:rsidRPr="00000000" w14:paraId="0000004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60-minute class</w:t>
      </w:r>
    </w:p>
    <w:p w:rsidR="00000000" w:rsidDel="00000000" w:rsidP="00000000" w:rsidRDefault="00000000" w:rsidRPr="00000000" w14:paraId="0000004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90-minute block</w:t>
      </w:r>
    </w:p>
    <w:p w:rsidR="00000000" w:rsidDel="00000000" w:rsidP="00000000" w:rsidRDefault="00000000" w:rsidRPr="00000000" w14:paraId="0000004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2 x 45-minute classes</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 x 60-minute classes</w:t>
      </w:r>
    </w:p>
    <w:p w:rsidR="00000000" w:rsidDel="00000000" w:rsidP="00000000" w:rsidRDefault="00000000" w:rsidRPr="00000000" w14:paraId="0000005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Double session (2 × 60 minutes) optional project-based homework.</w:t>
      </w:r>
    </w:p>
    <w:p w:rsidR="00000000" w:rsidDel="00000000" w:rsidP="00000000" w:rsidRDefault="00000000" w:rsidRPr="00000000" w14:paraId="00000052">
      <w:pPr>
        <w:pStyle w:val="Heading1"/>
        <w:numPr>
          <w:ilvl w:val="0"/>
          <w:numId w:val="10"/>
        </w:numPr>
        <w:ind w:left="720" w:hanging="360"/>
        <w:rPr>
          <w:b w:val="1"/>
          <w:bCs w:val="1"/>
          <w:color w:val="c8102e"/>
          <w:sz w:val="36"/>
          <w:szCs w:val="36"/>
        </w:rPr>
      </w:pPr>
      <w:bookmarkStart w:colFirst="0" w:colLast="0" w:name="_heading=h.4zyiu9keq2uz" w:id="10"/>
      <w:bookmarkEnd w:id="10"/>
      <w:r w:rsidDel="00000000" w:rsidR="00000000" w:rsidRPr="00000000">
        <w:rPr>
          <w:b w:val="1"/>
          <w:bCs w:val="1"/>
          <w:color w:val="c8102e"/>
          <w:sz w:val="36"/>
          <w:szCs w:val="36"/>
          <w:rtl w:val="0"/>
        </w:rPr>
        <w:t xml:space="preserve">LEARNING OBJECTIVES</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pPr>
      <w:r w:rsidDel="00000000" w:rsidR="00000000" w:rsidRPr="00000000">
        <w:rPr>
          <w:rtl w:val="0"/>
        </w:rPr>
        <w:t xml:space="preserve">Students will understand the </w:t>
      </w:r>
      <w:r w:rsidDel="00000000" w:rsidR="00000000" w:rsidRPr="00000000">
        <w:rPr>
          <w:b w:val="1"/>
          <w:bCs w:val="1"/>
          <w:rtl w:val="0"/>
        </w:rPr>
        <w:t xml:space="preserve">biology, life cycle, and impact</w:t>
      </w:r>
      <w:r w:rsidDel="00000000" w:rsidR="00000000" w:rsidRPr="00000000">
        <w:rPr>
          <w:rtl w:val="0"/>
        </w:rPr>
        <w:t xml:space="preserve"> of </w:t>
      </w:r>
      <w:r w:rsidDel="00000000" w:rsidR="00000000" w:rsidRPr="00000000">
        <w:rPr>
          <w:i w:val="1"/>
          <w:iCs w:val="1"/>
          <w:rtl w:val="0"/>
        </w:rPr>
        <w:t xml:space="preserve">Zabrus tenebroides</w:t>
      </w:r>
      <w:r w:rsidDel="00000000" w:rsidR="00000000" w:rsidRPr="00000000">
        <w:rPr>
          <w:rtl w:val="0"/>
        </w:rPr>
        <w:t xml:space="preserve"> on wheat crops, and recognize how larval feeding affects crop health and yield.</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Students will identify visual symptoms of Zabrus infestation using drone RGB images and distinguish infested from healthy wheat areas.</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t xml:space="preserve">Students will assess the severity of infestation in the field and propose appropriate management strategies, including localized insecticide application or Integrated Pest Management (IPM) measures, supported by their data analysis.</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rtl w:val="0"/>
        </w:rPr>
        <w:t xml:space="preserve">Students will explain the benefits of using drones for monitoring wheat fields, including how drone-based observations support sustainable agriculture, precision farming, and informed pest management decision</w:t>
      </w:r>
      <w:r w:rsidDel="00000000" w:rsidR="00000000" w:rsidRPr="00000000">
        <w:rPr>
          <w:rtl w:val="0"/>
        </w:rPr>
      </w:r>
    </w:p>
    <w:p w:rsidR="00000000" w:rsidDel="00000000" w:rsidP="00000000" w:rsidRDefault="00000000" w:rsidRPr="00000000" w14:paraId="00000057">
      <w:pPr>
        <w:pStyle w:val="Heading1"/>
        <w:numPr>
          <w:ilvl w:val="0"/>
          <w:numId w:val="10"/>
        </w:numPr>
        <w:ind w:left="720" w:hanging="360"/>
        <w:rPr>
          <w:b w:val="1"/>
          <w:bCs w:val="1"/>
          <w:color w:val="c8102e"/>
          <w:sz w:val="36"/>
          <w:szCs w:val="36"/>
        </w:rPr>
      </w:pPr>
      <w:bookmarkStart w:colFirst="0" w:colLast="0" w:name="_heading=h.jtmg66ljtt0" w:id="11"/>
      <w:bookmarkEnd w:id="11"/>
      <w:r w:rsidDel="00000000" w:rsidR="00000000" w:rsidRPr="00000000">
        <w:rPr>
          <w:b w:val="1"/>
          <w:bCs w:val="1"/>
          <w:color w:val="c8102e"/>
          <w:sz w:val="36"/>
          <w:szCs w:val="36"/>
          <w:rtl w:val="0"/>
        </w:rPr>
        <w:t xml:space="preserve">KEY COMPETENCES DEVELOPED</w:t>
      </w:r>
    </w:p>
    <w:p w:rsidR="00000000" w:rsidDel="00000000" w:rsidP="00000000" w:rsidRDefault="00000000" w:rsidRPr="00000000" w14:paraId="00000058">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2ffrhhvzpvel" w:id="12"/>
      <w:bookmarkEnd w:id="12"/>
      <w:r w:rsidDel="00000000" w:rsidR="00000000" w:rsidRPr="00000000">
        <w:rPr>
          <w:rFonts w:ascii="Arial Narrow" w:cs="Arial Narrow" w:eastAsia="Arial Narrow" w:hAnsi="Arial Narrow"/>
          <w:b w:val="1"/>
          <w:bCs w:val="1"/>
          <w:color w:val="000000"/>
          <w:sz w:val="24"/>
          <w:szCs w:val="24"/>
          <w:rtl w:val="0"/>
        </w:rPr>
        <w:t xml:space="preserve">1. Communication and Languages</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rtl w:val="0"/>
        </w:rPr>
        <w:t xml:space="preserve">Literacy competence</w:t>
      </w:r>
      <w:r w:rsidDel="00000000" w:rsidR="00000000" w:rsidRPr="00000000">
        <w:rPr>
          <w:rFonts w:ascii="Arial Narrow" w:cs="Arial Narrow" w:eastAsia="Arial Narrow" w:hAnsi="Arial Narrow"/>
          <w:rtl w:val="0"/>
        </w:rPr>
        <w:t xml:space="preserve"> (und</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erstanding and producing written/oral texts)</w:t>
      </w:r>
    </w:p>
    <w:p w:rsidR="00000000" w:rsidDel="00000000" w:rsidP="00000000" w:rsidRDefault="00000000" w:rsidRPr="00000000" w14:paraId="0000005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Communication in professional contexts</w:t>
      </w:r>
    </w:p>
    <w:p w:rsidR="00000000" w:rsidDel="00000000" w:rsidP="00000000" w:rsidRDefault="00000000" w:rsidRPr="00000000" w14:paraId="0000005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Multilingual competence</w:t>
      </w:r>
    </w:p>
    <w:p w:rsidR="00000000" w:rsidDel="00000000" w:rsidP="00000000" w:rsidRDefault="00000000" w:rsidRPr="00000000" w14:paraId="0000005C">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5ccvft520h4w" w:id="13"/>
      <w:bookmarkEnd w:id="13"/>
      <w:r w:rsidDel="00000000" w:rsidR="00000000" w:rsidRPr="00000000">
        <w:rPr>
          <w:rFonts w:ascii="Arial Narrow" w:cs="Arial Narrow" w:eastAsia="Arial Narrow" w:hAnsi="Arial Narrow"/>
          <w:b w:val="1"/>
          <w:bCs w:val="1"/>
          <w:color w:val="000000"/>
          <w:sz w:val="24"/>
          <w:szCs w:val="24"/>
          <w:rtl w:val="0"/>
        </w:rPr>
        <w:t xml:space="preserve">2. Mathematical, Scientific, Technical and Professional Skills</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Mathematical competence</w:t>
      </w:r>
    </w:p>
    <w:p w:rsidR="00000000" w:rsidDel="00000000" w:rsidP="00000000" w:rsidRDefault="00000000" w:rsidRPr="00000000" w14:paraId="0000005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Scientific, technological and engineering competence (STEM)</w:t>
      </w:r>
    </w:p>
    <w:p w:rsidR="00000000" w:rsidDel="00000000" w:rsidP="00000000" w:rsidRDefault="00000000" w:rsidRPr="00000000" w14:paraId="0000005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Numeracy applied to work tasks</w:t>
      </w:r>
    </w:p>
    <w:p w:rsidR="00000000" w:rsidDel="00000000" w:rsidP="00000000" w:rsidRDefault="00000000" w:rsidRPr="00000000" w14:paraId="0000006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highlight w:val="white"/>
          <w:rtl w:val="0"/>
        </w:rPr>
        <w:t xml:space="preserve">Interpretation of technical information (manuals, diagrams, standards)</w:t>
      </w:r>
    </w:p>
    <w:p w:rsidR="00000000" w:rsidDel="00000000" w:rsidP="00000000" w:rsidRDefault="00000000" w:rsidRPr="00000000" w14:paraId="0000006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Professional/technical skills</w:t>
      </w:r>
    </w:p>
    <w:p w:rsidR="00000000" w:rsidDel="00000000" w:rsidP="00000000" w:rsidRDefault="00000000" w:rsidRPr="00000000" w14:paraId="0000006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Execution of practical tasks</w:t>
      </w:r>
    </w:p>
    <w:p w:rsidR="00000000" w:rsidDel="00000000" w:rsidP="00000000" w:rsidRDefault="00000000" w:rsidRPr="00000000" w14:paraId="00000063">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xbhy1164eulf" w:id="14"/>
      <w:bookmarkEnd w:id="14"/>
      <w:r w:rsidDel="00000000" w:rsidR="00000000" w:rsidRPr="00000000">
        <w:rPr>
          <w:rFonts w:ascii="Arial Narrow" w:cs="Arial Narrow" w:eastAsia="Arial Narrow" w:hAnsi="Arial Narrow"/>
          <w:b w:val="1"/>
          <w:bCs w:val="1"/>
          <w:color w:val="000000"/>
          <w:sz w:val="24"/>
          <w:szCs w:val="24"/>
          <w:rtl w:val="0"/>
        </w:rPr>
        <w:t xml:space="preserve">3. Digital Competences</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Digital competence (general digital literacy)</w:t>
      </w:r>
    </w:p>
    <w:p w:rsidR="00000000" w:rsidDel="00000000" w:rsidP="00000000" w:rsidRDefault="00000000" w:rsidRPr="00000000" w14:paraId="0000006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Arial Narrow" w:cs="Arial Narrow" w:eastAsia="Arial Narrow" w:hAnsi="Arial Narrow"/>
          <w:highlight w:val="white"/>
          <w:rtl w:val="0"/>
        </w:rPr>
        <w:t xml:space="preserve">Use of digital tools in workplace settings</w:t>
      </w:r>
    </w:p>
    <w:p w:rsidR="00000000" w:rsidDel="00000000" w:rsidP="00000000" w:rsidRDefault="00000000" w:rsidRPr="00000000" w14:paraId="00000066">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zay3jzrfn5aj" w:id="15"/>
      <w:bookmarkEnd w:id="15"/>
      <w:r w:rsidDel="00000000" w:rsidR="00000000" w:rsidRPr="00000000">
        <w:rPr>
          <w:rFonts w:ascii="Arial Narrow" w:cs="Arial Narrow" w:eastAsia="Arial Narrow" w:hAnsi="Arial Narrow"/>
          <w:b w:val="1"/>
          <w:bCs w:val="1"/>
          <w:color w:val="000000"/>
          <w:sz w:val="24"/>
          <w:szCs w:val="24"/>
          <w:rtl w:val="0"/>
        </w:rPr>
        <w:t xml:space="preserve">4. Personal, Social and Professional Competences</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Personal, social and learning-to-learn competence</w:t>
      </w:r>
    </w:p>
    <w:p w:rsidR="00000000" w:rsidDel="00000000" w:rsidP="00000000" w:rsidRDefault="00000000" w:rsidRPr="00000000" w14:paraId="0000006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highlight w:val="white"/>
          <w:rtl w:val="0"/>
        </w:rPr>
        <w:t xml:space="preserve"> Teamwork and collaboration</w:t>
      </w:r>
    </w:p>
    <w:p w:rsidR="00000000" w:rsidDel="00000000" w:rsidP="00000000" w:rsidRDefault="00000000" w:rsidRPr="00000000" w14:paraId="0000006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Autonomy and responsibility</w:t>
      </w:r>
    </w:p>
    <w:p w:rsidR="00000000" w:rsidDel="00000000" w:rsidP="00000000" w:rsidRDefault="00000000" w:rsidRPr="00000000" w14:paraId="0000006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Work ethics and professional behaviour</w:t>
      </w:r>
    </w:p>
    <w:p w:rsidR="00000000" w:rsidDel="00000000" w:rsidP="00000000" w:rsidRDefault="00000000" w:rsidRPr="00000000" w14:paraId="0000006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Adaptability and flexibility</w:t>
      </w:r>
    </w:p>
    <w:p w:rsidR="00000000" w:rsidDel="00000000" w:rsidP="00000000" w:rsidRDefault="00000000" w:rsidRPr="00000000" w14:paraId="0000006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Cooperation with supervisors and colleagues</w:t>
      </w:r>
    </w:p>
    <w:p w:rsidR="00000000" w:rsidDel="00000000" w:rsidP="00000000" w:rsidRDefault="00000000" w:rsidRPr="00000000" w14:paraId="0000006D">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dsw10922seu1" w:id="16"/>
      <w:bookmarkEnd w:id="16"/>
      <w:r w:rsidDel="00000000" w:rsidR="00000000" w:rsidRPr="00000000">
        <w:rPr>
          <w:rFonts w:ascii="Arial Narrow" w:cs="Arial Narrow" w:eastAsia="Arial Narrow" w:hAnsi="Arial Narrow"/>
          <w:b w:val="1"/>
          <w:bCs w:val="1"/>
          <w:color w:val="000000"/>
          <w:sz w:val="24"/>
          <w:szCs w:val="24"/>
          <w:rtl w:val="0"/>
        </w:rPr>
        <w:t xml:space="preserve">5. Safety, Quality and Sustainability</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Application of health and safety standards (OHS/SST)</w:t>
      </w:r>
    </w:p>
    <w:p w:rsidR="00000000" w:rsidDel="00000000" w:rsidP="00000000" w:rsidRDefault="00000000" w:rsidRPr="00000000" w14:paraId="0000006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Quality procedures and workplace norms</w:t>
      </w:r>
    </w:p>
    <w:p w:rsidR="00000000" w:rsidDel="00000000" w:rsidP="00000000" w:rsidRDefault="00000000" w:rsidRPr="00000000" w14:paraId="0000007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Arial Narrow" w:cs="Arial Narrow" w:eastAsia="Arial Narrow" w:hAnsi="Arial Narrow"/>
          <w:highlight w:val="white"/>
          <w:rtl w:val="0"/>
        </w:rPr>
        <w:t xml:space="preserve">Environmental and sustainability awareness</w:t>
      </w:r>
    </w:p>
    <w:p w:rsidR="00000000" w:rsidDel="00000000" w:rsidP="00000000" w:rsidRDefault="00000000" w:rsidRPr="00000000" w14:paraId="00000071">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beau9i3trwcr" w:id="17"/>
      <w:bookmarkEnd w:id="17"/>
      <w:r w:rsidDel="00000000" w:rsidR="00000000" w:rsidRPr="00000000">
        <w:rPr>
          <w:rFonts w:ascii="Arial Narrow" w:cs="Arial Narrow" w:eastAsia="Arial Narrow" w:hAnsi="Arial Narrow"/>
          <w:b w:val="1"/>
          <w:bCs w:val="1"/>
          <w:color w:val="000000"/>
          <w:sz w:val="24"/>
          <w:szCs w:val="24"/>
          <w:rtl w:val="0"/>
        </w:rPr>
        <w:t xml:space="preserve">6. Citizenship and Cultural Competence</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Arial Narrow" w:cs="Arial Narrow" w:eastAsia="Arial Narrow" w:hAnsi="Arial Narrow"/>
          <w:highlight w:val="white"/>
          <w:rtl w:val="0"/>
        </w:rPr>
        <w:t xml:space="preserve">Citizenship competence</w:t>
      </w:r>
    </w:p>
    <w:p w:rsidR="00000000" w:rsidDel="00000000" w:rsidP="00000000" w:rsidRDefault="00000000" w:rsidRPr="00000000" w14:paraId="0000007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Cultural awareness and expression competence</w:t>
      </w:r>
    </w:p>
    <w:p w:rsidR="00000000" w:rsidDel="00000000" w:rsidP="00000000" w:rsidRDefault="00000000" w:rsidRPr="00000000" w14:paraId="00000074">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kqgy2ntolc00" w:id="18"/>
      <w:bookmarkEnd w:id="18"/>
      <w:r w:rsidDel="00000000" w:rsidR="00000000" w:rsidRPr="00000000">
        <w:rPr>
          <w:rFonts w:ascii="Arial Narrow" w:cs="Arial Narrow" w:eastAsia="Arial Narrow" w:hAnsi="Arial Narrow"/>
          <w:b w:val="1"/>
          <w:bCs w:val="1"/>
          <w:color w:val="000000"/>
          <w:sz w:val="24"/>
          <w:szCs w:val="24"/>
          <w:rtl w:val="0"/>
        </w:rPr>
        <w:t xml:space="preserve">7. Creativity, Problem-Solving and Entrepreneurship</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rtl w:val="0"/>
        </w:rPr>
        <w:t xml:space="preserve">Problem-solving and critical thinking</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 Entrepreneurship competence</w:t>
      </w:r>
    </w:p>
    <w:p w:rsidR="00000000" w:rsidDel="00000000" w:rsidP="00000000" w:rsidRDefault="00000000" w:rsidRPr="00000000" w14:paraId="0000007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 Initiative and creativity</w:t>
      </w:r>
    </w:p>
    <w:p w:rsidR="00000000" w:rsidDel="00000000" w:rsidP="00000000" w:rsidRDefault="00000000" w:rsidRPr="00000000" w14:paraId="0000007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highlight w:val="white"/>
          <w:rtl w:val="0"/>
        </w:rPr>
        <w:t xml:space="preserve"> Decision-making in real work situations</w:t>
      </w:r>
    </w:p>
    <w:p w:rsidR="00000000" w:rsidDel="00000000" w:rsidP="00000000" w:rsidRDefault="00000000" w:rsidRPr="00000000" w14:paraId="00000079">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ldnkk4r8v5n9" w:id="19"/>
      <w:bookmarkEnd w:id="19"/>
      <w:r w:rsidDel="00000000" w:rsidR="00000000" w:rsidRPr="00000000">
        <w:rPr>
          <w:rFonts w:ascii="Arial Narrow" w:cs="Arial Narrow" w:eastAsia="Arial Narrow" w:hAnsi="Arial Narrow"/>
          <w:b w:val="1"/>
          <w:bCs w:val="1"/>
          <w:color w:val="000000"/>
          <w:sz w:val="24"/>
          <w:szCs w:val="24"/>
          <w:rtl w:val="0"/>
        </w:rPr>
        <w:t xml:space="preserve">8. Work-Based Learning and Workplace Integration</w:t>
      </w:r>
    </w:p>
    <w:p w:rsidR="00000000" w:rsidDel="00000000" w:rsidP="00000000" w:rsidRDefault="00000000" w:rsidRPr="00000000" w14:paraId="0000007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Integration into workplace routines</w:t>
      </w:r>
    </w:p>
    <w:p w:rsidR="00000000" w:rsidDel="00000000" w:rsidP="00000000" w:rsidRDefault="00000000" w:rsidRPr="00000000" w14:paraId="0000007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rtl w:val="0"/>
        </w:rPr>
        <w:t xml:space="preserve">Following professional instructions and procedures</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Use of tools, equipment and technology</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This checklist merges the EU Key Competences for Lifelong Learning with the core competences expected in European Vocational Education and Training (VET).</w:t>
      </w:r>
    </w:p>
    <w:p w:rsidR="00000000" w:rsidDel="00000000" w:rsidP="00000000" w:rsidRDefault="00000000" w:rsidRPr="00000000" w14:paraId="0000007F">
      <w:pPr>
        <w:pStyle w:val="Heading1"/>
        <w:numPr>
          <w:ilvl w:val="0"/>
          <w:numId w:val="10"/>
        </w:numPr>
        <w:ind w:left="720" w:hanging="360"/>
        <w:rPr>
          <w:b w:val="1"/>
          <w:bCs w:val="1"/>
          <w:color w:val="c8102e"/>
          <w:sz w:val="36"/>
          <w:szCs w:val="36"/>
        </w:rPr>
      </w:pPr>
      <w:bookmarkStart w:colFirst="0" w:colLast="0" w:name="_heading=h.2k8aqakylytd" w:id="20"/>
      <w:bookmarkEnd w:id="20"/>
      <w:r w:rsidDel="00000000" w:rsidR="00000000" w:rsidRPr="00000000">
        <w:rPr>
          <w:b w:val="1"/>
          <w:bCs w:val="1"/>
          <w:color w:val="c8102e"/>
          <w:sz w:val="36"/>
          <w:szCs w:val="36"/>
          <w:rtl w:val="0"/>
        </w:rPr>
        <w:t xml:space="preserve">Prior Knowledge / Prerequisites</w:t>
      </w:r>
    </w:p>
    <w:p w:rsidR="00000000" w:rsidDel="00000000" w:rsidP="00000000" w:rsidRDefault="00000000" w:rsidRPr="00000000" w14:paraId="00000080">
      <w:pPr>
        <w:spacing w:after="240" w:before="240" w:line="276" w:lineRule="auto"/>
        <w:jc w:val="both"/>
        <w:rPr/>
      </w:pPr>
      <w:r w:rsidDel="00000000" w:rsidR="00000000" w:rsidRPr="00000000">
        <w:rPr>
          <w:rtl w:val="0"/>
        </w:rPr>
        <w:t xml:space="preserve">Learners should have a </w:t>
      </w:r>
      <w:r w:rsidDel="00000000" w:rsidR="00000000" w:rsidRPr="00000000">
        <w:rPr>
          <w:b w:val="1"/>
          <w:bCs w:val="1"/>
          <w:rtl w:val="0"/>
        </w:rPr>
        <w:t xml:space="preserve">basic understanding of crop production systems</w:t>
      </w:r>
      <w:r w:rsidDel="00000000" w:rsidR="00000000" w:rsidRPr="00000000">
        <w:rPr>
          <w:rtl w:val="0"/>
        </w:rPr>
        <w:t xml:space="preserve">, particularly the growth stages of wheat and key plant health indicators. Previous exposure to common cereal pests and typical symptoms of biotic stress (e.g., leaf damage, crop thinning, or uneven stand development) is recommended, although in-depth entomological knowledge is not required.</w:t>
      </w:r>
    </w:p>
    <w:p w:rsidR="00000000" w:rsidDel="00000000" w:rsidP="00000000" w:rsidRDefault="00000000" w:rsidRPr="00000000" w14:paraId="00000081">
      <w:pPr>
        <w:spacing w:after="240" w:before="240" w:line="276" w:lineRule="auto"/>
        <w:jc w:val="both"/>
        <w:rPr/>
      </w:pPr>
      <w:r w:rsidDel="00000000" w:rsidR="00000000" w:rsidRPr="00000000">
        <w:rPr>
          <w:rtl w:val="0"/>
        </w:rPr>
        <w:t xml:space="preserve">Students are expected to have </w:t>
      </w:r>
      <w:r w:rsidDel="00000000" w:rsidR="00000000" w:rsidRPr="00000000">
        <w:rPr>
          <w:b w:val="1"/>
          <w:bCs w:val="1"/>
          <w:rtl w:val="0"/>
        </w:rPr>
        <w:t xml:space="preserve">basic digital literacy</w:t>
      </w:r>
      <w:r w:rsidDel="00000000" w:rsidR="00000000" w:rsidRPr="00000000">
        <w:rPr>
          <w:rtl w:val="0"/>
        </w:rPr>
        <w:t xml:space="preserve">, including the ability to interpret visual information, work with images, and use simple digital tools for data collection, observation, and analysis. Familiarity with </w:t>
      </w:r>
      <w:r w:rsidDel="00000000" w:rsidR="00000000" w:rsidRPr="00000000">
        <w:rPr>
          <w:b w:val="1"/>
          <w:bCs w:val="1"/>
          <w:rtl w:val="0"/>
        </w:rPr>
        <w:t xml:space="preserve">agricultural terminology and sustainability concepts</w:t>
      </w:r>
      <w:r w:rsidDel="00000000" w:rsidR="00000000" w:rsidRPr="00000000">
        <w:rPr>
          <w:rtl w:val="0"/>
        </w:rPr>
        <w:t xml:space="preserve"> (such as reduced pesticide use, ecosystem protection, and sustainable resource management) is advantageous.</w:t>
      </w:r>
    </w:p>
    <w:p w:rsidR="00000000" w:rsidDel="00000000" w:rsidP="00000000" w:rsidRDefault="00000000" w:rsidRPr="00000000" w14:paraId="00000082">
      <w:pPr>
        <w:spacing w:after="240" w:before="240" w:line="276" w:lineRule="auto"/>
        <w:jc w:val="both"/>
        <w:rPr/>
      </w:pPr>
      <w:r w:rsidDel="00000000" w:rsidR="00000000" w:rsidRPr="00000000">
        <w:rPr>
          <w:rtl w:val="0"/>
        </w:rPr>
        <w:t xml:space="preserve">No prior experience in drone operation is necessary. However, learners should demonstrate </w:t>
      </w:r>
      <w:r w:rsidDel="00000000" w:rsidR="00000000" w:rsidRPr="00000000">
        <w:rPr>
          <w:b w:val="1"/>
          <w:bCs w:val="1"/>
          <w:rtl w:val="0"/>
        </w:rPr>
        <w:t xml:space="preserve">awareness of safety rules, responsible technology use, and occupational health and safety (OHS) principles</w:t>
      </w:r>
      <w:r w:rsidDel="00000000" w:rsidR="00000000" w:rsidRPr="00000000">
        <w:rPr>
          <w:rtl w:val="0"/>
        </w:rPr>
        <w:t xml:space="preserve"> relevant to fieldwork and agricultural environments.</w:t>
      </w:r>
    </w:p>
    <w:p w:rsidR="00000000" w:rsidDel="00000000" w:rsidP="00000000" w:rsidRDefault="00000000" w:rsidRPr="00000000" w14:paraId="00000083">
      <w:pPr>
        <w:spacing w:after="240" w:before="240" w:line="276" w:lineRule="auto"/>
        <w:jc w:val="both"/>
        <w:rPr/>
      </w:pPr>
      <w:r w:rsidDel="00000000" w:rsidR="00000000" w:rsidRPr="00000000">
        <w:rPr>
          <w:rtl w:val="0"/>
        </w:rPr>
        <w:t xml:space="preserve">This project builds upon these foundational competences by engaging learners in </w:t>
      </w:r>
      <w:r w:rsidDel="00000000" w:rsidR="00000000" w:rsidRPr="00000000">
        <w:rPr>
          <w:b w:val="1"/>
          <w:bCs w:val="1"/>
          <w:rtl w:val="0"/>
        </w:rPr>
        <w:t xml:space="preserve">UAV-assisted crop monitoring, practical analysis of drone imagery, and precision agriculture decision-making</w:t>
      </w:r>
      <w:r w:rsidDel="00000000" w:rsidR="00000000" w:rsidRPr="00000000">
        <w:rPr>
          <w:rtl w:val="0"/>
        </w:rPr>
        <w:t xml:space="preserve">. Students will develop hands-on skills in identifying pest damage, mapping infested zones, and proposing sustainable management strategies, reinforcing both digital and professional competences relevant to modern agriculture.</w:t>
      </w:r>
    </w:p>
    <w:p w:rsidR="00000000" w:rsidDel="00000000" w:rsidP="00000000" w:rsidRDefault="00000000" w:rsidRPr="00000000" w14:paraId="00000084">
      <w:pPr>
        <w:spacing w:after="280" w:before="280" w:line="276" w:lineRule="auto"/>
        <w:jc w:val="both"/>
        <w:rPr>
          <w:rFonts w:ascii="Source Sans Pro" w:cs="Source Sans Pro" w:eastAsia="Source Sans Pro" w:hAnsi="Source Sans Pro"/>
          <w:color w:val="999999"/>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Source Sans Pro" w:cs="Source Sans Pro" w:eastAsia="Source Sans Pro" w:hAnsi="Source Sans Pro"/>
          <w:color w:val="999999"/>
          <w:sz w:val="20"/>
          <w:szCs w:val="20"/>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Source Sans Pro" w:cs="Source Sans Pro" w:eastAsia="Source Sans Pro" w:hAnsi="Source Sans Pro"/>
          <w:color w:val="999999"/>
          <w:sz w:val="20"/>
          <w:szCs w:val="20"/>
        </w:rPr>
      </w:pPr>
      <w:r w:rsidDel="00000000" w:rsidR="00000000" w:rsidRPr="00000000">
        <w:rPr>
          <w:rtl w:val="0"/>
        </w:rPr>
      </w:r>
    </w:p>
    <w:p w:rsidR="00000000" w:rsidDel="00000000" w:rsidP="00000000" w:rsidRDefault="00000000" w:rsidRPr="00000000" w14:paraId="00000087">
      <w:pPr>
        <w:pStyle w:val="Heading1"/>
        <w:numPr>
          <w:ilvl w:val="0"/>
          <w:numId w:val="10"/>
        </w:numPr>
        <w:ind w:left="720" w:hanging="360"/>
        <w:rPr>
          <w:b w:val="1"/>
          <w:bCs w:val="1"/>
          <w:color w:val="c8102e"/>
          <w:sz w:val="36"/>
          <w:szCs w:val="36"/>
        </w:rPr>
      </w:pPr>
      <w:r w:rsidDel="00000000" w:rsidR="00000000" w:rsidRPr="00000000">
        <w:rPr>
          <w:b w:val="1"/>
          <w:bCs w:val="1"/>
          <w:color w:val="c8102e"/>
          <w:sz w:val="36"/>
          <w:szCs w:val="36"/>
          <w:rtl w:val="0"/>
        </w:rPr>
        <w:t xml:space="preserve">Lesson/Project Outline</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pStyle w:val="Heading2"/>
        <w:spacing w:after="0" w:before="0" w:lineRule="auto"/>
        <w:rPr>
          <w:color w:val="c8102e"/>
          <w:sz w:val="28"/>
          <w:szCs w:val="28"/>
        </w:rPr>
      </w:pPr>
      <w:bookmarkStart w:colFirst="0" w:colLast="0" w:name="_heading=h.2j80ksrpe151" w:id="21"/>
      <w:bookmarkEnd w:id="21"/>
      <w:r w:rsidDel="00000000" w:rsidR="00000000" w:rsidRPr="00000000">
        <w:rPr>
          <w:b w:val="1"/>
          <w:bCs w:val="1"/>
          <w:color w:val="c8102e"/>
          <w:sz w:val="28"/>
          <w:szCs w:val="28"/>
          <w:rtl w:val="0"/>
        </w:rPr>
        <w:t xml:space="preserve">Phase 1 – Introduction (Engage &amp; Contextualize)</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Description:</w:t>
      </w:r>
      <w:r w:rsidDel="00000000" w:rsidR="00000000" w:rsidRPr="00000000">
        <w:rPr>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D">
      <w:pPr>
        <w:spacing w:after="280" w:before="280" w:lineRule="auto"/>
        <w:rPr/>
      </w:pPr>
      <w:r w:rsidDel="00000000" w:rsidR="00000000" w:rsidRPr="00000000">
        <w:rPr>
          <w:rtl w:val="0"/>
        </w:rPr>
        <w:t xml:space="preserve">Planned Activities: Teacher presents </w:t>
      </w:r>
      <w:r w:rsidDel="00000000" w:rsidR="00000000" w:rsidRPr="00000000">
        <w:rPr>
          <w:i w:val="1"/>
          <w:iCs w:val="1"/>
          <w:rtl w:val="0"/>
        </w:rPr>
        <w:t xml:space="preserve">Zabrus tenebroides</w:t>
      </w:r>
      <w:r w:rsidDel="00000000" w:rsidR="00000000" w:rsidRPr="00000000">
        <w:rPr>
          <w:rtl w:val="0"/>
        </w:rPr>
        <w:t xml:space="preserve"> biology, life cycle, economic impact, and the importance of early detection.</w:t>
      </w:r>
    </w:p>
    <w:p w:rsidR="00000000" w:rsidDel="00000000" w:rsidP="00000000" w:rsidRDefault="00000000" w:rsidRPr="00000000" w14:paraId="0000008E">
      <w:pPr>
        <w:spacing w:after="280" w:before="280" w:lineRule="auto"/>
        <w:rPr/>
      </w:pPr>
      <w:r w:rsidDel="00000000" w:rsidR="00000000" w:rsidRPr="00000000">
        <w:rPr>
          <w:rtl w:val="0"/>
        </w:rPr>
        <w:t xml:space="preserve">Project Activities: Students discuss the significance of pest monitoring, precision agriculture, and environmentally responsible practices.</w:t>
      </w:r>
    </w:p>
    <w:p w:rsidR="00000000" w:rsidDel="00000000" w:rsidP="00000000" w:rsidRDefault="00000000" w:rsidRPr="00000000" w14:paraId="0000008F">
      <w:pPr>
        <w:spacing w:after="280" w:before="280" w:lineRule="auto"/>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t xml:space="preserve">Objective: Students understand the role of drones in crop monitoring and sustainable pest management.</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Photo/Diagram:</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vertAlign w:val="baseline"/>
        </w:rPr>
      </w:pPr>
      <w:r w:rsidDel="00000000" w:rsidR="00000000" w:rsidRPr="00000000">
        <w:rPr>
          <w:rFonts w:ascii="Arial Narrow" w:cs="Arial Narrow" w:eastAsia="Arial Narrow" w:hAnsi="Arial Narrow"/>
          <w:i w:val="1"/>
          <w:iCs w:val="1"/>
        </w:rPr>
        <w:drawing>
          <wp:inline distB="114300" distT="114300" distL="114300" distR="114300">
            <wp:extent cx="2696528" cy="1257300"/>
            <wp:effectExtent b="0" l="0" r="0" t="0"/>
            <wp:docPr id="2085570522" name="image5.jpg"/>
            <a:graphic>
              <a:graphicData uri="http://schemas.openxmlformats.org/drawingml/2006/picture">
                <pic:pic>
                  <pic:nvPicPr>
                    <pic:cNvPr id="0" name="image5.jpg"/>
                    <pic:cNvPicPr preferRelativeResize="0"/>
                  </pic:nvPicPr>
                  <pic:blipFill>
                    <a:blip r:embed="rId12"/>
                    <a:srcRect b="0" l="0" r="0" t="0"/>
                    <a:stretch>
                      <a:fillRect/>
                    </a:stretch>
                  </pic:blipFill>
                  <pic:spPr>
                    <a:xfrm>
                      <a:off x="0" y="0"/>
                      <a:ext cx="2696528" cy="1257300"/>
                    </a:xfrm>
                    <a:prstGeom prst="rect"/>
                    <a:ln/>
                  </pic:spPr>
                </pic:pic>
              </a:graphicData>
            </a:graphic>
          </wp:inline>
        </w:drawing>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Guiding Questions / Class Discussion: </w:t>
      </w:r>
      <w:r w:rsidDel="00000000" w:rsidR="00000000" w:rsidRPr="00000000">
        <w:rPr>
          <w:rtl w:val="0"/>
        </w:rPr>
      </w:r>
    </w:p>
    <w:p w:rsidR="00000000" w:rsidDel="00000000" w:rsidP="00000000" w:rsidRDefault="00000000" w:rsidRPr="00000000" w14:paraId="00000095">
      <w:pPr>
        <w:pStyle w:val="Heading2"/>
        <w:numPr>
          <w:ilvl w:val="0"/>
          <w:numId w:val="13"/>
        </w:numPr>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Why is early detection of Zabrus tenebroides important?</w:t>
      </w:r>
    </w:p>
    <w:p w:rsidR="00000000" w:rsidDel="00000000" w:rsidP="00000000" w:rsidRDefault="00000000" w:rsidRPr="00000000" w14:paraId="00000096">
      <w:pPr>
        <w:pStyle w:val="Heading2"/>
        <w:numPr>
          <w:ilvl w:val="0"/>
          <w:numId w:val="13"/>
        </w:numPr>
        <w:spacing w:after="0" w:before="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How can drones improve pest monitoring compared to field scouting?</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8">
      <w:pPr>
        <w:pStyle w:val="Heading2"/>
        <w:spacing w:after="0" w:before="0" w:lineRule="auto"/>
        <w:rPr>
          <w:rFonts w:ascii="Times New Roman" w:cs="Times New Roman" w:eastAsia="Times New Roman" w:hAnsi="Times New Roman"/>
          <w:b w:val="1"/>
          <w:bCs w:val="1"/>
          <w:color w:val="c8102e"/>
          <w:sz w:val="28"/>
          <w:szCs w:val="28"/>
        </w:rPr>
      </w:pPr>
      <w:bookmarkStart w:colFirst="0" w:colLast="0" w:name="_heading=h.33irwvf89q4t" w:id="22"/>
      <w:bookmarkEnd w:id="22"/>
      <w:r w:rsidDel="00000000" w:rsidR="00000000" w:rsidRPr="00000000">
        <w:rPr>
          <w:rFonts w:ascii="Times New Roman" w:cs="Times New Roman" w:eastAsia="Times New Roman" w:hAnsi="Times New Roman"/>
          <w:b w:val="1"/>
          <w:bCs w:val="1"/>
          <w:color w:val="c8102e"/>
          <w:sz w:val="28"/>
          <w:szCs w:val="28"/>
          <w:rtl w:val="0"/>
        </w:rPr>
        <w:t xml:space="preserve">Phase 2 – Exploration (Investigate &amp; Compare)</w:t>
      </w:r>
    </w:p>
    <w:p w:rsidR="00000000" w:rsidDel="00000000" w:rsidP="00000000" w:rsidRDefault="00000000" w:rsidRPr="00000000" w14:paraId="00000099">
      <w:pPr>
        <w:spacing w:after="240" w:before="240" w:lineRule="auto"/>
        <w:rPr>
          <w:b w:val="1"/>
          <w:bCs w:val="1"/>
        </w:rPr>
      </w:pPr>
      <w:r w:rsidDel="00000000" w:rsidR="00000000" w:rsidRPr="00000000">
        <w:rPr>
          <w:b w:val="1"/>
          <w:bCs w:val="1"/>
          <w:rtl w:val="0"/>
        </w:rPr>
        <w:t xml:space="preserve">Planned Activities:</w:t>
      </w:r>
    </w:p>
    <w:p w:rsidR="00000000" w:rsidDel="00000000" w:rsidP="00000000" w:rsidRDefault="00000000" w:rsidRPr="00000000" w14:paraId="0000009A">
      <w:pPr>
        <w:numPr>
          <w:ilvl w:val="0"/>
          <w:numId w:val="5"/>
        </w:numPr>
        <w:spacing w:after="0" w:before="240" w:lineRule="auto"/>
        <w:ind w:left="720" w:hanging="360"/>
        <w:rPr>
          <w:rFonts w:ascii="Arial Narrow" w:cs="Arial Narrow" w:eastAsia="Arial Narrow" w:hAnsi="Arial Narrow"/>
        </w:rPr>
      </w:pPr>
      <w:r w:rsidDel="00000000" w:rsidR="00000000" w:rsidRPr="00000000">
        <w:rPr>
          <w:rtl w:val="0"/>
        </w:rPr>
        <w:t xml:space="preserve">Analyze the images to identify </w:t>
      </w:r>
      <w:r w:rsidDel="00000000" w:rsidR="00000000" w:rsidRPr="00000000">
        <w:rPr>
          <w:b w:val="1"/>
          <w:bCs w:val="1"/>
          <w:rtl w:val="0"/>
        </w:rPr>
        <w:t xml:space="preserve">healthy and infested zones</w:t>
      </w:r>
      <w:r w:rsidDel="00000000" w:rsidR="00000000" w:rsidRPr="00000000">
        <w:rPr>
          <w:rtl w:val="0"/>
        </w:rPr>
        <w:t xml:space="preserve">.</w:t>
        <w:br w:type="textWrapping"/>
      </w:r>
    </w:p>
    <w:p w:rsidR="00000000" w:rsidDel="00000000" w:rsidP="00000000" w:rsidRDefault="00000000" w:rsidRPr="00000000" w14:paraId="0000009B">
      <w:pPr>
        <w:numPr>
          <w:ilvl w:val="0"/>
          <w:numId w:val="5"/>
        </w:numPr>
        <w:spacing w:after="240" w:before="0" w:lineRule="auto"/>
        <w:ind w:left="720" w:hanging="360"/>
        <w:rPr>
          <w:rFonts w:ascii="Arial Narrow" w:cs="Arial Narrow" w:eastAsia="Arial Narrow" w:hAnsi="Arial Narrow"/>
        </w:rPr>
      </w:pPr>
      <w:r w:rsidDel="00000000" w:rsidR="00000000" w:rsidRPr="00000000">
        <w:rPr>
          <w:rtl w:val="0"/>
        </w:rPr>
        <w:t xml:space="preserve">Discuss the visual symptoms of larval damage, such as </w:t>
      </w:r>
      <w:r w:rsidDel="00000000" w:rsidR="00000000" w:rsidRPr="00000000">
        <w:rPr>
          <w:b w:val="1"/>
          <w:bCs w:val="1"/>
          <w:rtl w:val="0"/>
        </w:rPr>
        <w:t xml:space="preserve">leaf yellowing, chewed parts, crop thinning, and irregular patterns</w:t>
      </w:r>
      <w:r w:rsidDel="00000000" w:rsidR="00000000" w:rsidRPr="00000000">
        <w:rPr>
          <w:rtl w:val="0"/>
        </w:rPr>
        <w:t xml:space="preserve">.</w:t>
        <w:br w:type="textWrapping"/>
      </w:r>
    </w:p>
    <w:p w:rsidR="00000000" w:rsidDel="00000000" w:rsidP="00000000" w:rsidRDefault="00000000" w:rsidRPr="00000000" w14:paraId="0000009C">
      <w:pPr>
        <w:spacing w:after="240" w:before="240" w:lineRule="auto"/>
        <w:rPr>
          <w:b w:val="1"/>
          <w:bCs w:val="1"/>
        </w:rPr>
      </w:pPr>
      <w:r w:rsidDel="00000000" w:rsidR="00000000" w:rsidRPr="00000000">
        <w:rPr>
          <w:b w:val="1"/>
          <w:bCs w:val="1"/>
          <w:rtl w:val="0"/>
        </w:rPr>
        <w:t xml:space="preserve">Realized Activities:</w:t>
      </w:r>
    </w:p>
    <w:p w:rsidR="00000000" w:rsidDel="00000000" w:rsidP="00000000" w:rsidRDefault="00000000" w:rsidRPr="00000000" w14:paraId="0000009D">
      <w:pPr>
        <w:numPr>
          <w:ilvl w:val="0"/>
          <w:numId w:val="4"/>
        </w:numPr>
        <w:spacing w:after="0" w:before="240" w:lineRule="auto"/>
        <w:ind w:left="720" w:hanging="360"/>
        <w:rPr>
          <w:rFonts w:ascii="Arial Narrow" w:cs="Arial Narrow" w:eastAsia="Arial Narrow" w:hAnsi="Arial Narrow"/>
        </w:rPr>
      </w:pPr>
      <w:r w:rsidDel="00000000" w:rsidR="00000000" w:rsidRPr="00000000">
        <w:rPr>
          <w:rtl w:val="0"/>
        </w:rPr>
        <w:t xml:space="preserve">Students identify affected areas in the images and </w:t>
      </w:r>
      <w:r w:rsidDel="00000000" w:rsidR="00000000" w:rsidRPr="00000000">
        <w:rPr>
          <w:b w:val="1"/>
          <w:bCs w:val="1"/>
          <w:rtl w:val="0"/>
        </w:rPr>
        <w:t xml:space="preserve">document pest symptoms</w:t>
      </w:r>
      <w:r w:rsidDel="00000000" w:rsidR="00000000" w:rsidRPr="00000000">
        <w:rPr>
          <w:rtl w:val="0"/>
        </w:rPr>
        <w:t xml:space="preserve">.</w:t>
        <w:br w:type="textWrapping"/>
      </w:r>
    </w:p>
    <w:p w:rsidR="00000000" w:rsidDel="00000000" w:rsidP="00000000" w:rsidRDefault="00000000" w:rsidRPr="00000000" w14:paraId="0000009E">
      <w:pPr>
        <w:numPr>
          <w:ilvl w:val="0"/>
          <w:numId w:val="4"/>
        </w:numPr>
        <w:spacing w:after="0" w:before="0" w:lineRule="auto"/>
        <w:ind w:left="720" w:hanging="360"/>
        <w:rPr>
          <w:rFonts w:ascii="Arial Narrow" w:cs="Arial Narrow" w:eastAsia="Arial Narrow" w:hAnsi="Arial Narrow"/>
        </w:rPr>
      </w:pPr>
      <w:r w:rsidDel="00000000" w:rsidR="00000000" w:rsidRPr="00000000">
        <w:rPr>
          <w:rtl w:val="0"/>
        </w:rPr>
        <w:t xml:space="preserve">Compare healthy and damaged zones to understand </w:t>
      </w:r>
      <w:r w:rsidDel="00000000" w:rsidR="00000000" w:rsidRPr="00000000">
        <w:rPr>
          <w:b w:val="1"/>
          <w:bCs w:val="1"/>
          <w:rtl w:val="0"/>
        </w:rPr>
        <w:t xml:space="preserve">spatial variability</w:t>
      </w:r>
      <w:r w:rsidDel="00000000" w:rsidR="00000000" w:rsidRPr="00000000">
        <w:rPr>
          <w:rtl w:val="0"/>
        </w:rPr>
        <w:t xml:space="preserve"> and distinguish pest damage from other stress factors (e.g., nutrient deficiency, drought).</w:t>
        <w:br w:type="textWrapping"/>
      </w:r>
    </w:p>
    <w:p w:rsidR="00000000" w:rsidDel="00000000" w:rsidP="00000000" w:rsidRDefault="00000000" w:rsidRPr="00000000" w14:paraId="0000009F">
      <w:pPr>
        <w:numPr>
          <w:ilvl w:val="0"/>
          <w:numId w:val="4"/>
        </w:numPr>
        <w:spacing w:after="240" w:before="0" w:lineRule="auto"/>
        <w:ind w:left="720" w:hanging="360"/>
        <w:rPr>
          <w:rFonts w:ascii="Arial Narrow" w:cs="Arial Narrow" w:eastAsia="Arial Narrow" w:hAnsi="Arial Narrow"/>
        </w:rPr>
      </w:pPr>
      <w:r w:rsidDel="00000000" w:rsidR="00000000" w:rsidRPr="00000000">
        <w:rPr>
          <w:rtl w:val="0"/>
        </w:rPr>
        <w:t xml:space="preserve">Work in small groups to discuss which areas appear most affected and propose </w:t>
      </w:r>
      <w:r w:rsidDel="00000000" w:rsidR="00000000" w:rsidRPr="00000000">
        <w:rPr>
          <w:b w:val="1"/>
          <w:bCs w:val="1"/>
          <w:rtl w:val="0"/>
        </w:rPr>
        <w:t xml:space="preserve">preliminary interventions</w:t>
      </w:r>
      <w:r w:rsidDel="00000000" w:rsidR="00000000" w:rsidRPr="00000000">
        <w:rPr>
          <w:rtl w:val="0"/>
        </w:rPr>
        <w:t xml:space="preserve"> for crop protection.</w:t>
        <w:br w:type="textWrapping"/>
      </w:r>
    </w:p>
    <w:p w:rsidR="00000000" w:rsidDel="00000000" w:rsidP="00000000" w:rsidRDefault="00000000" w:rsidRPr="00000000" w14:paraId="000000A0">
      <w:pPr>
        <w:spacing w:after="240" w:before="240" w:lineRule="auto"/>
        <w:rPr>
          <w:b w:val="1"/>
          <w:bCs w:val="1"/>
        </w:rPr>
      </w:pPr>
      <w:r w:rsidDel="00000000" w:rsidR="00000000" w:rsidRPr="00000000">
        <w:rPr>
          <w:b w:val="1"/>
          <w:bCs w:val="1"/>
          <w:rtl w:val="0"/>
        </w:rPr>
        <w:t xml:space="preserve">Objective:</w:t>
      </w:r>
    </w:p>
    <w:p w:rsidR="00000000" w:rsidDel="00000000" w:rsidP="00000000" w:rsidRDefault="00000000" w:rsidRPr="00000000" w14:paraId="000000A1">
      <w:pPr>
        <w:numPr>
          <w:ilvl w:val="0"/>
          <w:numId w:val="3"/>
        </w:numPr>
        <w:spacing w:after="240" w:before="240" w:lineRule="auto"/>
        <w:ind w:left="720" w:hanging="360"/>
        <w:rPr>
          <w:rFonts w:ascii="Arial Narrow" w:cs="Arial Narrow" w:eastAsia="Arial Narrow" w:hAnsi="Arial Narrow"/>
        </w:rPr>
      </w:pPr>
      <w:r w:rsidDel="00000000" w:rsidR="00000000" w:rsidRPr="00000000">
        <w:rPr>
          <w:rtl w:val="0"/>
        </w:rPr>
        <w:t xml:space="preserve">Develop </w:t>
      </w:r>
      <w:r w:rsidDel="00000000" w:rsidR="00000000" w:rsidRPr="00000000">
        <w:rPr>
          <w:b w:val="1"/>
          <w:bCs w:val="1"/>
          <w:rtl w:val="0"/>
        </w:rPr>
        <w:t xml:space="preserve">analytical skills</w:t>
      </w:r>
      <w:r w:rsidDel="00000000" w:rsidR="00000000" w:rsidRPr="00000000">
        <w:rPr>
          <w:rtl w:val="0"/>
        </w:rPr>
        <w:t xml:space="preserve">, </w:t>
      </w:r>
      <w:r w:rsidDel="00000000" w:rsidR="00000000" w:rsidRPr="00000000">
        <w:rPr>
          <w:b w:val="1"/>
          <w:bCs w:val="1"/>
          <w:rtl w:val="0"/>
        </w:rPr>
        <w:t xml:space="preserve">diagnostic thinking</w:t>
      </w:r>
      <w:r w:rsidDel="00000000" w:rsidR="00000000" w:rsidRPr="00000000">
        <w:rPr>
          <w:rtl w:val="0"/>
        </w:rPr>
        <w:t xml:space="preserve">, and the ability to </w:t>
      </w:r>
      <w:r w:rsidDel="00000000" w:rsidR="00000000" w:rsidRPr="00000000">
        <w:rPr>
          <w:b w:val="1"/>
          <w:bCs w:val="1"/>
          <w:rtl w:val="0"/>
        </w:rPr>
        <w:t xml:space="preserve">interpret visual data</w:t>
      </w:r>
      <w:r w:rsidDel="00000000" w:rsidR="00000000" w:rsidRPr="00000000">
        <w:rPr>
          <w:rtl w:val="0"/>
        </w:rPr>
        <w:t xml:space="preserve"> for practical decision-making in crop protection.</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1"/>
          <w:iCs w:val="1"/>
          <w:highlight w:val="yellow"/>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Video: </w:t>
      </w:r>
      <w:r w:rsidDel="00000000" w:rsidR="00000000" w:rsidRPr="00000000">
        <w:rPr>
          <w:rtl w:val="0"/>
        </w:rPr>
      </w:r>
    </w:p>
    <w:p w:rsidR="00000000" w:rsidDel="00000000" w:rsidP="00000000" w:rsidRDefault="00000000" w:rsidRPr="00000000" w14:paraId="000000A3">
      <w:pPr>
        <w:rPr>
          <w:rFonts w:ascii="Arial Narrow" w:cs="Arial Narrow" w:eastAsia="Arial Narrow" w:hAnsi="Arial Narrow"/>
          <w:i w:val="1"/>
          <w:iCs w:val="1"/>
        </w:rPr>
      </w:pPr>
      <w:hyperlink r:id="rId13">
        <w:r w:rsidDel="00000000" w:rsidR="00000000" w:rsidRPr="00000000">
          <w:rPr>
            <w:rFonts w:ascii="Arial Narrow" w:cs="Arial Narrow" w:eastAsia="Arial Narrow" w:hAnsi="Arial Narrow"/>
            <w:i w:val="1"/>
            <w:iCs w:val="1"/>
            <w:color w:val="0000ee"/>
            <w:u w:val="single"/>
            <w:rtl w:val="0"/>
          </w:rPr>
          <w:t xml:space="preserve">KAKO ŽITNI BAULJAR UNIŠTAVA PŠENICU? MALA ŠKOLA RATARSTVA ; HOW WHEAT GROUND BEETLE DESTROY CROPS?</w:t>
        </w:r>
      </w:hyperlink>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Photo/Diagram:  </w:t>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vertAlign w:val="baseline"/>
        </w:rPr>
      </w:pPr>
      <w:r w:rsidDel="00000000" w:rsidR="00000000" w:rsidRPr="00000000">
        <w:rPr>
          <w:rFonts w:ascii="Arial Narrow" w:cs="Arial Narrow" w:eastAsia="Arial Narrow" w:hAnsi="Arial Narrow"/>
          <w:i w:val="1"/>
          <w:iCs w:val="1"/>
        </w:rPr>
        <w:drawing>
          <wp:inline distB="19050" distT="19050" distL="19050" distR="19050">
            <wp:extent cx="1504950" cy="1679689"/>
            <wp:effectExtent b="0" l="0" r="0" t="0"/>
            <wp:docPr descr="497577095_1251586260301777_8547655159944329021_n.jpg" id="2085570525" name="image7.jpg"/>
            <a:graphic>
              <a:graphicData uri="http://schemas.openxmlformats.org/drawingml/2006/picture">
                <pic:pic>
                  <pic:nvPicPr>
                    <pic:cNvPr descr="497577095_1251586260301777_8547655159944329021_n.jpg" id="0" name="image7.jpg"/>
                    <pic:cNvPicPr preferRelativeResize="0"/>
                  </pic:nvPicPr>
                  <pic:blipFill>
                    <a:blip r:embed="rId14"/>
                    <a:srcRect b="0" l="0" r="0" t="0"/>
                    <a:stretch>
                      <a:fillRect/>
                    </a:stretch>
                  </pic:blipFill>
                  <pic:spPr>
                    <a:xfrm>
                      <a:off x="0" y="0"/>
                      <a:ext cx="1504950" cy="1679689"/>
                    </a:xfrm>
                    <a:prstGeom prst="rect"/>
                    <a:ln/>
                  </pic:spPr>
                </pic:pic>
              </a:graphicData>
            </a:graphic>
          </wp:inline>
        </w:drawing>
      </w:r>
      <w:r w:rsidDel="00000000" w:rsidR="00000000" w:rsidRPr="00000000">
        <w:rPr>
          <w:rFonts w:ascii="Arial Narrow" w:cs="Arial Narrow" w:eastAsia="Arial Narrow" w:hAnsi="Arial Narrow"/>
          <w:i w:val="1"/>
          <w:iCs w:val="1"/>
        </w:rPr>
        <w:drawing>
          <wp:inline distB="114300" distT="114300" distL="114300" distR="114300">
            <wp:extent cx="1571625" cy="1656397"/>
            <wp:effectExtent b="0" l="0" r="0" t="0"/>
            <wp:docPr id="2085570524" name="image9.jpg"/>
            <a:graphic>
              <a:graphicData uri="http://schemas.openxmlformats.org/drawingml/2006/picture">
                <pic:pic>
                  <pic:nvPicPr>
                    <pic:cNvPr id="0" name="image9.jpg"/>
                    <pic:cNvPicPr preferRelativeResize="0"/>
                  </pic:nvPicPr>
                  <pic:blipFill>
                    <a:blip r:embed="rId15"/>
                    <a:srcRect b="0" l="0" r="0" t="0"/>
                    <a:stretch>
                      <a:fillRect/>
                    </a:stretch>
                  </pic:blipFill>
                  <pic:spPr>
                    <a:xfrm>
                      <a:off x="0" y="0"/>
                      <a:ext cx="1571625" cy="1656397"/>
                    </a:xfrm>
                    <a:prstGeom prst="rect"/>
                    <a:ln/>
                  </pic:spPr>
                </pic:pic>
              </a:graphicData>
            </a:graphic>
          </wp:inline>
        </w:drawing>
      </w:r>
      <w:r w:rsidDel="00000000" w:rsidR="00000000" w:rsidRPr="00000000">
        <w:rPr>
          <w:rFonts w:ascii="Arial Narrow" w:cs="Arial Narrow" w:eastAsia="Arial Narrow" w:hAnsi="Arial Narrow"/>
          <w:i w:val="1"/>
          <w:iCs w:val="1"/>
        </w:rPr>
        <w:drawing>
          <wp:inline distB="19050" distT="19050" distL="19050" distR="19050">
            <wp:extent cx="1591628" cy="1714500"/>
            <wp:effectExtent b="38100" l="38100" r="38100" t="38100"/>
            <wp:docPr descr="štete-žitni-bauljar-1-1024x768.jpg" id="2085570526" name="image3.jpg"/>
            <a:graphic>
              <a:graphicData uri="http://schemas.openxmlformats.org/drawingml/2006/picture">
                <pic:pic>
                  <pic:nvPicPr>
                    <pic:cNvPr descr="štete-žitni-bauljar-1-1024x768.jpg" id="0" name="image3.jpg"/>
                    <pic:cNvPicPr preferRelativeResize="0"/>
                  </pic:nvPicPr>
                  <pic:blipFill>
                    <a:blip r:embed="rId16"/>
                    <a:srcRect b="0" l="0" r="0" t="0"/>
                    <a:stretch>
                      <a:fillRect/>
                    </a:stretch>
                  </pic:blipFill>
                  <pic:spPr>
                    <a:xfrm>
                      <a:off x="0" y="0"/>
                      <a:ext cx="1591628" cy="1714500"/>
                    </a:xfrm>
                    <a:prstGeom prst="rect"/>
                    <a:ln w="38100">
                      <a:solidFill>
                        <a:srgbClr val="FFFFFF"/>
                      </a:solidFill>
                      <a:prstDash val="solid"/>
                    </a:ln>
                  </pic:spPr>
                </pic:pic>
              </a:graphicData>
            </a:graphic>
          </wp:inline>
        </w:drawing>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Guiding Questions / Class Discussion:</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Which patterns in the images indicate </w:t>
      </w:r>
      <w:r w:rsidDel="00000000" w:rsidR="00000000" w:rsidRPr="00000000">
        <w:rPr>
          <w:i w:val="1"/>
          <w:iCs w:val="1"/>
          <w:rtl w:val="0"/>
        </w:rPr>
        <w:t xml:space="preserve">Zabrus tenebrioides</w:t>
      </w:r>
      <w:r w:rsidDel="00000000" w:rsidR="00000000" w:rsidRPr="00000000">
        <w:rPr>
          <w:rtl w:val="0"/>
        </w:rPr>
        <w:t xml:space="preserve"> infestation?</w:t>
        <w:br w:type="textWrapping"/>
      </w:r>
    </w:p>
    <w:p w:rsidR="00000000" w:rsidDel="00000000" w:rsidP="00000000" w:rsidRDefault="00000000" w:rsidRPr="00000000" w14:paraId="000000AA">
      <w:pPr>
        <w:rPr/>
      </w:pPr>
      <w:r w:rsidDel="00000000" w:rsidR="00000000" w:rsidRPr="00000000">
        <w:rPr>
          <w:rtl w:val="0"/>
        </w:rPr>
        <w:t xml:space="preserve">How can pest damage be differentiated from other stresses in wheat?</w:t>
        <w:br w:type="textWrapping"/>
      </w:r>
    </w:p>
    <w:p w:rsidR="00000000" w:rsidDel="00000000" w:rsidP="00000000" w:rsidRDefault="00000000" w:rsidRPr="00000000" w14:paraId="000000AB">
      <w:pPr>
        <w:rPr/>
      </w:pPr>
      <w:r w:rsidDel="00000000" w:rsidR="00000000" w:rsidRPr="00000000">
        <w:rPr>
          <w:rtl w:val="0"/>
        </w:rPr>
        <w:t xml:space="preserve">Why is understanding spatial variability important for precision agriculture and targeted interventions?</w:t>
      </w:r>
    </w:p>
    <w:p w:rsidR="00000000" w:rsidDel="00000000" w:rsidP="00000000" w:rsidRDefault="00000000" w:rsidRPr="00000000" w14:paraId="000000AC">
      <w:pPr>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Short Reading or Infographic</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Infographic showing the </w:t>
      </w:r>
      <w:r w:rsidDel="00000000" w:rsidR="00000000" w:rsidRPr="00000000">
        <w:rPr>
          <w:b w:val="1"/>
          <w:bCs w:val="1"/>
          <w:rtl w:val="0"/>
        </w:rPr>
        <w:t xml:space="preserve">life cycle of Zabrus tenebroides</w:t>
      </w:r>
      <w:r w:rsidDel="00000000" w:rsidR="00000000" w:rsidRPr="00000000">
        <w:rPr>
          <w:rtl w:val="0"/>
        </w:rPr>
        <w:t xml:space="preserve"> and the types of damage caused by larvae at different growth stages.</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Group Work Activity</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mall groups analyze the internet images and create </w:t>
      </w:r>
      <w:r w:rsidDel="00000000" w:rsidR="00000000" w:rsidRPr="00000000">
        <w:rPr>
          <w:b w:val="1"/>
          <w:bCs w:val="1"/>
          <w:rtl w:val="0"/>
        </w:rPr>
        <w:t xml:space="preserve">preliminary maps of infested zones</w:t>
      </w:r>
      <w:r w:rsidDel="00000000" w:rsidR="00000000" w:rsidRPr="00000000">
        <w:rPr>
          <w:rtl w:val="0"/>
        </w:rPr>
        <w:t xml:space="preserve">.</w:t>
        <w:br w:type="textWrapping"/>
      </w:r>
    </w:p>
    <w:p w:rsidR="00000000" w:rsidDel="00000000" w:rsidP="00000000" w:rsidRDefault="00000000" w:rsidRPr="00000000" w14:paraId="000000B0">
      <w:pPr>
        <w:rPr/>
      </w:pPr>
      <w:r w:rsidDel="00000000" w:rsidR="00000000" w:rsidRPr="00000000">
        <w:rPr>
          <w:rtl w:val="0"/>
        </w:rPr>
        <w:t xml:space="preserve">Groups discuss possible localized interventions and identify areas requiring further monitoring or treatment.</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3">
      <w:pPr>
        <w:pStyle w:val="Heading2"/>
        <w:spacing w:after="0" w:before="0" w:lineRule="auto"/>
        <w:rPr>
          <w:rFonts w:ascii="Arial Narrow" w:cs="Arial Narrow" w:eastAsia="Arial Narrow" w:hAnsi="Arial Narrow"/>
          <w:b w:val="1"/>
          <w:bCs w:val="1"/>
          <w:i w:val="0"/>
          <w:iCs w:val="0"/>
          <w:smallCaps w:val="0"/>
          <w:strike w:val="0"/>
          <w:color w:val="000000"/>
          <w:sz w:val="24"/>
          <w:szCs w:val="24"/>
          <w:u w:val="none"/>
          <w:shd w:fill="auto" w:val="clear"/>
          <w:vertAlign w:val="baseline"/>
        </w:rPr>
      </w:pPr>
      <w:bookmarkStart w:colFirst="0" w:colLast="0" w:name="_heading=h.e92tvco7pjen" w:id="23"/>
      <w:bookmarkEnd w:id="23"/>
      <w:r w:rsidDel="00000000" w:rsidR="00000000" w:rsidRPr="00000000">
        <w:rPr>
          <w:b w:val="1"/>
          <w:bCs w:val="1"/>
          <w:color w:val="c8102e"/>
          <w:sz w:val="28"/>
          <w:szCs w:val="28"/>
          <w:rtl w:val="0"/>
        </w:rPr>
        <w:t xml:space="preserve">Phase 3 – Application (Hands-On Practice)</w:t>
      </w: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i w:val="0"/>
          <w:iCs w:val="0"/>
          <w:smallCaps w:val="0"/>
          <w:strike w:val="0"/>
          <w:color w:val="000000"/>
          <w:sz w:val="24"/>
          <w:szCs w:val="24"/>
          <w:u w:val="none"/>
          <w:shd w:fill="auto" w:val="clear"/>
          <w:vertAlign w:val="baseline"/>
          <w:rtl w:val="0"/>
        </w:rPr>
        <w:t xml:space="preserve">Hands-On Activity: </w:t>
      </w: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rtl w:val="0"/>
        </w:rPr>
        <w:t xml:space="preserve">Planned Activities:</w:t>
        <w:br w:type="textWrapping"/>
      </w:r>
      <w:r w:rsidDel="00000000" w:rsidR="00000000" w:rsidRPr="00000000">
        <w:rPr>
          <w:rtl w:val="0"/>
        </w:rPr>
        <w:t xml:space="preserve"> Students participate in a </w:t>
      </w:r>
      <w:r w:rsidDel="00000000" w:rsidR="00000000" w:rsidRPr="00000000">
        <w:rPr>
          <w:b w:val="1"/>
          <w:bCs w:val="1"/>
          <w:rtl w:val="0"/>
        </w:rPr>
        <w:t xml:space="preserve">supervised drone demonstration</w:t>
      </w:r>
      <w:r w:rsidDel="00000000" w:rsidR="00000000" w:rsidRPr="00000000">
        <w:rPr>
          <w:rtl w:val="0"/>
        </w:rPr>
        <w:t xml:space="preserve"> or analyze </w:t>
      </w:r>
      <w:r w:rsidDel="00000000" w:rsidR="00000000" w:rsidRPr="00000000">
        <w:rPr>
          <w:b w:val="1"/>
          <w:bCs w:val="1"/>
          <w:rtl w:val="0"/>
        </w:rPr>
        <w:t xml:space="preserve">pre-recorded footage from the school farm in November</w:t>
      </w:r>
      <w:r w:rsidDel="00000000" w:rsidR="00000000" w:rsidRPr="00000000">
        <w:rPr>
          <w:rtl w:val="0"/>
        </w:rPr>
        <w:t xml:space="preserve">. Instructions on safe drone operation, data recording, and observation are provided.</w:t>
      </w:r>
    </w:p>
    <w:p w:rsidR="00000000" w:rsidDel="00000000" w:rsidP="00000000" w:rsidRDefault="00000000" w:rsidRPr="00000000" w14:paraId="000000B6">
      <w:pPr>
        <w:spacing w:after="240" w:before="240" w:lineRule="auto"/>
        <w:rPr>
          <w:b w:val="1"/>
          <w:bCs w:val="1"/>
        </w:rPr>
      </w:pPr>
      <w:r w:rsidDel="00000000" w:rsidR="00000000" w:rsidRPr="00000000">
        <w:rPr>
          <w:b w:val="1"/>
          <w:bCs w:val="1"/>
          <w:rtl w:val="0"/>
        </w:rPr>
        <w:t xml:space="preserve">Realized Activities (School Farm, November):</w:t>
      </w:r>
    </w:p>
    <w:p w:rsidR="00000000" w:rsidDel="00000000" w:rsidP="00000000" w:rsidRDefault="00000000" w:rsidRPr="00000000" w14:paraId="000000B7">
      <w:pPr>
        <w:numPr>
          <w:ilvl w:val="0"/>
          <w:numId w:val="6"/>
        </w:numPr>
        <w:spacing w:after="0" w:before="240" w:lineRule="auto"/>
        <w:ind w:left="720" w:hanging="360"/>
        <w:rPr/>
      </w:pPr>
      <w:r w:rsidDel="00000000" w:rsidR="00000000" w:rsidRPr="00000000">
        <w:rPr>
          <w:rtl w:val="0"/>
        </w:rPr>
        <w:t xml:space="preserve">Groups create detailed maps of affected areas using the drone imagery.</w:t>
        <w:br w:type="textWrapping"/>
      </w:r>
    </w:p>
    <w:p w:rsidR="00000000" w:rsidDel="00000000" w:rsidP="00000000" w:rsidRDefault="00000000" w:rsidRPr="00000000" w14:paraId="000000B8">
      <w:pPr>
        <w:numPr>
          <w:ilvl w:val="0"/>
          <w:numId w:val="6"/>
        </w:numPr>
        <w:spacing w:after="0" w:before="0" w:lineRule="auto"/>
        <w:ind w:left="720" w:hanging="360"/>
        <w:rPr>
          <w:rFonts w:ascii="Arial Narrow" w:cs="Arial Narrow" w:eastAsia="Arial Narrow" w:hAnsi="Arial Narrow"/>
        </w:rPr>
      </w:pPr>
      <w:r w:rsidDel="00000000" w:rsidR="00000000" w:rsidRPr="00000000">
        <w:rPr>
          <w:rtl w:val="0"/>
        </w:rPr>
        <w:t xml:space="preserve">They assess the severity of pest damage, document visual symptoms, and propose </w:t>
      </w:r>
      <w:r w:rsidDel="00000000" w:rsidR="00000000" w:rsidRPr="00000000">
        <w:rPr>
          <w:b w:val="1"/>
          <w:bCs w:val="1"/>
          <w:rtl w:val="0"/>
        </w:rPr>
        <w:t xml:space="preserve">localized IPM interventions or insecticide treatments</w:t>
      </w:r>
      <w:r w:rsidDel="00000000" w:rsidR="00000000" w:rsidRPr="00000000">
        <w:rPr>
          <w:rtl w:val="0"/>
        </w:rPr>
        <w:t xml:space="preserve">.</w:t>
        <w:br w:type="textWrapping"/>
      </w:r>
    </w:p>
    <w:p w:rsidR="00000000" w:rsidDel="00000000" w:rsidP="00000000" w:rsidRDefault="00000000" w:rsidRPr="00000000" w14:paraId="000000B9">
      <w:pPr>
        <w:numPr>
          <w:ilvl w:val="0"/>
          <w:numId w:val="6"/>
        </w:numPr>
        <w:spacing w:after="0" w:before="0" w:lineRule="auto"/>
        <w:ind w:left="720" w:hanging="360"/>
        <w:rPr>
          <w:rFonts w:ascii="Arial Narrow" w:cs="Arial Narrow" w:eastAsia="Arial Narrow" w:hAnsi="Arial Narrow"/>
        </w:rPr>
      </w:pPr>
      <w:r w:rsidDel="00000000" w:rsidR="00000000" w:rsidRPr="00000000">
        <w:rPr>
          <w:rtl w:val="0"/>
        </w:rPr>
        <w:t xml:space="preserve">Students </w:t>
      </w:r>
      <w:r w:rsidDel="00000000" w:rsidR="00000000" w:rsidRPr="00000000">
        <w:rPr>
          <w:b w:val="1"/>
          <w:bCs w:val="1"/>
          <w:rtl w:val="0"/>
        </w:rPr>
        <w:t xml:space="preserve">visit a local agricultural shop</w:t>
      </w:r>
      <w:r w:rsidDel="00000000" w:rsidR="00000000" w:rsidRPr="00000000">
        <w:rPr>
          <w:rtl w:val="0"/>
        </w:rPr>
        <w:t xml:space="preserve"> to learn about available crop protection products, proper use of insecticides, localized treatments, and environmentally responsible options.</w:t>
        <w:br w:type="textWrapping"/>
      </w:r>
    </w:p>
    <w:p w:rsidR="00000000" w:rsidDel="00000000" w:rsidP="00000000" w:rsidRDefault="00000000" w:rsidRPr="00000000" w14:paraId="000000BA">
      <w:pPr>
        <w:numPr>
          <w:ilvl w:val="0"/>
          <w:numId w:val="6"/>
        </w:numPr>
        <w:spacing w:after="240" w:before="0" w:lineRule="auto"/>
        <w:ind w:left="720" w:hanging="360"/>
        <w:rPr/>
      </w:pPr>
      <w:r w:rsidDel="00000000" w:rsidR="00000000" w:rsidRPr="00000000">
        <w:rPr>
          <w:rtl w:val="0"/>
        </w:rPr>
        <w:t xml:space="preserve">Groups discuss and justify their recommendations based on both the drone data and the information obtained from the agricultural shop, considering crop health, environmental impact, and sustainability.</w:t>
      </w:r>
    </w:p>
    <w:p w:rsidR="00000000" w:rsidDel="00000000" w:rsidP="00000000" w:rsidRDefault="00000000" w:rsidRPr="00000000" w14:paraId="000000BB">
      <w:pPr>
        <w:spacing w:after="240" w:before="240" w:lineRule="auto"/>
        <w:rPr>
          <w:color w:val="4d4d4d"/>
        </w:rPr>
      </w:pPr>
      <w:r w:rsidDel="00000000" w:rsidR="00000000" w:rsidRPr="00000000">
        <w:rPr>
          <w:b w:val="1"/>
          <w:bCs w:val="1"/>
          <w:rtl w:val="0"/>
        </w:rPr>
        <w:t xml:space="preserve">Objective:</w:t>
        <w:br w:type="textWrapping"/>
      </w:r>
      <w:r w:rsidDel="00000000" w:rsidR="00000000" w:rsidRPr="00000000">
        <w:rPr>
          <w:rtl w:val="0"/>
        </w:rPr>
        <w:t xml:space="preserve"> Students apply theoretical knowledge to practical situations, develop </w:t>
      </w:r>
      <w:r w:rsidDel="00000000" w:rsidR="00000000" w:rsidRPr="00000000">
        <w:rPr>
          <w:b w:val="1"/>
          <w:bCs w:val="1"/>
          <w:rtl w:val="0"/>
        </w:rPr>
        <w:t xml:space="preserve">critical thinking</w:t>
      </w:r>
      <w:r w:rsidDel="00000000" w:rsidR="00000000" w:rsidRPr="00000000">
        <w:rPr>
          <w:rtl w:val="0"/>
        </w:rPr>
        <w:t xml:space="preserve"> and </w:t>
      </w:r>
      <w:r w:rsidDel="00000000" w:rsidR="00000000" w:rsidRPr="00000000">
        <w:rPr>
          <w:b w:val="1"/>
          <w:bCs w:val="1"/>
          <w:color w:val="4d4d4d"/>
          <w:rtl w:val="0"/>
        </w:rPr>
        <w:t xml:space="preserve">analytical skills</w:t>
      </w:r>
      <w:r w:rsidDel="00000000" w:rsidR="00000000" w:rsidRPr="00000000">
        <w:rPr>
          <w:color w:val="4d4d4d"/>
          <w:rtl w:val="0"/>
        </w:rPr>
        <w:t xml:space="preserve">, and learn to make </w:t>
      </w:r>
      <w:r w:rsidDel="00000000" w:rsidR="00000000" w:rsidRPr="00000000">
        <w:rPr>
          <w:b w:val="1"/>
          <w:bCs w:val="1"/>
          <w:color w:val="4d4d4d"/>
          <w:rtl w:val="0"/>
        </w:rPr>
        <w:t xml:space="preserve">informed, environmentally responsible decisions</w:t>
      </w:r>
      <w:r w:rsidDel="00000000" w:rsidR="00000000" w:rsidRPr="00000000">
        <w:rPr>
          <w:color w:val="4d4d4d"/>
          <w:rtl w:val="0"/>
        </w:rPr>
        <w:t xml:space="preserve"> for crop protection, including consultations with agricultural professionals to optimize IPM interventions.</w:t>
      </w:r>
    </w:p>
    <w:p w:rsidR="00000000" w:rsidDel="00000000" w:rsidP="00000000" w:rsidRDefault="00000000" w:rsidRPr="00000000" w14:paraId="000000BC">
      <w:pPr>
        <w:rPr>
          <w:rFonts w:ascii="Arial Narrow" w:cs="Arial Narrow" w:eastAsia="Arial Narrow" w:hAnsi="Arial Narrow"/>
          <w:color w:val="4d4d4d"/>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Video:</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1"/>
          <w:iCs w:val="1"/>
        </w:rPr>
      </w:pPr>
      <w:hyperlink r:id="rId17">
        <w:r w:rsidDel="00000000" w:rsidR="00000000" w:rsidRPr="00000000">
          <w:rPr>
            <w:rFonts w:ascii="Arial Narrow" w:cs="Arial Narrow" w:eastAsia="Arial Narrow" w:hAnsi="Arial Narrow"/>
            <w:i w:val="1"/>
            <w:iCs w:val="1"/>
            <w:color w:val="0000ee"/>
            <w:u w:val="single"/>
            <w:rtl w:val="0"/>
          </w:rPr>
          <w:t xml:space="preserve">DJI_20251212111527_0076_D.MP4</w:t>
        </w:r>
      </w:hyperlink>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0">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0C1">
      <w:pPr>
        <w:pStyle w:val="Heading2"/>
        <w:spacing w:after="0" w:before="0" w:lineRule="auto"/>
        <w:rPr>
          <w:b w:val="1"/>
          <w:bCs w:val="1"/>
          <w:color w:val="c8102e"/>
          <w:sz w:val="28"/>
          <w:szCs w:val="28"/>
        </w:rPr>
      </w:pPr>
      <w:bookmarkStart w:colFirst="0" w:colLast="0" w:name="_heading=h.ylxu4na8zqdz" w:id="24"/>
      <w:bookmarkEnd w:id="24"/>
      <w:r w:rsidDel="00000000" w:rsidR="00000000" w:rsidRPr="00000000">
        <w:rPr>
          <w:b w:val="1"/>
          <w:bCs w:val="1"/>
          <w:color w:val="c8102e"/>
          <w:sz w:val="28"/>
          <w:szCs w:val="28"/>
          <w:rtl w:val="0"/>
        </w:rPr>
        <w:t xml:space="preserve">Phase 4 – Reflection &amp; Consolidation (Present &amp; Connect)</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Group Presentations </w:t>
      </w:r>
      <w:r w:rsidDel="00000000" w:rsidR="00000000" w:rsidRPr="00000000">
        <w:rPr>
          <w:rtl w:val="0"/>
        </w:rPr>
      </w:r>
    </w:p>
    <w:p w:rsidR="00000000" w:rsidDel="00000000" w:rsidP="00000000" w:rsidRDefault="00000000" w:rsidRPr="00000000" w14:paraId="000000C4">
      <w:pPr>
        <w:spacing w:after="240" w:before="240" w:lineRule="auto"/>
        <w:rPr/>
      </w:pPr>
      <w:r w:rsidDel="00000000" w:rsidR="00000000" w:rsidRPr="00000000">
        <w:rPr>
          <w:rtl w:val="0"/>
        </w:rPr>
        <w:t xml:space="preserve">Each project group presents its </w:t>
      </w:r>
      <w:r w:rsidDel="00000000" w:rsidR="00000000" w:rsidRPr="00000000">
        <w:rPr>
          <w:b w:val="1"/>
          <w:bCs w:val="1"/>
          <w:rtl w:val="0"/>
        </w:rPr>
        <w:t xml:space="preserve">findings from drone image analysis</w:t>
      </w:r>
      <w:r w:rsidDel="00000000" w:rsidR="00000000" w:rsidRPr="00000000">
        <w:rPr>
          <w:rtl w:val="0"/>
        </w:rPr>
        <w:t xml:space="preserve">, including:</w:t>
      </w:r>
    </w:p>
    <w:p w:rsidR="00000000" w:rsidDel="00000000" w:rsidP="00000000" w:rsidRDefault="00000000" w:rsidRPr="00000000" w14:paraId="000000C5">
      <w:pPr>
        <w:numPr>
          <w:ilvl w:val="0"/>
          <w:numId w:val="1"/>
        </w:numPr>
        <w:spacing w:after="0" w:before="240" w:lineRule="auto"/>
        <w:ind w:left="720" w:hanging="360"/>
        <w:rPr/>
      </w:pPr>
      <w:r w:rsidDel="00000000" w:rsidR="00000000" w:rsidRPr="00000000">
        <w:rPr>
          <w:rtl w:val="0"/>
        </w:rPr>
        <w:t xml:space="preserve">Identified infestation zones in the wheat field</w:t>
        <w:br w:type="textWrapping"/>
      </w:r>
    </w:p>
    <w:p w:rsidR="00000000" w:rsidDel="00000000" w:rsidP="00000000" w:rsidRDefault="00000000" w:rsidRPr="00000000" w14:paraId="000000C6">
      <w:pPr>
        <w:numPr>
          <w:ilvl w:val="0"/>
          <w:numId w:val="1"/>
        </w:numPr>
        <w:spacing w:after="0" w:before="0" w:lineRule="auto"/>
        <w:ind w:left="720" w:hanging="360"/>
        <w:rPr/>
      </w:pPr>
      <w:r w:rsidDel="00000000" w:rsidR="00000000" w:rsidRPr="00000000">
        <w:rPr>
          <w:rtl w:val="0"/>
        </w:rPr>
        <w:t xml:space="preserve">Estimated severity of </w:t>
      </w:r>
      <w:r w:rsidDel="00000000" w:rsidR="00000000" w:rsidRPr="00000000">
        <w:rPr>
          <w:i w:val="1"/>
          <w:iCs w:val="1"/>
          <w:rtl w:val="0"/>
        </w:rPr>
        <w:t xml:space="preserve">Zabrus tenebroides</w:t>
      </w:r>
      <w:r w:rsidDel="00000000" w:rsidR="00000000" w:rsidRPr="00000000">
        <w:rPr>
          <w:rtl w:val="0"/>
        </w:rPr>
        <w:t xml:space="preserve"> damage</w:t>
        <w:br w:type="textWrapping"/>
      </w:r>
    </w:p>
    <w:p w:rsidR="00000000" w:rsidDel="00000000" w:rsidP="00000000" w:rsidRDefault="00000000" w:rsidRPr="00000000" w14:paraId="000000C7">
      <w:pPr>
        <w:numPr>
          <w:ilvl w:val="0"/>
          <w:numId w:val="1"/>
        </w:numPr>
        <w:spacing w:after="240" w:before="0" w:lineRule="auto"/>
        <w:ind w:left="720" w:hanging="360"/>
        <w:rPr/>
      </w:pPr>
      <w:r w:rsidDel="00000000" w:rsidR="00000000" w:rsidRPr="00000000">
        <w:rPr>
          <w:rtl w:val="0"/>
        </w:rPr>
        <w:t xml:space="preserve">Proposed management strategies (localized interventions or IPM-based measures)</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Class Discussion: </w:t>
      </w:r>
      <w:r w:rsidDel="00000000" w:rsidR="00000000" w:rsidRPr="00000000">
        <w:rPr>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t xml:space="preserve">Students and the instructor discuss and compare </w:t>
      </w:r>
      <w:r w:rsidDel="00000000" w:rsidR="00000000" w:rsidRPr="00000000">
        <w:rPr>
          <w:b w:val="1"/>
          <w:bCs w:val="1"/>
          <w:rtl w:val="0"/>
        </w:rPr>
        <w:t xml:space="preserve">different pest management approaches</w:t>
      </w:r>
      <w:r w:rsidDel="00000000" w:rsidR="00000000" w:rsidRPr="00000000">
        <w:rPr>
          <w:rtl w:val="0"/>
        </w:rPr>
        <w:t xml:space="preserve">, such as localized chemical treatment versus IPM strategies. The discussion emphasizes </w:t>
      </w:r>
      <w:r w:rsidDel="00000000" w:rsidR="00000000" w:rsidRPr="00000000">
        <w:rPr>
          <w:b w:val="1"/>
          <w:bCs w:val="1"/>
          <w:rtl w:val="0"/>
        </w:rPr>
        <w:t xml:space="preserve">environmental impact, economic efficiency, and long-term sustainability</w:t>
      </w:r>
      <w:r w:rsidDel="00000000" w:rsidR="00000000" w:rsidRPr="00000000">
        <w:rPr>
          <w:rtl w:val="0"/>
        </w:rPr>
        <w:t xml:space="preserve"> of each approach.</w:t>
      </w: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b w:val="1"/>
          <w:bCs w:val="1"/>
          <w:i w:val="0"/>
          <w:iCs w:val="0"/>
          <w:smallCaps w:val="0"/>
          <w:strike w:val="0"/>
          <w:color w:val="000000"/>
          <w:sz w:val="24"/>
          <w:szCs w:val="24"/>
          <w:u w:val="none"/>
          <w:shd w:fill="auto" w:val="clear"/>
          <w:vertAlign w:val="baseline"/>
          <w:rtl w:val="0"/>
        </w:rPr>
        <w:t xml:space="preserve">Reflection Activity:</w:t>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Students reflect on the </w:t>
      </w:r>
      <w:r w:rsidDel="00000000" w:rsidR="00000000" w:rsidRPr="00000000">
        <w:rPr>
          <w:b w:val="1"/>
          <w:bCs w:val="1"/>
          <w:rtl w:val="0"/>
        </w:rPr>
        <w:t xml:space="preserve">role of drone technology</w:t>
      </w:r>
      <w:r w:rsidDel="00000000" w:rsidR="00000000" w:rsidRPr="00000000">
        <w:rPr>
          <w:rtl w:val="0"/>
        </w:rPr>
        <w:t xml:space="preserve"> in:</w:t>
      </w:r>
    </w:p>
    <w:p w:rsidR="00000000" w:rsidDel="00000000" w:rsidP="00000000" w:rsidRDefault="00000000" w:rsidRPr="00000000" w14:paraId="000000CD">
      <w:pPr>
        <w:spacing w:after="240" w:before="240" w:lineRule="auto"/>
        <w:ind w:left="720" w:firstLine="0"/>
        <w:rPr/>
      </w:pPr>
      <w:r w:rsidDel="00000000" w:rsidR="00000000" w:rsidRPr="00000000">
        <w:rPr>
          <w:rtl w:val="0"/>
        </w:rPr>
        <w:t xml:space="preserve">Supporting sustainable and precision agriculture</w:t>
        <w:br w:type="textWrapping"/>
        <w:t xml:space="preserve">Protecting the environment</w:t>
        <w:br w:type="textWrapping"/>
        <w:t xml:space="preserve">Complying with EU agricultural and environmental policies</w:t>
        <w:br w:type="textWrapping"/>
        <w:t xml:space="preserve">Enhancing decision-making in crop protection based on real data</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CF">
      <w:pPr>
        <w:pStyle w:val="Heading1"/>
        <w:numPr>
          <w:ilvl w:val="0"/>
          <w:numId w:val="10"/>
        </w:numPr>
        <w:ind w:left="720" w:hanging="360"/>
        <w:rPr>
          <w:b w:val="1"/>
          <w:bCs w:val="1"/>
          <w:color w:val="c8102e"/>
          <w:sz w:val="36"/>
          <w:szCs w:val="36"/>
        </w:rPr>
      </w:pPr>
      <w:bookmarkStart w:colFirst="0" w:colLast="0" w:name="_heading=h.xa7pfwuiihsp" w:id="25"/>
      <w:bookmarkEnd w:id="25"/>
      <w:r w:rsidDel="00000000" w:rsidR="00000000" w:rsidRPr="00000000">
        <w:rPr>
          <w:b w:val="1"/>
          <w:bCs w:val="1"/>
          <w:color w:val="c8102e"/>
          <w:sz w:val="36"/>
          <w:szCs w:val="36"/>
          <w:rtl w:val="0"/>
        </w:rPr>
        <w:t xml:space="preserve">Assessment Criteria</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b w:val="1"/>
          <w:bCs w:val="1"/>
          <w:i w:val="0"/>
          <w:iCs w:val="0"/>
          <w:smallCaps w:val="0"/>
          <w:strike w:val="0"/>
          <w:color w:val="000000"/>
          <w:sz w:val="24"/>
          <w:szCs w:val="24"/>
          <w:u w:val="none"/>
          <w:shd w:fill="auto" w:val="clear"/>
          <w:vertAlign w:val="baseline"/>
          <w:rtl w:val="0"/>
        </w:rPr>
        <w:t xml:space="preserve">Quizzes with closed or open questions</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1">
      <w:pPr>
        <w:spacing w:after="240" w:before="240" w:lineRule="auto"/>
        <w:jc w:val="both"/>
        <w:rPr/>
      </w:pPr>
      <w:r w:rsidDel="00000000" w:rsidR="00000000" w:rsidRPr="00000000">
        <w:rPr>
          <w:rtl w:val="0"/>
        </w:rPr>
        <w:t xml:space="preserve">Formative and summative quizzes are used to </w:t>
      </w:r>
      <w:r w:rsidDel="00000000" w:rsidR="00000000" w:rsidRPr="00000000">
        <w:rPr>
          <w:b w:val="1"/>
          <w:bCs w:val="1"/>
          <w:rtl w:val="0"/>
        </w:rPr>
        <w:t xml:space="preserve">evaluate students’ understanding of key concepts</w:t>
      </w:r>
      <w:r w:rsidDel="00000000" w:rsidR="00000000" w:rsidRPr="00000000">
        <w:rPr>
          <w:rtl w:val="0"/>
        </w:rPr>
        <w:t xml:space="preserve"> related to </w:t>
      </w:r>
      <w:r w:rsidDel="00000000" w:rsidR="00000000" w:rsidRPr="00000000">
        <w:rPr>
          <w:i w:val="1"/>
          <w:iCs w:val="1"/>
          <w:rtl w:val="0"/>
        </w:rPr>
        <w:t xml:space="preserve">Zabrus tenebroides</w:t>
      </w:r>
      <w:r w:rsidDel="00000000" w:rsidR="00000000" w:rsidRPr="00000000">
        <w:rPr>
          <w:rtl w:val="0"/>
        </w:rPr>
        <w:t xml:space="preserve">, wheat crop damage, and drone-assisted monitoring.</w:t>
      </w:r>
    </w:p>
    <w:p w:rsidR="00000000" w:rsidDel="00000000" w:rsidP="00000000" w:rsidRDefault="00000000" w:rsidRPr="00000000" w14:paraId="000000D2">
      <w:pPr>
        <w:numPr>
          <w:ilvl w:val="0"/>
          <w:numId w:val="7"/>
        </w:numPr>
        <w:spacing w:after="0" w:before="240" w:lineRule="auto"/>
        <w:ind w:left="720" w:hanging="360"/>
        <w:rPr>
          <w:rFonts w:ascii="Arial Narrow" w:cs="Arial Narrow" w:eastAsia="Arial Narrow" w:hAnsi="Arial Narrow"/>
        </w:rPr>
      </w:pPr>
      <w:r w:rsidDel="00000000" w:rsidR="00000000" w:rsidRPr="00000000">
        <w:rPr>
          <w:b w:val="1"/>
          <w:bCs w:val="1"/>
          <w:rtl w:val="0"/>
        </w:rPr>
        <w:t xml:space="preserve">Closed questions (multiple-choice / true–false):</w:t>
      </w:r>
      <w:r w:rsidDel="00000000" w:rsidR="00000000" w:rsidRPr="00000000">
        <w:rPr>
          <w:rtl w:val="0"/>
        </w:rPr>
        <w:t xml:space="preserve"> Assess factual knowledge, such as:</w:t>
        <w:br w:type="textWrapping"/>
      </w:r>
    </w:p>
    <w:p w:rsidR="00000000" w:rsidDel="00000000" w:rsidP="00000000" w:rsidRDefault="00000000" w:rsidRPr="00000000" w14:paraId="000000D3">
      <w:pPr>
        <w:numPr>
          <w:ilvl w:val="1"/>
          <w:numId w:val="7"/>
        </w:numPr>
        <w:spacing w:after="0" w:before="0" w:lineRule="auto"/>
        <w:ind w:left="1440" w:hanging="360"/>
        <w:rPr/>
      </w:pPr>
      <w:r w:rsidDel="00000000" w:rsidR="00000000" w:rsidRPr="00000000">
        <w:rPr>
          <w:rtl w:val="0"/>
        </w:rPr>
        <w:t xml:space="preserve">Biology and life cycle of </w:t>
      </w:r>
      <w:r w:rsidDel="00000000" w:rsidR="00000000" w:rsidRPr="00000000">
        <w:rPr>
          <w:i w:val="1"/>
          <w:iCs w:val="1"/>
          <w:rtl w:val="0"/>
        </w:rPr>
        <w:t xml:space="preserve">Zabrus tenebroides</w:t>
        <w:br w:type="textWrapping"/>
      </w:r>
      <w:r w:rsidDel="00000000" w:rsidR="00000000" w:rsidRPr="00000000">
        <w:rPr>
          <w:rtl w:val="0"/>
        </w:rPr>
      </w:r>
    </w:p>
    <w:p w:rsidR="00000000" w:rsidDel="00000000" w:rsidP="00000000" w:rsidRDefault="00000000" w:rsidRPr="00000000" w14:paraId="000000D4">
      <w:pPr>
        <w:numPr>
          <w:ilvl w:val="1"/>
          <w:numId w:val="7"/>
        </w:numPr>
        <w:spacing w:after="0" w:before="0" w:lineRule="auto"/>
        <w:ind w:left="1440" w:hanging="360"/>
        <w:rPr/>
      </w:pPr>
      <w:r w:rsidDel="00000000" w:rsidR="00000000" w:rsidRPr="00000000">
        <w:rPr>
          <w:rtl w:val="0"/>
        </w:rPr>
        <w:t xml:space="preserve">Typical damage symptoms in wheat</w:t>
        <w:br w:type="textWrapping"/>
      </w:r>
    </w:p>
    <w:p w:rsidR="00000000" w:rsidDel="00000000" w:rsidP="00000000" w:rsidRDefault="00000000" w:rsidRPr="00000000" w14:paraId="000000D5">
      <w:pPr>
        <w:numPr>
          <w:ilvl w:val="1"/>
          <w:numId w:val="7"/>
        </w:numPr>
        <w:spacing w:after="0" w:before="0" w:lineRule="auto"/>
        <w:ind w:left="1440" w:hanging="360"/>
        <w:rPr/>
      </w:pPr>
      <w:r w:rsidDel="00000000" w:rsidR="00000000" w:rsidRPr="00000000">
        <w:rPr>
          <w:rtl w:val="0"/>
        </w:rPr>
        <w:t xml:space="preserve">Basic principles of RGB drone imaging</w:t>
        <w:br w:type="textWrapping"/>
      </w:r>
    </w:p>
    <w:p w:rsidR="00000000" w:rsidDel="00000000" w:rsidP="00000000" w:rsidRDefault="00000000" w:rsidRPr="00000000" w14:paraId="000000D6">
      <w:pPr>
        <w:numPr>
          <w:ilvl w:val="0"/>
          <w:numId w:val="7"/>
        </w:numPr>
        <w:spacing w:after="0" w:before="0" w:lineRule="auto"/>
        <w:ind w:left="720" w:hanging="360"/>
        <w:rPr>
          <w:rFonts w:ascii="Arial Narrow" w:cs="Arial Narrow" w:eastAsia="Arial Narrow" w:hAnsi="Arial Narrow"/>
        </w:rPr>
      </w:pPr>
      <w:r w:rsidDel="00000000" w:rsidR="00000000" w:rsidRPr="00000000">
        <w:rPr>
          <w:b w:val="1"/>
          <w:bCs w:val="1"/>
          <w:rtl w:val="0"/>
        </w:rPr>
        <w:t xml:space="preserve">Open-ended questions:</w:t>
      </w:r>
      <w:r w:rsidDel="00000000" w:rsidR="00000000" w:rsidRPr="00000000">
        <w:rPr>
          <w:rtl w:val="0"/>
        </w:rPr>
        <w:t xml:space="preserve"> Require students to explain cause–effect relationships, e.g.:</w:t>
        <w:br w:type="textWrapping"/>
      </w:r>
    </w:p>
    <w:p w:rsidR="00000000" w:rsidDel="00000000" w:rsidP="00000000" w:rsidRDefault="00000000" w:rsidRPr="00000000" w14:paraId="000000D7">
      <w:pPr>
        <w:numPr>
          <w:ilvl w:val="1"/>
          <w:numId w:val="7"/>
        </w:numPr>
        <w:spacing w:after="0" w:before="0" w:lineRule="auto"/>
        <w:ind w:left="1440" w:hanging="360"/>
        <w:rPr/>
      </w:pPr>
      <w:r w:rsidDel="00000000" w:rsidR="00000000" w:rsidRPr="00000000">
        <w:rPr>
          <w:rtl w:val="0"/>
        </w:rPr>
        <w:t xml:space="preserve">How larval feeding leads to visible crop thinning</w:t>
        <w:br w:type="textWrapping"/>
      </w:r>
    </w:p>
    <w:p w:rsidR="00000000" w:rsidDel="00000000" w:rsidP="00000000" w:rsidRDefault="00000000" w:rsidRPr="00000000" w14:paraId="000000D8">
      <w:pPr>
        <w:numPr>
          <w:ilvl w:val="1"/>
          <w:numId w:val="7"/>
        </w:numPr>
        <w:spacing w:after="0" w:before="0" w:lineRule="auto"/>
        <w:ind w:left="1440" w:hanging="360"/>
        <w:rPr/>
      </w:pPr>
      <w:r w:rsidDel="00000000" w:rsidR="00000000" w:rsidRPr="00000000">
        <w:rPr>
          <w:rtl w:val="0"/>
        </w:rPr>
        <w:t xml:space="preserve">Why early detection is critical for yield protection</w:t>
        <w:br w:type="textWrapping"/>
      </w:r>
    </w:p>
    <w:p w:rsidR="00000000" w:rsidDel="00000000" w:rsidP="00000000" w:rsidRDefault="00000000" w:rsidRPr="00000000" w14:paraId="000000D9">
      <w:pPr>
        <w:numPr>
          <w:ilvl w:val="1"/>
          <w:numId w:val="7"/>
        </w:numPr>
        <w:spacing w:after="240" w:before="0" w:lineRule="auto"/>
        <w:ind w:left="1440" w:hanging="360"/>
        <w:rPr/>
      </w:pPr>
      <w:r w:rsidDel="00000000" w:rsidR="00000000" w:rsidRPr="00000000">
        <w:rPr>
          <w:rtl w:val="0"/>
        </w:rPr>
        <w:t xml:space="preserve">How drone monitoring supports precision agriculture and sustainable pest management</w:t>
        <w:br w:type="textWrapping"/>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Self-assessment tools for individual reflection;</w:t>
      </w: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rtl w:val="0"/>
        </w:rPr>
      </w:r>
    </w:p>
    <w:p w:rsidR="00000000" w:rsidDel="00000000" w:rsidP="00000000" w:rsidRDefault="00000000" w:rsidRPr="00000000" w14:paraId="000000DD">
      <w:pPr>
        <w:jc w:val="both"/>
        <w:rPr/>
      </w:pPr>
      <w:r w:rsidDel="00000000" w:rsidR="00000000" w:rsidRPr="00000000">
        <w:rPr>
          <w:rtl w:val="0"/>
        </w:rPr>
        <w:t xml:space="preserve">Students complete structured </w:t>
      </w:r>
      <w:r w:rsidDel="00000000" w:rsidR="00000000" w:rsidRPr="00000000">
        <w:rPr>
          <w:b w:val="1"/>
          <w:bCs w:val="1"/>
          <w:rtl w:val="0"/>
        </w:rPr>
        <w:t xml:space="preserve">self-assessment checklists</w:t>
      </w:r>
      <w:r w:rsidDel="00000000" w:rsidR="00000000" w:rsidRPr="00000000">
        <w:rPr>
          <w:rtl w:val="0"/>
        </w:rPr>
        <w:t xml:space="preserve"> or short reflection reports to evaluate their own learning progress.</w:t>
        <w:br w:type="textWrapping"/>
      </w:r>
    </w:p>
    <w:p w:rsidR="00000000" w:rsidDel="00000000" w:rsidP="00000000" w:rsidRDefault="00000000" w:rsidRPr="00000000" w14:paraId="000000DE">
      <w:pPr>
        <w:jc w:val="both"/>
        <w:rPr/>
      </w:pPr>
      <w:r w:rsidDel="00000000" w:rsidR="00000000" w:rsidRPr="00000000">
        <w:rPr>
          <w:rtl w:val="0"/>
        </w:rPr>
        <w:t xml:space="preserve">Reflection focuses on:</w:t>
        <w:br w:type="textWrapping"/>
      </w:r>
    </w:p>
    <w:p w:rsidR="00000000" w:rsidDel="00000000" w:rsidP="00000000" w:rsidRDefault="00000000" w:rsidRPr="00000000" w14:paraId="000000DF">
      <w:pPr>
        <w:numPr>
          <w:ilvl w:val="0"/>
          <w:numId w:val="2"/>
        </w:numPr>
        <w:spacing w:after="0" w:before="240" w:lineRule="auto"/>
        <w:ind w:left="720" w:hanging="360"/>
        <w:rPr/>
      </w:pPr>
      <w:r w:rsidDel="00000000" w:rsidR="00000000" w:rsidRPr="00000000">
        <w:rPr>
          <w:rtl w:val="0"/>
        </w:rPr>
        <w:t xml:space="preserve">Understanding pest biology</w:t>
        <w:br w:type="textWrapping"/>
      </w:r>
    </w:p>
    <w:p w:rsidR="00000000" w:rsidDel="00000000" w:rsidP="00000000" w:rsidRDefault="00000000" w:rsidRPr="00000000" w14:paraId="000000E0">
      <w:pPr>
        <w:numPr>
          <w:ilvl w:val="0"/>
          <w:numId w:val="2"/>
        </w:numPr>
        <w:spacing w:after="0" w:before="0" w:lineRule="auto"/>
        <w:ind w:left="720" w:hanging="360"/>
        <w:rPr/>
      </w:pPr>
      <w:r w:rsidDel="00000000" w:rsidR="00000000" w:rsidRPr="00000000">
        <w:rPr>
          <w:rtl w:val="0"/>
        </w:rPr>
        <w:t xml:space="preserve">Confidence in interpreting drone imagery</w:t>
        <w:br w:type="textWrapping"/>
      </w:r>
    </w:p>
    <w:p w:rsidR="00000000" w:rsidDel="00000000" w:rsidP="00000000" w:rsidRDefault="00000000" w:rsidRPr="00000000" w14:paraId="000000E1">
      <w:pPr>
        <w:numPr>
          <w:ilvl w:val="0"/>
          <w:numId w:val="2"/>
        </w:numPr>
        <w:spacing w:after="0" w:before="0" w:lineRule="auto"/>
        <w:ind w:left="720" w:hanging="360"/>
        <w:rPr/>
      </w:pPr>
      <w:r w:rsidDel="00000000" w:rsidR="00000000" w:rsidRPr="00000000">
        <w:rPr>
          <w:rtl w:val="0"/>
        </w:rPr>
        <w:t xml:space="preserve">Ability to propose appropriate control measures (localized insecticide application or IPM-based solutions)</w:t>
        <w:br w:type="textWrapping"/>
      </w:r>
    </w:p>
    <w:p w:rsidR="00000000" w:rsidDel="00000000" w:rsidP="00000000" w:rsidRDefault="00000000" w:rsidRPr="00000000" w14:paraId="000000E2">
      <w:pPr>
        <w:numPr>
          <w:ilvl w:val="0"/>
          <w:numId w:val="2"/>
        </w:numPr>
        <w:spacing w:after="240" w:before="0" w:lineRule="auto"/>
        <w:ind w:left="720" w:hanging="360"/>
        <w:rPr/>
      </w:pPr>
      <w:r w:rsidDel="00000000" w:rsidR="00000000" w:rsidRPr="00000000">
        <w:rPr>
          <w:rtl w:val="0"/>
        </w:rPr>
        <w:t xml:space="preserve">Awareness of environmental responsibility, reduced pesticide use, and use of digital tools in sustainable agriculture</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Peer review protocols for collaborative evaluation</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6">
      <w:pPr>
        <w:jc w:val="both"/>
        <w:rPr/>
      </w:pPr>
      <w:r w:rsidDel="00000000" w:rsidR="00000000" w:rsidRPr="00000000">
        <w:rPr>
          <w:rtl w:val="0"/>
        </w:rPr>
        <w:t xml:space="preserve">During group activities and presentations, students engage in </w:t>
      </w:r>
      <w:r w:rsidDel="00000000" w:rsidR="00000000" w:rsidRPr="00000000">
        <w:rPr>
          <w:b w:val="1"/>
          <w:bCs w:val="1"/>
          <w:rtl w:val="0"/>
        </w:rPr>
        <w:t xml:space="preserve">peer review</w:t>
      </w:r>
      <w:r w:rsidDel="00000000" w:rsidR="00000000" w:rsidRPr="00000000">
        <w:rPr>
          <w:rtl w:val="0"/>
        </w:rPr>
        <w:t xml:space="preserve"> using predefined evaluation criteria.</w:t>
      </w:r>
    </w:p>
    <w:p w:rsidR="00000000" w:rsidDel="00000000" w:rsidP="00000000" w:rsidRDefault="00000000" w:rsidRPr="00000000" w14:paraId="000000E7">
      <w:pPr>
        <w:jc w:val="both"/>
        <w:rPr/>
      </w:pPr>
      <w:r w:rsidDel="00000000" w:rsidR="00000000" w:rsidRPr="00000000">
        <w:rPr>
          <w:rtl w:val="0"/>
        </w:rPr>
        <w:t xml:space="preserve">Criteria include:</w:t>
        <w:br w:type="textWrapping"/>
      </w:r>
    </w:p>
    <w:p w:rsidR="00000000" w:rsidDel="00000000" w:rsidP="00000000" w:rsidRDefault="00000000" w:rsidRPr="00000000" w14:paraId="000000E8">
      <w:pPr>
        <w:numPr>
          <w:ilvl w:val="0"/>
          <w:numId w:val="8"/>
        </w:numPr>
        <w:spacing w:after="0" w:before="240" w:lineRule="auto"/>
        <w:ind w:left="720" w:hanging="360"/>
        <w:rPr/>
      </w:pPr>
      <w:r w:rsidDel="00000000" w:rsidR="00000000" w:rsidRPr="00000000">
        <w:rPr>
          <w:rtl w:val="0"/>
        </w:rPr>
        <w:t xml:space="preserve">Accuracy of pest identification</w:t>
        <w:br w:type="textWrapping"/>
      </w:r>
    </w:p>
    <w:p w:rsidR="00000000" w:rsidDel="00000000" w:rsidP="00000000" w:rsidRDefault="00000000" w:rsidRPr="00000000" w14:paraId="000000E9">
      <w:pPr>
        <w:numPr>
          <w:ilvl w:val="0"/>
          <w:numId w:val="8"/>
        </w:numPr>
        <w:spacing w:after="0" w:before="0" w:lineRule="auto"/>
        <w:ind w:left="720" w:hanging="360"/>
        <w:rPr/>
      </w:pPr>
      <w:r w:rsidDel="00000000" w:rsidR="00000000" w:rsidRPr="00000000">
        <w:rPr>
          <w:rtl w:val="0"/>
        </w:rPr>
        <w:t xml:space="preserve">Clarity of explanations</w:t>
        <w:br w:type="textWrapping"/>
      </w:r>
    </w:p>
    <w:p w:rsidR="00000000" w:rsidDel="00000000" w:rsidP="00000000" w:rsidRDefault="00000000" w:rsidRPr="00000000" w14:paraId="000000EA">
      <w:pPr>
        <w:numPr>
          <w:ilvl w:val="0"/>
          <w:numId w:val="8"/>
        </w:numPr>
        <w:spacing w:after="0" w:before="0" w:lineRule="auto"/>
        <w:ind w:left="720" w:hanging="360"/>
        <w:rPr/>
      </w:pPr>
      <w:r w:rsidDel="00000000" w:rsidR="00000000" w:rsidRPr="00000000">
        <w:rPr>
          <w:rtl w:val="0"/>
        </w:rPr>
        <w:t xml:space="preserve">Correct interpretation of drone images</w:t>
        <w:br w:type="textWrapping"/>
      </w:r>
    </w:p>
    <w:p w:rsidR="00000000" w:rsidDel="00000000" w:rsidP="00000000" w:rsidRDefault="00000000" w:rsidRPr="00000000" w14:paraId="000000EB">
      <w:pPr>
        <w:numPr>
          <w:ilvl w:val="0"/>
          <w:numId w:val="8"/>
        </w:numPr>
        <w:spacing w:after="0" w:before="0" w:lineRule="auto"/>
        <w:ind w:left="720" w:hanging="360"/>
        <w:rPr/>
      </w:pPr>
      <w:r w:rsidDel="00000000" w:rsidR="00000000" w:rsidRPr="00000000">
        <w:rPr>
          <w:rtl w:val="0"/>
        </w:rPr>
        <w:t xml:space="preserve">Teamwork and collaboration</w:t>
        <w:br w:type="textWrapping"/>
      </w:r>
    </w:p>
    <w:p w:rsidR="00000000" w:rsidDel="00000000" w:rsidP="00000000" w:rsidRDefault="00000000" w:rsidRPr="00000000" w14:paraId="000000EC">
      <w:pPr>
        <w:numPr>
          <w:ilvl w:val="0"/>
          <w:numId w:val="8"/>
        </w:numPr>
        <w:spacing w:after="240" w:before="0" w:lineRule="auto"/>
        <w:ind w:left="720" w:hanging="360"/>
        <w:rPr/>
      </w:pPr>
      <w:r w:rsidDel="00000000" w:rsidR="00000000" w:rsidRPr="00000000">
        <w:rPr>
          <w:rtl w:val="0"/>
        </w:rPr>
        <w:t xml:space="preserve">Justification of proposed management strategies</w:t>
        <w:br w:type="textWrapping"/>
      </w:r>
    </w:p>
    <w:p w:rsidR="00000000" w:rsidDel="00000000" w:rsidP="00000000" w:rsidRDefault="00000000" w:rsidRPr="00000000" w14:paraId="000000ED">
      <w:pPr>
        <w:jc w:val="both"/>
        <w:rPr/>
      </w:pPr>
      <w:r w:rsidDel="00000000" w:rsidR="00000000" w:rsidRPr="00000000">
        <w:rPr>
          <w:rtl w:val="0"/>
        </w:rPr>
        <w:t xml:space="preserve">Peer feedback encourages </w:t>
      </w:r>
      <w:r w:rsidDel="00000000" w:rsidR="00000000" w:rsidRPr="00000000">
        <w:rPr>
          <w:b w:val="1"/>
          <w:bCs w:val="1"/>
          <w:rtl w:val="0"/>
        </w:rPr>
        <w:t xml:space="preserve">critical thinking, professional communication, and shared responsibility</w:t>
      </w:r>
      <w:r w:rsidDel="00000000" w:rsidR="00000000" w:rsidRPr="00000000">
        <w:rPr>
          <w:rtl w:val="0"/>
        </w:rPr>
        <w:t xml:space="preserve">, reflecting real-world agricultural decision-making processes</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Portfolios with selected outputs or documentation of learning process: </w:t>
      </w:r>
      <w:r w:rsidDel="00000000" w:rsidR="00000000" w:rsidRPr="00000000">
        <w:rPr>
          <w:rtl w:val="0"/>
        </w:rPr>
      </w:r>
    </w:p>
    <w:p w:rsidR="00000000" w:rsidDel="00000000" w:rsidP="00000000" w:rsidRDefault="00000000" w:rsidRPr="00000000" w14:paraId="000000F1">
      <w:pPr>
        <w:numPr>
          <w:ilvl w:val="0"/>
          <w:numId w:val="9"/>
        </w:numPr>
        <w:spacing w:after="0" w:before="240" w:lineRule="auto"/>
        <w:ind w:left="720" w:hanging="360"/>
        <w:rPr/>
      </w:pPr>
      <w:r w:rsidDel="00000000" w:rsidR="00000000" w:rsidRPr="00000000">
        <w:rPr>
          <w:rtl w:val="0"/>
        </w:rPr>
        <w:t xml:space="preserve">Each student or group compiles a </w:t>
      </w:r>
      <w:r w:rsidDel="00000000" w:rsidR="00000000" w:rsidRPr="00000000">
        <w:rPr>
          <w:b w:val="1"/>
          <w:bCs w:val="1"/>
          <w:rtl w:val="0"/>
        </w:rPr>
        <w:t xml:space="preserve">learning portfolio</w:t>
      </w:r>
      <w:r w:rsidDel="00000000" w:rsidR="00000000" w:rsidRPr="00000000">
        <w:rPr>
          <w:rtl w:val="0"/>
        </w:rPr>
        <w:t xml:space="preserve"> documenting the project process and outcomes.</w:t>
        <w:br w:type="textWrapping"/>
      </w:r>
    </w:p>
    <w:p w:rsidR="00000000" w:rsidDel="00000000" w:rsidP="00000000" w:rsidRDefault="00000000" w:rsidRPr="00000000" w14:paraId="000000F2">
      <w:pPr>
        <w:numPr>
          <w:ilvl w:val="0"/>
          <w:numId w:val="9"/>
        </w:numPr>
        <w:spacing w:after="0" w:before="0" w:lineRule="auto"/>
        <w:ind w:left="720" w:hanging="360"/>
        <w:rPr/>
      </w:pPr>
      <w:r w:rsidDel="00000000" w:rsidR="00000000" w:rsidRPr="00000000">
        <w:rPr>
          <w:rtl w:val="0"/>
        </w:rPr>
        <w:t xml:space="preserve">Portfolio may include:</w:t>
        <w:br w:type="textWrapping"/>
      </w:r>
    </w:p>
    <w:p w:rsidR="00000000" w:rsidDel="00000000" w:rsidP="00000000" w:rsidRDefault="00000000" w:rsidRPr="00000000" w14:paraId="000000F3">
      <w:pPr>
        <w:numPr>
          <w:ilvl w:val="1"/>
          <w:numId w:val="9"/>
        </w:numPr>
        <w:spacing w:after="0" w:before="0" w:lineRule="auto"/>
        <w:ind w:left="1440" w:hanging="360"/>
        <w:rPr/>
      </w:pPr>
      <w:r w:rsidDel="00000000" w:rsidR="00000000" w:rsidRPr="00000000">
        <w:rPr>
          <w:rtl w:val="0"/>
        </w:rPr>
        <w:t xml:space="preserve">Annotated drone images</w:t>
        <w:br w:type="textWrapping"/>
      </w:r>
    </w:p>
    <w:p w:rsidR="00000000" w:rsidDel="00000000" w:rsidP="00000000" w:rsidRDefault="00000000" w:rsidRPr="00000000" w14:paraId="000000F4">
      <w:pPr>
        <w:numPr>
          <w:ilvl w:val="1"/>
          <w:numId w:val="9"/>
        </w:numPr>
        <w:spacing w:after="0" w:before="0" w:lineRule="auto"/>
        <w:ind w:left="1440" w:hanging="360"/>
        <w:rPr/>
      </w:pPr>
      <w:r w:rsidDel="00000000" w:rsidR="00000000" w:rsidRPr="00000000">
        <w:rPr>
          <w:rtl w:val="0"/>
        </w:rPr>
        <w:t xml:space="preserve">Observation notes</w:t>
        <w:br w:type="textWrapping"/>
      </w:r>
    </w:p>
    <w:p w:rsidR="00000000" w:rsidDel="00000000" w:rsidP="00000000" w:rsidRDefault="00000000" w:rsidRPr="00000000" w14:paraId="000000F5">
      <w:pPr>
        <w:numPr>
          <w:ilvl w:val="1"/>
          <w:numId w:val="9"/>
        </w:numPr>
        <w:spacing w:after="0" w:before="0" w:lineRule="auto"/>
        <w:ind w:left="1440" w:hanging="360"/>
        <w:rPr/>
      </w:pPr>
      <w:r w:rsidDel="00000000" w:rsidR="00000000" w:rsidRPr="00000000">
        <w:rPr>
          <w:rtl w:val="0"/>
        </w:rPr>
        <w:t xml:space="preserve">Short reports on infestation severity</w:t>
        <w:br w:type="textWrapping"/>
      </w:r>
    </w:p>
    <w:p w:rsidR="00000000" w:rsidDel="00000000" w:rsidP="00000000" w:rsidRDefault="00000000" w:rsidRPr="00000000" w14:paraId="000000F6">
      <w:pPr>
        <w:numPr>
          <w:ilvl w:val="1"/>
          <w:numId w:val="9"/>
        </w:numPr>
        <w:spacing w:after="0" w:before="0" w:lineRule="auto"/>
        <w:ind w:left="1440" w:hanging="360"/>
        <w:rPr/>
      </w:pPr>
      <w:r w:rsidDel="00000000" w:rsidR="00000000" w:rsidRPr="00000000">
        <w:rPr>
          <w:rtl w:val="0"/>
        </w:rPr>
        <w:t xml:space="preserve">Quiz results</w:t>
        <w:br w:type="textWrapping"/>
      </w:r>
    </w:p>
    <w:p w:rsidR="00000000" w:rsidDel="00000000" w:rsidP="00000000" w:rsidRDefault="00000000" w:rsidRPr="00000000" w14:paraId="000000F7">
      <w:pPr>
        <w:numPr>
          <w:ilvl w:val="1"/>
          <w:numId w:val="9"/>
        </w:numPr>
        <w:spacing w:after="0" w:before="0" w:lineRule="auto"/>
        <w:ind w:left="1440" w:hanging="360"/>
        <w:rPr/>
      </w:pPr>
      <w:r w:rsidDel="00000000" w:rsidR="00000000" w:rsidRPr="00000000">
        <w:rPr>
          <w:rtl w:val="0"/>
        </w:rPr>
        <w:t xml:space="preserve">Reflective entries</w:t>
        <w:br w:type="textWrapping"/>
      </w:r>
    </w:p>
    <w:p w:rsidR="00000000" w:rsidDel="00000000" w:rsidP="00000000" w:rsidRDefault="00000000" w:rsidRPr="00000000" w14:paraId="000000F8">
      <w:pPr>
        <w:numPr>
          <w:ilvl w:val="0"/>
          <w:numId w:val="9"/>
        </w:numPr>
        <w:spacing w:after="0" w:before="0" w:lineRule="auto"/>
        <w:ind w:left="720" w:hanging="360"/>
        <w:rPr/>
      </w:pPr>
      <w:r w:rsidDel="00000000" w:rsidR="00000000" w:rsidRPr="00000000">
        <w:rPr>
          <w:rtl w:val="0"/>
        </w:rPr>
        <w:t xml:space="preserve">Assessment focuses on:</w:t>
        <w:br w:type="textWrapping"/>
      </w:r>
    </w:p>
    <w:p w:rsidR="00000000" w:rsidDel="00000000" w:rsidP="00000000" w:rsidRDefault="00000000" w:rsidRPr="00000000" w14:paraId="000000F9">
      <w:pPr>
        <w:numPr>
          <w:ilvl w:val="1"/>
          <w:numId w:val="9"/>
        </w:numPr>
        <w:spacing w:after="0" w:before="0" w:lineRule="auto"/>
        <w:ind w:left="1440" w:hanging="360"/>
        <w:rPr/>
      </w:pPr>
      <w:r w:rsidDel="00000000" w:rsidR="00000000" w:rsidRPr="00000000">
        <w:rPr>
          <w:b w:val="1"/>
          <w:bCs w:val="1"/>
          <w:rtl w:val="0"/>
        </w:rPr>
        <w:t xml:space="preserve">Theoretical understanding</w:t>
        <w:br w:type="textWrapping"/>
      </w:r>
      <w:r w:rsidDel="00000000" w:rsidR="00000000" w:rsidRPr="00000000">
        <w:rPr>
          <w:rtl w:val="0"/>
        </w:rPr>
      </w:r>
    </w:p>
    <w:p w:rsidR="00000000" w:rsidDel="00000000" w:rsidP="00000000" w:rsidRDefault="00000000" w:rsidRPr="00000000" w14:paraId="000000FA">
      <w:pPr>
        <w:numPr>
          <w:ilvl w:val="1"/>
          <w:numId w:val="9"/>
        </w:numPr>
        <w:spacing w:after="0" w:before="0" w:lineRule="auto"/>
        <w:ind w:left="1440" w:hanging="360"/>
        <w:rPr/>
      </w:pPr>
      <w:r w:rsidDel="00000000" w:rsidR="00000000" w:rsidRPr="00000000">
        <w:rPr>
          <w:b w:val="1"/>
          <w:bCs w:val="1"/>
          <w:rtl w:val="0"/>
        </w:rPr>
        <w:t xml:space="preserve">Practical application</w:t>
      </w:r>
      <w:r w:rsidDel="00000000" w:rsidR="00000000" w:rsidRPr="00000000">
        <w:rPr>
          <w:rtl w:val="0"/>
        </w:rPr>
        <w:t xml:space="preserve"> of UAV monitoring</w:t>
        <w:br w:type="textWrapping"/>
      </w:r>
    </w:p>
    <w:p w:rsidR="00000000" w:rsidDel="00000000" w:rsidP="00000000" w:rsidRDefault="00000000" w:rsidRPr="00000000" w14:paraId="000000FB">
      <w:pPr>
        <w:numPr>
          <w:ilvl w:val="1"/>
          <w:numId w:val="9"/>
        </w:numPr>
        <w:spacing w:after="0" w:before="0" w:lineRule="auto"/>
        <w:ind w:left="1440" w:hanging="360"/>
        <w:rPr/>
      </w:pPr>
      <w:r w:rsidDel="00000000" w:rsidR="00000000" w:rsidRPr="00000000">
        <w:rPr>
          <w:b w:val="1"/>
          <w:bCs w:val="1"/>
          <w:rtl w:val="0"/>
        </w:rPr>
        <w:t xml:space="preserve">Quality, relevance, and interpretation</w:t>
      </w:r>
      <w:r w:rsidDel="00000000" w:rsidR="00000000" w:rsidRPr="00000000">
        <w:rPr>
          <w:rtl w:val="0"/>
        </w:rPr>
        <w:t xml:space="preserve"> of drone imagery</w:t>
        <w:br w:type="textWrapping"/>
      </w:r>
    </w:p>
    <w:p w:rsidR="00000000" w:rsidDel="00000000" w:rsidP="00000000" w:rsidRDefault="00000000" w:rsidRPr="00000000" w14:paraId="000000FC">
      <w:pPr>
        <w:numPr>
          <w:ilvl w:val="1"/>
          <w:numId w:val="9"/>
        </w:numPr>
        <w:spacing w:after="0" w:before="0" w:lineRule="auto"/>
        <w:ind w:left="1440" w:hanging="360"/>
        <w:rPr/>
      </w:pPr>
      <w:r w:rsidDel="00000000" w:rsidR="00000000" w:rsidRPr="00000000">
        <w:rPr>
          <w:rtl w:val="0"/>
        </w:rPr>
        <w:t xml:space="preserve">Ability to identify infested zones, apply analytical reasoning, and justify IPM interventions</w:t>
        <w:br w:type="textWrapping"/>
      </w:r>
    </w:p>
    <w:p w:rsidR="00000000" w:rsidDel="00000000" w:rsidP="00000000" w:rsidRDefault="00000000" w:rsidRPr="00000000" w14:paraId="000000FD">
      <w:pPr>
        <w:numPr>
          <w:ilvl w:val="0"/>
          <w:numId w:val="9"/>
        </w:numPr>
        <w:spacing w:after="240" w:before="0" w:lineRule="auto"/>
        <w:ind w:left="720" w:hanging="360"/>
        <w:rPr/>
      </w:pPr>
      <w:r w:rsidDel="00000000" w:rsidR="00000000" w:rsidRPr="00000000">
        <w:rPr>
          <w:rtl w:val="0"/>
        </w:rPr>
        <w:t xml:space="preserve">Attention is also given to </w:t>
      </w:r>
      <w:r w:rsidDel="00000000" w:rsidR="00000000" w:rsidRPr="00000000">
        <w:rPr>
          <w:b w:val="1"/>
          <w:bCs w:val="1"/>
          <w:rtl w:val="0"/>
        </w:rPr>
        <w:t xml:space="preserve">safe and responsible drone operation</w:t>
      </w:r>
      <w:r w:rsidDel="00000000" w:rsidR="00000000" w:rsidRPr="00000000">
        <w:rPr>
          <w:rtl w:val="0"/>
        </w:rPr>
        <w:t xml:space="preserve"> according to operational guidelines</w:t>
        <w:br w:type="textWrapping"/>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100">
      <w:pPr>
        <w:pStyle w:val="Heading1"/>
        <w:numPr>
          <w:ilvl w:val="0"/>
          <w:numId w:val="10"/>
        </w:numPr>
        <w:ind w:left="720" w:hanging="360"/>
        <w:rPr>
          <w:rFonts w:ascii="Arial Narrow" w:cs="Arial Narrow" w:eastAsia="Arial Narrow" w:hAnsi="Arial Narrow"/>
          <w:b w:val="1"/>
          <w:bCs w:val="1"/>
          <w:color w:val="c8102e"/>
          <w:sz w:val="24"/>
          <w:szCs w:val="24"/>
        </w:rPr>
      </w:pPr>
      <w:bookmarkStart w:colFirst="0" w:colLast="0" w:name="_heading=h.gq0acdx1m1jf" w:id="26"/>
      <w:bookmarkEnd w:id="26"/>
      <w:r w:rsidDel="00000000" w:rsidR="00000000" w:rsidRPr="00000000">
        <w:rPr>
          <w:rFonts w:ascii="Arial Narrow" w:cs="Arial Narrow" w:eastAsia="Arial Narrow" w:hAnsi="Arial Narrow"/>
          <w:b w:val="1"/>
          <w:bCs w:val="1"/>
          <w:color w:val="c8102e"/>
          <w:sz w:val="24"/>
          <w:szCs w:val="24"/>
          <w:rtl w:val="0"/>
        </w:rPr>
        <w:t xml:space="preserve">Teaching Materials</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sdt>
      <w:sdtPr>
        <w:lock w:val="contentLocked"/>
        <w:id w:val="505011728"/>
        <w:tag w:val="goog_rdk_0"/>
      </w:sdtPr>
      <w:sdtContent>
        <w:tbl>
          <w:tblPr>
            <w:tblStyle w:val="Table1"/>
            <w:tblW w:w="8504.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103">
                <w:pPr>
                  <w:widowControl w:val="0"/>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Fonts w:ascii="Arial Narrow" w:cs="Arial Narrow" w:eastAsia="Arial Narrow" w:hAnsi="Arial Narrow"/>
                    <w:rtl w:val="0"/>
                  </w:rPr>
                  <w:t xml:space="preserve">Resource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04">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Link</w:t>
                </w:r>
              </w:p>
            </w:tc>
          </w:tr>
          <w:tr>
            <w:trPr>
              <w:cantSplit w:val="1"/>
              <w:trHeight w:val="541.171875" w:hRule="atLeast"/>
              <w:tblHeader w:val="1"/>
            </w:trPr>
            <w:tc>
              <w:tcPr>
                <w:shd w:fill="auto" w:val="clear"/>
                <w:tcMar>
                  <w:top w:w="100.0" w:type="dxa"/>
                  <w:left w:w="100.0" w:type="dxa"/>
                  <w:bottom w:w="100.0" w:type="dxa"/>
                  <w:right w:w="100.0" w:type="dxa"/>
                </w:tcMar>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DJI drone or recorded footage</w:t>
                </w:r>
              </w:p>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109">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Images of Zabrus damage</w:t>
                </w:r>
              </w:p>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10C">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Insectarium</w:t>
                </w:r>
              </w:p>
              <w:p w:rsidR="00000000" w:rsidDel="00000000" w:rsidP="00000000" w:rsidRDefault="00000000" w:rsidRPr="00000000" w14:paraId="0000010D">
                <w:pPr>
                  <w:jc w:val="both"/>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10F">
                <w:pPr>
                  <w:jc w:val="both"/>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Fonts w:ascii="Arial Narrow" w:cs="Arial Narrow" w:eastAsia="Arial Narrow" w:hAnsi="Arial Narrow"/>
                    <w:rtl w:val="0"/>
                  </w:rPr>
                  <w:t xml:space="preserve">Book </w:t>
                </w:r>
                <w:r w:rsidDel="00000000" w:rsidR="00000000" w:rsidRPr="00000000">
                  <w:rPr>
                    <w:rFonts w:ascii="Arial Narrow" w:cs="Arial Narrow" w:eastAsia="Arial Narrow" w:hAnsi="Arial Narrow"/>
                    <w:color w:val="131314"/>
                    <w:highlight w:val="white"/>
                    <w:rtl w:val="0"/>
                  </w:rPr>
                  <w:t xml:space="preserve">Wheat Diseases and Pests</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0">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www.e-ucebnici.mon.gov.mk/pdf/Болести%20и%20штетници%20кај%20поледелски%20култури.pdf</w:t>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111">
                <w:pPr>
                  <w:jc w:val="both"/>
                  <w:rPr>
                    <w:rFonts w:ascii="Arial Narrow" w:cs="Arial Narrow" w:eastAsia="Arial Narrow" w:hAnsi="Arial Narrow"/>
                  </w:rPr>
                </w:pPr>
                <w:r w:rsidDel="00000000" w:rsidR="00000000" w:rsidRPr="00000000">
                  <w:rPr>
                    <w:rFonts w:ascii="Arial Narrow" w:cs="Arial Narrow" w:eastAsia="Arial Narrow" w:hAnsi="Arial Narrow"/>
                    <w:color w:val="4f271c"/>
                    <w:rtl w:val="0"/>
                  </w:rPr>
                  <w:t xml:space="preserve">USB digital microscope</w:t>
                </w:r>
                <w:r w:rsidDel="00000000" w:rsidR="00000000" w:rsidRPr="00000000">
                  <w:rPr>
                    <w:rtl w:val="0"/>
                  </w:rPr>
                </w:r>
              </w:p>
              <w:p w:rsidR="00000000" w:rsidDel="00000000" w:rsidP="00000000" w:rsidRDefault="00000000" w:rsidRPr="00000000" w14:paraId="00000112">
                <w:pPr>
                  <w:jc w:val="both"/>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tc>
          </w:tr>
        </w:tbl>
      </w:sdtContent>
    </w:sdt>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17">
      <w:pPr>
        <w:pStyle w:val="Heading1"/>
        <w:numPr>
          <w:ilvl w:val="0"/>
          <w:numId w:val="10"/>
        </w:numPr>
        <w:ind w:left="720" w:hanging="360"/>
        <w:rPr>
          <w:rFonts w:ascii="Arial Narrow" w:cs="Arial Narrow" w:eastAsia="Arial Narrow" w:hAnsi="Arial Narrow"/>
          <w:b w:val="1"/>
          <w:bCs w:val="1"/>
          <w:color w:val="c8102e"/>
          <w:sz w:val="24"/>
          <w:szCs w:val="24"/>
        </w:rPr>
      </w:pPr>
      <w:bookmarkStart w:colFirst="0" w:colLast="0" w:name="_heading=h.l4g592bu554u" w:id="27"/>
      <w:bookmarkEnd w:id="27"/>
      <w:r w:rsidDel="00000000" w:rsidR="00000000" w:rsidRPr="00000000">
        <w:rPr>
          <w:rFonts w:ascii="Arial Narrow" w:cs="Arial Narrow" w:eastAsia="Arial Narrow" w:hAnsi="Arial Narrow"/>
          <w:b w:val="1"/>
          <w:bCs w:val="1"/>
          <w:color w:val="c8102e"/>
          <w:sz w:val="24"/>
          <w:szCs w:val="24"/>
          <w:rtl w:val="0"/>
        </w:rPr>
        <w:t xml:space="preserve">External Resources</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u w:val="none"/>
          <w:shd w:fill="auto" w:val="clear"/>
          <w:vertAlign w:val="baseline"/>
          <w:rtl w:val="0"/>
        </w:rPr>
        <w:t xml:space="preserve">EU Drone Regulations - https</w:t>
      </w:r>
      <w:hyperlink r:id="rId18">
        <w:r w:rsidDel="00000000" w:rsidR="00000000" w:rsidRPr="00000000">
          <w:rPr>
            <w:rFonts w:ascii="Arial Narrow" w:cs="Arial Narrow" w:eastAsia="Arial Narrow" w:hAnsi="Arial Narrow"/>
            <w:i w:val="0"/>
            <w:iCs w:val="0"/>
            <w:smallCaps w:val="0"/>
            <w:strike w:val="0"/>
            <w:color w:val="0000ff"/>
            <w:u w:val="single"/>
            <w:shd w:fill="auto" w:val="clear"/>
            <w:vertAlign w:val="baseline"/>
            <w:rtl w:val="0"/>
          </w:rPr>
          <w:t xml:space="preserve">://www.easa.europa.eu</w:t>
        </w:r>
      </w:hyperlink>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u w:val="none"/>
          <w:shd w:fill="auto" w:val="clear"/>
          <w:vertAlign w:val="baseline"/>
          <w:rtl w:val="0"/>
        </w:rPr>
        <w:t xml:space="preserve">Integrated Pest Management guidelines</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sdt>
      <w:sdtPr>
        <w:lock w:val="contentLocked"/>
        <w:id w:val="240791568"/>
        <w:tag w:val="goog_rdk_1"/>
      </w:sdtPr>
      <w:sdtContent>
        <w:tbl>
          <w:tblPr>
            <w:tblStyle w:val="Table2"/>
            <w:tblW w:w="8504.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u w:val="none"/>
                    <w:shd w:fill="auto" w:val="clear"/>
                    <w:vertAlign w:val="baseline"/>
                    <w:rtl w:val="0"/>
                  </w:rPr>
                  <w:t xml:space="preserve">Resource</w:t>
                </w:r>
              </w:p>
            </w:tc>
            <w:tc>
              <w:tcPr>
                <w:shd w:fill="auto" w:val="clear"/>
                <w:tcMar>
                  <w:top w:w="100.0" w:type="dxa"/>
                  <w:left w:w="100.0" w:type="dxa"/>
                  <w:bottom w:w="100.0" w:type="dxa"/>
                  <w:right w:w="100.0" w:type="dxa"/>
                </w:tcMar>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u w:val="none"/>
                    <w:shd w:fill="auto" w:val="clear"/>
                    <w:vertAlign w:val="baseline"/>
                    <w:rtl w:val="0"/>
                  </w:rPr>
                  <w:t xml:space="preserve">Link</w:t>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tc>
          </w:tr>
        </w:tbl>
      </w:sdtContent>
    </w:sdt>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23">
      <w:pPr>
        <w:pStyle w:val="Heading1"/>
        <w:numPr>
          <w:ilvl w:val="0"/>
          <w:numId w:val="10"/>
        </w:numPr>
        <w:ind w:left="720" w:hanging="360"/>
        <w:rPr>
          <w:rFonts w:ascii="Arial Narrow" w:cs="Arial Narrow" w:eastAsia="Arial Narrow" w:hAnsi="Arial Narrow"/>
          <w:b w:val="1"/>
          <w:bCs w:val="1"/>
          <w:color w:val="c8102e"/>
          <w:sz w:val="24"/>
          <w:szCs w:val="24"/>
        </w:rPr>
      </w:pPr>
      <w:bookmarkStart w:colFirst="0" w:colLast="0" w:name="_heading=h.ik71rmg0vnmq" w:id="28"/>
      <w:bookmarkEnd w:id="28"/>
      <w:r w:rsidDel="00000000" w:rsidR="00000000" w:rsidRPr="00000000">
        <w:rPr>
          <w:rFonts w:ascii="Arial Narrow" w:cs="Arial Narrow" w:eastAsia="Arial Narrow" w:hAnsi="Arial Narrow"/>
          <w:b w:val="1"/>
          <w:bCs w:val="1"/>
          <w:color w:val="c8102e"/>
          <w:sz w:val="24"/>
          <w:szCs w:val="24"/>
          <w:rtl w:val="0"/>
        </w:rPr>
        <w:t xml:space="preserve">References</w:t>
      </w:r>
    </w:p>
    <w:p w:rsidR="00000000" w:rsidDel="00000000" w:rsidP="00000000" w:rsidRDefault="00000000" w:rsidRPr="00000000" w14:paraId="0000012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smallCaps w:val="0"/>
          <w:strike w:val="0"/>
          <w:color w:val="000000"/>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u w:val="none"/>
          <w:shd w:fill="auto" w:val="clear"/>
          <w:vertAlign w:val="baseline"/>
          <w:rtl w:val="0"/>
        </w:rPr>
        <w:t xml:space="preserve">FAO (2022). </w:t>
      </w:r>
      <w:r w:rsidDel="00000000" w:rsidR="00000000" w:rsidRPr="00000000">
        <w:rPr>
          <w:rFonts w:ascii="Arial Narrow" w:cs="Arial Narrow" w:eastAsia="Arial Narrow" w:hAnsi="Arial Narrow"/>
          <w:i w:val="1"/>
          <w:iCs w:val="1"/>
          <w:smallCaps w:val="0"/>
          <w:strike w:val="0"/>
          <w:color w:val="000000"/>
          <w:u w:val="none"/>
          <w:shd w:fill="auto" w:val="clear"/>
          <w:vertAlign w:val="baseline"/>
          <w:rtl w:val="0"/>
        </w:rPr>
        <w:t xml:space="preserve">Digital Agriculture and UAV Applications</w:t>
      </w:r>
      <w:r w:rsidDel="00000000" w:rsidR="00000000" w:rsidRPr="00000000">
        <w:rPr>
          <w:rtl w:val="0"/>
        </w:rPr>
      </w:r>
    </w:p>
    <w:p w:rsidR="00000000" w:rsidDel="00000000" w:rsidP="00000000" w:rsidRDefault="00000000" w:rsidRPr="00000000" w14:paraId="0000012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smallCaps w:val="0"/>
          <w:strike w:val="0"/>
          <w:color w:val="000000"/>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u w:val="none"/>
          <w:shd w:fill="auto" w:val="clear"/>
          <w:vertAlign w:val="baseline"/>
          <w:rtl w:val="0"/>
        </w:rPr>
        <w:t xml:space="preserve"> EASA. </w:t>
      </w:r>
      <w:r w:rsidDel="00000000" w:rsidR="00000000" w:rsidRPr="00000000">
        <w:rPr>
          <w:rFonts w:ascii="Arial Narrow" w:cs="Arial Narrow" w:eastAsia="Arial Narrow" w:hAnsi="Arial Narrow"/>
          <w:i w:val="1"/>
          <w:iCs w:val="1"/>
          <w:smallCaps w:val="0"/>
          <w:strike w:val="0"/>
          <w:color w:val="000000"/>
          <w:u w:val="none"/>
          <w:shd w:fill="auto" w:val="clear"/>
          <w:vertAlign w:val="baseline"/>
          <w:rtl w:val="0"/>
        </w:rPr>
        <w:t xml:space="preserve">Drone Safety and Operations Guidelines</w:t>
      </w:r>
      <w:r w:rsidDel="00000000" w:rsidR="00000000" w:rsidRPr="00000000">
        <w:rPr>
          <w:rtl w:val="0"/>
        </w:rPr>
      </w:r>
    </w:p>
    <w:p w:rsidR="00000000" w:rsidDel="00000000" w:rsidP="00000000" w:rsidRDefault="00000000" w:rsidRPr="00000000" w14:paraId="0000012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u w:val="none"/>
          <w:shd w:fill="auto" w:val="clear"/>
          <w:vertAlign w:val="baseline"/>
          <w:rtl w:val="0"/>
        </w:rPr>
        <w:t xml:space="preserve"> Agricultural manuals on cereal pest management</w:t>
      </w:r>
      <w:r w:rsidDel="00000000" w:rsidR="00000000" w:rsidRPr="00000000">
        <w:rPr>
          <w:rtl w:val="0"/>
        </w:rPr>
      </w:r>
    </w:p>
    <w:p w:rsidR="00000000" w:rsidDel="00000000" w:rsidP="00000000" w:rsidRDefault="00000000" w:rsidRPr="00000000" w14:paraId="00000127">
      <w:pPr>
        <w:pStyle w:val="Subtitle"/>
        <w:ind w:left="720" w:firstLine="0"/>
        <w:rPr>
          <w:rFonts w:ascii="Arial Narrow" w:cs="Arial Narrow" w:eastAsia="Arial Narrow" w:hAnsi="Arial Narrow"/>
        </w:rPr>
      </w:pPr>
      <w:r w:rsidDel="00000000" w:rsidR="00000000" w:rsidRPr="00000000">
        <w:rPr>
          <w:rtl w:val="0"/>
        </w:rPr>
      </w:r>
    </w:p>
    <w:sectPr>
      <w:headerReference r:id="rId19" w:type="default"/>
      <w:type w:val="nextPage"/>
      <w:pgSz w:h="16838" w:w="11906" w:orient="portrait"/>
      <w:pgMar w:bottom="1701" w:top="1701" w:left="1701" w:right="1558"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-371462</wp:posOffset>
          </wp:positionH>
          <wp:positionV relativeFrom="paragraph">
            <wp:posOffset>-284472</wp:posOffset>
          </wp:positionV>
          <wp:extent cx="2409825" cy="505542"/>
          <wp:effectExtent b="0" l="0" r="0" t="0"/>
          <wp:wrapNone/>
          <wp:docPr id="2085570520" name="image6.png"/>
          <a:graphic>
            <a:graphicData uri="http://schemas.openxmlformats.org/drawingml/2006/picture">
              <pic:pic>
                <pic:nvPicPr>
                  <pic:cNvPr id="0" name="image6.png"/>
                  <pic:cNvPicPr preferRelativeResize="0"/>
                </pic:nvPicPr>
                <pic:blipFill>
                  <a:blip r:embed="rId1"/>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-126993</wp:posOffset>
          </wp:positionV>
          <wp:extent cx="1220962" cy="584911"/>
          <wp:effectExtent b="0" l="0" r="0" t="0"/>
          <wp:wrapNone/>
          <wp:docPr id="2085570527"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-229065</wp:posOffset>
          </wp:positionV>
          <wp:extent cx="1220962" cy="584911"/>
          <wp:effectExtent b="0" l="0" r="0" t="0"/>
          <wp:wrapNone/>
          <wp:docPr id="2085570519"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-240658</wp:posOffset>
          </wp:positionV>
          <wp:extent cx="3213100" cy="683124"/>
          <wp:effectExtent b="0" l="0" r="0" t="0"/>
          <wp:wrapNone/>
          <wp:docPr id="2085570518" name="image8.png"/>
          <a:graphic>
            <a:graphicData uri="http://schemas.openxmlformats.org/drawingml/2006/picture">
              <pic:pic>
                <pic:nvPicPr>
                  <pic:cNvPr id="0" name="image8.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both"/>
    </w:pPr>
    <w:rPr>
      <w:rFonts w:ascii="Source Sans Pro" w:cs="Source Sans Pro" w:eastAsia="Source Sans Pro" w:hAnsi="Source Sans Pro"/>
      <w:b w:val="0"/>
      <w:bCs w:val="0"/>
      <w:i w:val="0"/>
      <w:iCs w:val="0"/>
      <w:smallCaps w:val="0"/>
      <w:strike w:val="0"/>
      <w:color w:val="4d4d4d"/>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both"/>
    </w:pPr>
    <w:rPr>
      <w:rFonts w:ascii="Source Sans Pro" w:cs="Source Sans Pro" w:eastAsia="Source Sans Pro" w:hAnsi="Source Sans Pro"/>
      <w:b w:val="0"/>
      <w:bCs w:val="0"/>
      <w:i w:val="0"/>
      <w:iCs w:val="0"/>
      <w:smallCaps w:val="0"/>
      <w:strike w:val="0"/>
      <w:color w:val="4d4d4d"/>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both"/>
    </w:pPr>
    <w:rPr>
      <w:rFonts w:ascii="Source Sans Pro" w:cs="Source Sans Pro" w:eastAsia="Source Sans Pro" w:hAnsi="Source Sans Pro"/>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both"/>
    </w:pPr>
    <w:rPr>
      <w:rFonts w:ascii="Source Sans Pro" w:cs="Source Sans Pro" w:eastAsia="Source Sans Pro" w:hAnsi="Source Sans Pro"/>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pPr>
    <w:rPr>
      <w:rFonts w:ascii="Bebas Neue" w:cs="Bebas Neue" w:eastAsia="Bebas Neue" w:hAnsi="Bebas Neue"/>
      <w:b w:val="0"/>
      <w:bCs w:val="0"/>
      <w:i w:val="0"/>
      <w:iCs w:val="0"/>
      <w:smallCaps w:val="0"/>
      <w:strike w:val="0"/>
      <w:color w:val="ff6600"/>
      <w:sz w:val="36"/>
      <w:szCs w:val="36"/>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rsid w:val="00C60217"/>
    <w:tblPr>
      <w:tblCellMar>
        <w:top w:w="100.0" w:type="dxa"/>
        <w:left w:w="100.0" w:type="dxa"/>
        <w:bottom w:w="100.0" w:type="dxa"/>
        <w:right w:w="100.0" w:type="dxa"/>
      </w:tblCellMar>
    </w:tblPr>
  </w:style>
  <w:style w:type="paragraph" w:styleId="normal0" w:customStyle="1">
    <w:name w:val="normal"/>
    <w:rsid w:val="00C60217"/>
  </w:style>
  <w:style w:type="table" w:styleId="TableNormal1" w:customStyle="1">
    <w:name w:val="TableNormal"/>
    <w:rsid w:val="006D0271"/>
    <w:tblPr>
      <w:tblCellMar>
        <w:top w:w="100.0" w:type="dxa"/>
        <w:left w:w="100.0" w:type="dxa"/>
        <w:bottom w:w="100.0" w:type="dxa"/>
        <w:right w:w="100.0" w:type="dxa"/>
      </w:tblCellMar>
    </w:tblPr>
  </w:style>
  <w:style w:type="paragraph" w:styleId="normal1" w:customStyle="1">
    <w:name w:val="normal"/>
    <w:rsid w:val="006D0271"/>
  </w:style>
  <w:style w:type="table" w:styleId="TableNormal2" w:customStyle="1">
    <w:name w:val="TableNormal"/>
    <w:rsid w:val="006D0271"/>
    <w:tblPr>
      <w:tblCellMar>
        <w:top w:w="100.0" w:type="dxa"/>
        <w:left w:w="100.0" w:type="dxa"/>
        <w:bottom w:w="100.0" w:type="dxa"/>
        <w:right w:w="100.0" w:type="dxa"/>
      </w:tblCellMar>
    </w:tblPr>
  </w:style>
  <w:style w:type="paragraph" w:styleId="normal2" w:customStyle="1">
    <w:name w:val="normal"/>
    <w:rsid w:val="006D0271"/>
  </w:style>
  <w:style w:type="table" w:styleId="TableNormal10" w:customStyle="1">
    <w:name w:val="Table Normal1"/>
    <w:rsid w:val="006D0271"/>
    <w:tblPr>
      <w:tblCellMar>
        <w:top w:w="0.0" w:type="dxa"/>
        <w:left w:w="0.0" w:type="dxa"/>
        <w:bottom w:w="0.0" w:type="dxa"/>
        <w:right w:w="0.0" w:type="dxa"/>
      </w:tblCellMar>
    </w:tblPr>
  </w:style>
  <w:style w:type="table" w:styleId="TableNormal20" w:customStyle="1">
    <w:name w:val="Table Normal2"/>
    <w:rsid w:val="006D0271"/>
    <w:tblPr>
      <w:tblCellMar>
        <w:top w:w="0.0" w:type="dxa"/>
        <w:left w:w="0.0" w:type="dxa"/>
        <w:bottom w:w="0.0" w:type="dxa"/>
        <w:right w:w="0.0" w:type="dxa"/>
      </w:tblCellMar>
    </w:tblPr>
  </w:style>
  <w:style w:type="paragraph" w:styleId="AIS-Title3" w:customStyle="1">
    <w:name w:val="AI&amp;S - Title 3"/>
    <w:link w:val="AIS-Title3Car"/>
    <w:qFormat w:val="1"/>
    <w:rsid w:val="00007CFB"/>
    <w:rPr>
      <w:sz w:val="28"/>
    </w:rPr>
  </w:style>
  <w:style w:type="paragraph" w:styleId="TOC2">
    <w:name w:val="toc 2"/>
    <w:basedOn w:val="normal2"/>
    <w:next w:val="normal2"/>
    <w:autoRedefine w:val="1"/>
    <w:uiPriority w:val="39"/>
    <w:unhideWhenUsed w:val="1"/>
    <w:rsid w:val="00007CFB"/>
    <w:pPr>
      <w:spacing w:after="100" w:before="240"/>
      <w:ind w:left="240"/>
      <w:jc w:val="both"/>
    </w:pPr>
    <w:rPr>
      <w:rFonts w:ascii="Source Sans Pro" w:cs="Source Sans Pro" w:eastAsia="Source Sans Pro" w:hAnsi="Source Sans Pro"/>
      <w:color w:val="4d4d4d"/>
      <w:lang w:val="en-GB"/>
    </w:rPr>
  </w:style>
  <w:style w:type="character" w:styleId="SubttuloCarter" w:customStyle="1">
    <w:name w:val="Subtítulo Caráter"/>
    <w:basedOn w:val="DefaultParagraphFont"/>
    <w:uiPriority w:val="11"/>
    <w:rsid w:val="00007CFB"/>
    <w:rPr>
      <w:rFonts w:ascii="Bebas Neue" w:cs="Bebas Neue" w:eastAsia="Bebas Neue" w:hAnsi="Bebas Neue"/>
      <w:color w:val="7bad28"/>
      <w:sz w:val="32"/>
      <w:szCs w:val="32"/>
      <w:u w:val="single"/>
    </w:rPr>
  </w:style>
  <w:style w:type="character" w:styleId="AIS-Title3Car" w:customStyle="1">
    <w:name w:val="AI&amp;S - Title 3 Car"/>
    <w:basedOn w:val="SubttuloCarter"/>
    <w:link w:val="AIS-Title3"/>
    <w:rsid w:val="00007CFB"/>
    <w:rPr>
      <w:rFonts w:ascii="Bebas Neue" w:cs="Bebas Neue" w:eastAsia="Bebas Neue" w:hAnsi="Bebas Neue"/>
      <w:color w:val="7bad28"/>
      <w:sz w:val="28"/>
      <w:szCs w:val="32"/>
      <w:u w:val="single"/>
    </w:rPr>
  </w:style>
  <w:style w:type="paragraph" w:styleId="TOC1">
    <w:name w:val="toc 1"/>
    <w:basedOn w:val="normal2"/>
    <w:next w:val="normal2"/>
    <w:autoRedefine w:val="1"/>
    <w:uiPriority w:val="39"/>
    <w:unhideWhenUsed w:val="1"/>
    <w:rsid w:val="00007CFB"/>
    <w:pPr>
      <w:spacing w:after="100" w:before="240"/>
      <w:jc w:val="both"/>
    </w:pPr>
    <w:rPr>
      <w:rFonts w:ascii="Source Sans Pro" w:cs="Source Sans Pro" w:eastAsia="Source Sans Pro" w:hAnsi="Source Sans Pro"/>
      <w:color w:val="4d4d4d"/>
      <w:lang w:val="en-GB"/>
    </w:rPr>
  </w:style>
  <w:style w:type="character" w:styleId="Hyperlink">
    <w:name w:val="Hyperlink"/>
    <w:basedOn w:val="DefaultParagraphFont"/>
    <w:uiPriority w:val="99"/>
    <w:unhideWhenUsed w:val="1"/>
    <w:rsid w:val="00007CFB"/>
    <w:rPr>
      <w:color w:val="0000ff" w:themeColor="hyperlink"/>
      <w:u w:val="single"/>
    </w:rPr>
  </w:style>
  <w:style w:type="paragraph" w:styleId="Header">
    <w:name w:val="header"/>
    <w:basedOn w:val="normal2"/>
    <w:link w:val="Head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HeaderChar" w:customStyle="1">
    <w:name w:val="Header Char"/>
    <w:basedOn w:val="DefaultParagraphFont"/>
    <w:link w:val="Header"/>
    <w:uiPriority w:val="99"/>
    <w:rsid w:val="00D24385"/>
  </w:style>
  <w:style w:type="paragraph" w:styleId="Footer">
    <w:name w:val="footer"/>
    <w:basedOn w:val="normal2"/>
    <w:link w:val="Foot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FooterChar" w:customStyle="1">
    <w:name w:val="Footer Char"/>
    <w:basedOn w:val="DefaultParagraphFont"/>
    <w:link w:val="Footer"/>
    <w:uiPriority w:val="99"/>
    <w:rsid w:val="00D24385"/>
  </w:style>
  <w:style w:type="character" w:styleId="PageNumber">
    <w:name w:val="page number"/>
    <w:basedOn w:val="DefaultParagraphFont"/>
    <w:uiPriority w:val="99"/>
    <w:unhideWhenUsed w:val="1"/>
    <w:rsid w:val="00D24385"/>
  </w:style>
  <w:style w:type="paragraph" w:styleId="Caption">
    <w:name w:val="caption"/>
    <w:aliases w:val="AI&amp;S - Figure description"/>
    <w:basedOn w:val="normal2"/>
    <w:next w:val="normal2"/>
    <w:uiPriority w:val="35"/>
    <w:unhideWhenUsed w:val="1"/>
    <w:qFormat w:val="1"/>
    <w:rsid w:val="00C10318"/>
    <w:pPr>
      <w:spacing w:after="200"/>
      <w:jc w:val="both"/>
    </w:pPr>
    <w:rPr>
      <w:rFonts w:ascii="Source Sans Pro" w:cs="Source Sans Pro" w:eastAsia="Source Sans Pro" w:hAnsi="Source Sans Pro"/>
      <w:i w:val="1"/>
      <w:iCs w:val="1"/>
      <w:color w:val="ff6600"/>
      <w:sz w:val="18"/>
      <w:szCs w:val="18"/>
      <w:lang w:val="en-GB"/>
    </w:rPr>
  </w:style>
  <w:style w:type="character" w:styleId="UnresolvedMention" w:customStyle="1">
    <w:name w:val="Unresolved Mention"/>
    <w:basedOn w:val="DefaultParagraphFont"/>
    <w:uiPriority w:val="99"/>
    <w:semiHidden w:val="1"/>
    <w:unhideWhenUsed w:val="1"/>
    <w:rsid w:val="00B46EDA"/>
    <w:rPr>
      <w:color w:val="605e5c"/>
      <w:shd w:color="auto" w:fill="e1dfdd" w:val="clear"/>
    </w:rPr>
  </w:style>
  <w:style w:type="table" w:styleId="TableGrid">
    <w:name w:val="Table Grid"/>
    <w:basedOn w:val="TableNormal"/>
    <w:uiPriority w:val="39"/>
    <w:rsid w:val="00355910"/>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TOC3">
    <w:name w:val="toc 3"/>
    <w:basedOn w:val="normal2"/>
    <w:next w:val="normal2"/>
    <w:autoRedefine w:val="1"/>
    <w:uiPriority w:val="39"/>
    <w:unhideWhenUsed w:val="1"/>
    <w:rsid w:val="00D80FEE"/>
    <w:pPr>
      <w:spacing w:after="100" w:before="240"/>
      <w:ind w:left="480"/>
      <w:jc w:val="both"/>
    </w:pPr>
    <w:rPr>
      <w:rFonts w:ascii="Source Sans Pro" w:cs="Source Sans Pro" w:eastAsia="Source Sans Pro" w:hAnsi="Source Sans Pro"/>
      <w:color w:val="4d4d4d"/>
      <w:lang w:val="en-GB"/>
    </w:rPr>
  </w:style>
  <w:style w:type="table" w:styleId="a" w:customStyle="1">
    <w:basedOn w:val="TableNormal20"/>
    <w:rsid w:val="006D0271"/>
    <w:tblPr>
      <w:tblStyleRowBandSize w:val="1"/>
      <w:tblStyleColBandSize w:val="1"/>
      <w:tblCellMar>
        <w:top w:w="0.0" w:type="dxa"/>
        <w:left w:w="108.0" w:type="dxa"/>
        <w:bottom w:w="0.0" w:type="dxa"/>
        <w:right w:w="108.0" w:type="dxa"/>
      </w:tblCellMar>
    </w:tblPr>
  </w:style>
  <w:style w:type="table" w:styleId="a0" w:customStyle="1">
    <w:basedOn w:val="TableNormal20"/>
    <w:rsid w:val="006D0271"/>
    <w:tblPr>
      <w:tblStyleRowBandSize w:val="1"/>
      <w:tblStyleColBandSize w:val="1"/>
      <w:tblCellMar>
        <w:top w:w="0.0" w:type="dxa"/>
        <w:left w:w="108.0" w:type="dxa"/>
        <w:bottom w:w="0.0" w:type="dxa"/>
        <w:right w:w="108.0" w:type="dxa"/>
      </w:tblCellMar>
    </w:tblPr>
  </w:style>
  <w:style w:type="table" w:styleId="a1" w:customStyle="1">
    <w:basedOn w:val="TableNormal20"/>
    <w:rsid w:val="006D0271"/>
    <w:tblPr>
      <w:tblStyleRowBandSize w:val="1"/>
      <w:tblStyleColBandSize w:val="1"/>
      <w:tblCellMar>
        <w:top w:w="0.0" w:type="dxa"/>
        <w:left w:w="108.0" w:type="dxa"/>
        <w:bottom w:w="0.0" w:type="dxa"/>
        <w:right w:w="108.0" w:type="dxa"/>
      </w:tblCellMar>
    </w:tblPr>
  </w:style>
  <w:style w:type="paragraph" w:styleId="NormalWeb">
    <w:name w:val="Normal (Web)"/>
    <w:basedOn w:val="normal2"/>
    <w:uiPriority w:val="99"/>
    <w:unhideWhenUsed w:val="1"/>
    <w:rsid w:val="006848FF"/>
    <w:pPr>
      <w:spacing w:after="100" w:afterAutospacing="1" w:before="100" w:beforeAutospacing="1"/>
    </w:pPr>
  </w:style>
  <w:style w:type="character" w:styleId="Strong">
    <w:name w:val="Strong"/>
    <w:basedOn w:val="DefaultParagraphFont"/>
    <w:uiPriority w:val="22"/>
    <w:qFormat w:val="1"/>
    <w:rsid w:val="006848FF"/>
    <w:rPr>
      <w:b w:val="1"/>
      <w:bCs w:val="1"/>
    </w:rPr>
  </w:style>
  <w:style w:type="paragraph" w:styleId="ListParagraph">
    <w:name w:val="List Paragraph"/>
    <w:basedOn w:val="normal2"/>
    <w:uiPriority w:val="34"/>
    <w:qFormat w:val="1"/>
    <w:rsid w:val="00023A90"/>
    <w:pPr>
      <w:spacing w:after="240" w:before="240"/>
      <w:ind w:left="720"/>
      <w:contextualSpacing w:val="1"/>
      <w:jc w:val="both"/>
    </w:pPr>
    <w:rPr>
      <w:rFonts w:ascii="Source Sans Pro" w:cs="Source Sans Pro" w:eastAsia="Source Sans Pro" w:hAnsi="Source Sans Pro"/>
      <w:color w:val="4d4d4d"/>
      <w:lang w:val="en-GB"/>
    </w:rPr>
  </w:style>
  <w:style w:type="character" w:styleId="FollowedHyperlink">
    <w:name w:val="FollowedHyperlink"/>
    <w:basedOn w:val="DefaultParagraphFont"/>
    <w:uiPriority w:val="99"/>
    <w:semiHidden w:val="1"/>
    <w:unhideWhenUsed w:val="1"/>
    <w:rsid w:val="009F2DA8"/>
    <w:rPr>
      <w:color w:val="800080" w:themeColor="followedHyperlink"/>
      <w:u w:val="single"/>
    </w:rPr>
  </w:style>
  <w:style w:type="paragraph" w:styleId="cvgsua" w:customStyle="1">
    <w:name w:val="cvgsua"/>
    <w:basedOn w:val="normal2"/>
    <w:rsid w:val="0097382B"/>
    <w:pPr>
      <w:spacing w:after="100" w:afterAutospacing="1" w:before="100" w:beforeAutospacing="1"/>
    </w:pPr>
  </w:style>
  <w:style w:type="character" w:styleId="agcmg" w:customStyle="1">
    <w:name w:val="a_gcmg"/>
    <w:basedOn w:val="DefaultParagraphFont"/>
    <w:rsid w:val="0097382B"/>
  </w:style>
  <w:style w:type="character" w:styleId="apple-converted-space" w:customStyle="1">
    <w:name w:val="apple-converted-space"/>
    <w:basedOn w:val="DefaultParagraphFont"/>
    <w:rsid w:val="00C01D84"/>
  </w:style>
  <w:style w:type="character" w:styleId="Emphasis">
    <w:name w:val="Emphasis"/>
    <w:basedOn w:val="DefaultParagraphFont"/>
    <w:uiPriority w:val="20"/>
    <w:qFormat w:val="1"/>
    <w:rsid w:val="00C01D84"/>
    <w:rPr>
      <w:i w:val="1"/>
      <w:iCs w:val="1"/>
    </w:rPr>
  </w:style>
  <w:style w:type="character" w:styleId="Ttulo2Carter" w:customStyle="1">
    <w:name w:val="Título 2 Caráter"/>
    <w:basedOn w:val="DefaultParagraphFont"/>
    <w:uiPriority w:val="9"/>
    <w:rsid w:val="00A050B1"/>
    <w:rPr>
      <w:sz w:val="32"/>
      <w:szCs w:val="32"/>
    </w:rPr>
  </w:style>
  <w:style w:type="table" w:styleId="a2" w:customStyle="1">
    <w:basedOn w:val="TableNormal10"/>
    <w:rsid w:val="006D0271"/>
    <w:tblPr>
      <w:tblStyleRowBandSize w:val="1"/>
      <w:tblStyleColBandSize w:val="1"/>
      <w:tblCellMar>
        <w:top w:w="0.0" w:type="dxa"/>
        <w:left w:w="0.0" w:type="dxa"/>
        <w:bottom w:w="0.0" w:type="dxa"/>
        <w:right w:w="0.0" w:type="dxa"/>
      </w:tblCellMar>
    </w:tblPr>
  </w:style>
  <w:style w:type="table" w:styleId="a3" w:customStyle="1">
    <w:basedOn w:val="TableNormal10"/>
    <w:rsid w:val="006D0271"/>
    <w:tblPr>
      <w:tblStyleRowBandSize w:val="1"/>
      <w:tblStyleColBandSize w:val="1"/>
      <w:tblCellMar>
        <w:top w:w="0.0" w:type="dxa"/>
        <w:left w:w="0.0" w:type="dxa"/>
        <w:bottom w:w="0.0" w:type="dxa"/>
        <w:right w:w="0.0" w:type="dxa"/>
      </w:tblCellMar>
    </w:tblPr>
  </w:style>
  <w:style w:type="paragraph" w:styleId="BalloonText">
    <w:name w:val="Balloon Text"/>
    <w:basedOn w:val="normal0"/>
    <w:link w:val="BalloonTextChar"/>
    <w:uiPriority w:val="99"/>
    <w:semiHidden w:val="1"/>
    <w:unhideWhenUsed w:val="1"/>
    <w:rsid w:val="00C474A4"/>
    <w:rPr>
      <w:rFonts w:ascii="Tahoma" w:cs="Tahoma" w:hAnsi="Tahoma"/>
      <w:sz w:val="16"/>
      <w:szCs w:val="16"/>
    </w:rPr>
  </w:style>
  <w:style w:type="character" w:styleId="BalloonTextChar" w:customStyle="1">
    <w:name w:val="Balloon Text Char"/>
    <w:basedOn w:val="DefaultParagraphFont"/>
    <w:link w:val="BalloonText"/>
    <w:uiPriority w:val="99"/>
    <w:semiHidden w:val="1"/>
    <w:rsid w:val="00C474A4"/>
    <w:rPr>
      <w:rFonts w:ascii="Tahoma" w:cs="Tahoma" w:hAnsi="Tahoma"/>
      <w:sz w:val="16"/>
      <w:szCs w:val="16"/>
    </w:rPr>
  </w:style>
  <w:style w:type="table" w:styleId="a4" w:customStyle="1">
    <w:basedOn w:val="TableNormal"/>
    <w:rsid w:val="00C60217"/>
    <w:tblPr>
      <w:tblStyleRowBandSize w:val="1"/>
      <w:tblStyleColBandSize w:val="1"/>
      <w:tblInd w:w="0.0" w:type="dxa"/>
      <w:tblCellMar>
        <w:top w:w="0.0" w:type="dxa"/>
        <w:left w:w="0.0" w:type="dxa"/>
        <w:bottom w:w="0.0" w:type="dxa"/>
        <w:right w:w="0.0" w:type="dxa"/>
      </w:tblCellMar>
    </w:tblPr>
  </w:style>
  <w:style w:type="table" w:styleId="a5" w:customStyle="1">
    <w:basedOn w:val="TableNormal"/>
    <w:rsid w:val="00C60217"/>
    <w:tblPr>
      <w:tblStyleRowBandSize w:val="1"/>
      <w:tblStyleColBandSize w:val="1"/>
      <w:tblInd w:w="0.0" w:type="dxa"/>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pPr>
    <w:rPr>
      <w:rFonts w:ascii="Source Sans Pro" w:cs="Source Sans Pro" w:eastAsia="Source Sans Pro" w:hAnsi="Source Sans Pro"/>
      <w:b w:val="0"/>
      <w:bCs w:val="0"/>
      <w:i w:val="0"/>
      <w:iCs w:val="0"/>
      <w:smallCaps w:val="0"/>
      <w:strike w:val="0"/>
      <w:color w:val="4d4d4d"/>
      <w:sz w:val="24"/>
      <w:szCs w:val="24"/>
      <w:u w:val="none"/>
      <w:shd w:fill="auto" w:val="clear"/>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image" Target="media/image2.png"/><Relationship Id="rId13" Type="http://schemas.openxmlformats.org/officeDocument/2006/relationships/hyperlink" Target="https://youtu.be/Zm03hqH_qGY?si=OKUZoc5eSlErxc1U" TargetMode="External"/><Relationship Id="rId12" Type="http://schemas.openxmlformats.org/officeDocument/2006/relationships/image" Target="media/image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image" Target="media/image9.jpg"/><Relationship Id="rId14" Type="http://schemas.openxmlformats.org/officeDocument/2006/relationships/image" Target="media/image7.jpg"/><Relationship Id="rId17" Type="http://schemas.openxmlformats.org/officeDocument/2006/relationships/hyperlink" Target="https://drive.google.com/file/d/1ODmNZ41JLQx1v9QnRMUnzy1IhiL9KJ5n/view?usp=sharing" TargetMode="External"/><Relationship Id="rId16" Type="http://schemas.openxmlformats.org/officeDocument/2006/relationships/image" Target="media/image3.jpg"/><Relationship Id="rId5" Type="http://schemas.openxmlformats.org/officeDocument/2006/relationships/styles" Target="styles.xml"/><Relationship Id="rId19" Type="http://schemas.openxmlformats.org/officeDocument/2006/relationships/header" Target="header3.xml"/><Relationship Id="rId6" Type="http://schemas.openxmlformats.org/officeDocument/2006/relationships/customXml" Target="../customXML/item1.xml"/><Relationship Id="rId18" Type="http://schemas.openxmlformats.org/officeDocument/2006/relationships/hyperlink" Target="https://www.easa.europa.eu" TargetMode="Externa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u/tadFwxx3ziJtWMTxj691z73Q==">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2026-01-04T21:11:00Z</dcterms:created>
  <dc:creator>MIREN</dc:creator>
</cp:coreProperties>
</file>