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1E5EF8" w14:textId="77777777" w:rsidR="000217D7" w:rsidRPr="007609AB" w:rsidRDefault="000217D7">
      <w:pPr>
        <w:pStyle w:val="Corpotesto"/>
        <w:ind w:left="0"/>
        <w:rPr>
          <w:sz w:val="20"/>
        </w:rPr>
      </w:pPr>
    </w:p>
    <w:p w14:paraId="3A2E2211" w14:textId="77777777" w:rsidR="000217D7" w:rsidRPr="007609AB" w:rsidRDefault="000217D7">
      <w:pPr>
        <w:pStyle w:val="Corpotesto"/>
        <w:ind w:left="0"/>
        <w:rPr>
          <w:sz w:val="20"/>
        </w:rPr>
      </w:pPr>
    </w:p>
    <w:p w14:paraId="16DDB514" w14:textId="77777777" w:rsidR="000217D7" w:rsidRPr="007609AB" w:rsidRDefault="000217D7">
      <w:pPr>
        <w:pStyle w:val="Corpotesto"/>
        <w:ind w:left="0"/>
        <w:rPr>
          <w:sz w:val="20"/>
        </w:rPr>
      </w:pPr>
    </w:p>
    <w:p w14:paraId="52787E01" w14:textId="77777777" w:rsidR="000217D7" w:rsidRPr="007609AB" w:rsidRDefault="000217D7">
      <w:pPr>
        <w:pStyle w:val="Corpotesto"/>
        <w:spacing w:before="219"/>
        <w:ind w:left="0"/>
        <w:rPr>
          <w:sz w:val="20"/>
        </w:rPr>
      </w:pPr>
    </w:p>
    <w:p w14:paraId="7386DFFA" w14:textId="77777777" w:rsidR="000217D7" w:rsidRPr="007609AB" w:rsidRDefault="00FA5AD0">
      <w:pPr>
        <w:ind w:left="904"/>
        <w:rPr>
          <w:sz w:val="20"/>
        </w:rPr>
      </w:pPr>
      <w:r w:rsidRPr="007609AB">
        <w:rPr>
          <w:noProof/>
          <w:sz w:val="20"/>
          <w:lang w:val="it-IT" w:eastAsia="it-IT"/>
        </w:rPr>
        <w:drawing>
          <wp:inline distT="0" distB="0" distL="0" distR="0" wp14:anchorId="5C3B7F13" wp14:editId="7186DC55">
            <wp:extent cx="4686854" cy="1680210"/>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4686854" cy="1680210"/>
                    </a:xfrm>
                    <a:prstGeom prst="rect">
                      <a:avLst/>
                    </a:prstGeom>
                  </pic:spPr>
                </pic:pic>
              </a:graphicData>
            </a:graphic>
          </wp:inline>
        </w:drawing>
      </w:r>
    </w:p>
    <w:p w14:paraId="184B5E14" w14:textId="77777777" w:rsidR="000217D7" w:rsidRPr="007609AB" w:rsidRDefault="000217D7">
      <w:pPr>
        <w:pStyle w:val="Corpotesto"/>
        <w:ind w:left="0"/>
      </w:pPr>
    </w:p>
    <w:p w14:paraId="1E64DA3E" w14:textId="77777777" w:rsidR="000217D7" w:rsidRPr="007609AB" w:rsidRDefault="000217D7">
      <w:pPr>
        <w:pStyle w:val="Corpotesto"/>
        <w:ind w:left="0"/>
      </w:pPr>
    </w:p>
    <w:p w14:paraId="1E15401C" w14:textId="77777777" w:rsidR="000217D7" w:rsidRPr="007609AB" w:rsidRDefault="000217D7">
      <w:pPr>
        <w:pStyle w:val="Corpotesto"/>
        <w:ind w:left="0"/>
      </w:pPr>
    </w:p>
    <w:p w14:paraId="304945DE" w14:textId="77777777" w:rsidR="000217D7" w:rsidRPr="007609AB" w:rsidRDefault="000217D7">
      <w:pPr>
        <w:pStyle w:val="Corpotesto"/>
        <w:ind w:left="0"/>
      </w:pPr>
    </w:p>
    <w:p w14:paraId="060A2B5F" w14:textId="77777777" w:rsidR="000217D7" w:rsidRPr="007609AB" w:rsidRDefault="000217D7">
      <w:pPr>
        <w:pStyle w:val="Corpotesto"/>
        <w:ind w:left="0"/>
      </w:pPr>
    </w:p>
    <w:p w14:paraId="4F2E8732" w14:textId="77777777" w:rsidR="000217D7" w:rsidRPr="007609AB" w:rsidRDefault="000217D7">
      <w:pPr>
        <w:pStyle w:val="Corpotesto"/>
        <w:ind w:left="0"/>
      </w:pPr>
    </w:p>
    <w:p w14:paraId="47055F08" w14:textId="77777777" w:rsidR="00031B0A" w:rsidRPr="00A66B04" w:rsidRDefault="00031B0A" w:rsidP="00031B0A">
      <w:pPr>
        <w:pStyle w:val="Corpotesto"/>
        <w:rPr>
          <w:b/>
        </w:rPr>
      </w:pPr>
    </w:p>
    <w:p w14:paraId="341B95E4" w14:textId="77777777" w:rsidR="000217D7" w:rsidRPr="00A66B04" w:rsidRDefault="00031B0A" w:rsidP="00031B0A">
      <w:pPr>
        <w:pStyle w:val="Corpotesto"/>
        <w:ind w:left="0"/>
        <w:jc w:val="center"/>
        <w:rPr>
          <w:b/>
          <w:lang w:val="it-IT"/>
        </w:rPr>
      </w:pPr>
      <w:r w:rsidRPr="00A66B04">
        <w:rPr>
          <w:b/>
          <w:lang w:val="it-IT"/>
        </w:rPr>
        <w:t>Ispezione basata su droni e analisi dei guasti delle linee di trasmissione di energia inaccessibili</w:t>
      </w:r>
    </w:p>
    <w:p w14:paraId="21521975" w14:textId="77777777" w:rsidR="000217D7" w:rsidRPr="007609AB" w:rsidRDefault="000217D7">
      <w:pPr>
        <w:pStyle w:val="Corpotesto"/>
        <w:spacing w:before="82"/>
        <w:ind w:left="0"/>
        <w:rPr>
          <w:lang w:val="it-IT"/>
        </w:rPr>
      </w:pPr>
    </w:p>
    <w:p w14:paraId="65A757DF" w14:textId="77777777" w:rsidR="000217D7" w:rsidRPr="007609AB" w:rsidRDefault="00031B0A">
      <w:pPr>
        <w:pStyle w:val="Corpotesto"/>
        <w:spacing w:before="1"/>
        <w:ind w:left="51" w:right="331"/>
        <w:jc w:val="center"/>
        <w:rPr>
          <w:lang w:val="it-IT"/>
        </w:rPr>
      </w:pPr>
      <w:r w:rsidRPr="007609AB">
        <w:rPr>
          <w:lang w:val="it-IT"/>
        </w:rPr>
        <w:t xml:space="preserve">CENTRO RISORSE </w:t>
      </w:r>
      <w:r w:rsidR="00FA5AD0" w:rsidRPr="007609AB">
        <w:rPr>
          <w:lang w:val="it-IT"/>
        </w:rPr>
        <w:t>FLIGHT</w:t>
      </w:r>
      <w:r w:rsidR="00FA5AD0" w:rsidRPr="007609AB">
        <w:rPr>
          <w:spacing w:val="-5"/>
          <w:lang w:val="it-IT"/>
        </w:rPr>
        <w:t xml:space="preserve"> </w:t>
      </w:r>
    </w:p>
    <w:p w14:paraId="5FE2F2F5" w14:textId="77777777" w:rsidR="000217D7" w:rsidRPr="007609AB" w:rsidRDefault="000217D7">
      <w:pPr>
        <w:pStyle w:val="Corpotesto"/>
        <w:ind w:left="0"/>
        <w:rPr>
          <w:lang w:val="it-IT"/>
        </w:rPr>
      </w:pPr>
    </w:p>
    <w:p w14:paraId="208F7EE4" w14:textId="77777777" w:rsidR="000217D7" w:rsidRPr="007609AB" w:rsidRDefault="000217D7">
      <w:pPr>
        <w:pStyle w:val="Corpotesto"/>
        <w:spacing w:before="41"/>
        <w:ind w:left="0"/>
        <w:rPr>
          <w:lang w:val="it-IT"/>
        </w:rPr>
      </w:pPr>
    </w:p>
    <w:p w14:paraId="3C03BB28" w14:textId="77777777" w:rsidR="00031B0A" w:rsidRPr="007609AB" w:rsidRDefault="00031B0A" w:rsidP="00031B0A">
      <w:pPr>
        <w:pStyle w:val="Corpotesto"/>
        <w:ind w:left="0"/>
        <w:jc w:val="center"/>
        <w:rPr>
          <w:sz w:val="20"/>
          <w:lang w:val="it-IT"/>
        </w:rPr>
      </w:pPr>
      <w:r w:rsidRPr="007609AB">
        <w:rPr>
          <w:lang w:val="it-IT"/>
        </w:rPr>
        <w:t>Amministrazione idrica e fognaria di Gaziantep - TURCHIA</w:t>
      </w:r>
    </w:p>
    <w:p w14:paraId="762FCE8F" w14:textId="77777777" w:rsidR="000217D7" w:rsidRPr="007609AB" w:rsidRDefault="000217D7">
      <w:pPr>
        <w:pStyle w:val="Corpotesto"/>
        <w:jc w:val="center"/>
        <w:rPr>
          <w:lang w:val="it-IT"/>
        </w:rPr>
        <w:sectPr w:rsidR="000217D7" w:rsidRPr="007609AB">
          <w:headerReference w:type="default" r:id="rId8"/>
          <w:footerReference w:type="default" r:id="rId9"/>
          <w:type w:val="continuous"/>
          <w:pgSz w:w="11910" w:h="16840"/>
          <w:pgMar w:top="1340" w:right="1417" w:bottom="1400" w:left="1700" w:header="510" w:footer="1213" w:gutter="0"/>
          <w:pgNumType w:start="1"/>
          <w:cols w:space="720"/>
        </w:sectPr>
      </w:pPr>
    </w:p>
    <w:p w14:paraId="23144CC5" w14:textId="77777777" w:rsidR="000217D7" w:rsidRPr="007609AB" w:rsidRDefault="000217D7">
      <w:pPr>
        <w:pStyle w:val="Corpotesto"/>
        <w:spacing w:before="332"/>
        <w:ind w:left="0"/>
        <w:rPr>
          <w:sz w:val="36"/>
          <w:lang w:val="it-IT"/>
        </w:rPr>
      </w:pPr>
    </w:p>
    <w:p w14:paraId="5CD1EF1E" w14:textId="77777777" w:rsidR="000217D7" w:rsidRPr="007609AB" w:rsidRDefault="00031B0A">
      <w:pPr>
        <w:pStyle w:val="Titolo31"/>
        <w:rPr>
          <w:rFonts w:ascii="Times New Roman" w:hAnsi="Times New Roman" w:cs="Times New Roman"/>
        </w:rPr>
      </w:pPr>
      <w:proofErr w:type="spellStart"/>
      <w:r w:rsidRPr="007609AB">
        <w:rPr>
          <w:rFonts w:ascii="Times New Roman" w:hAnsi="Times New Roman" w:cs="Times New Roman"/>
          <w:color w:val="C70F2D"/>
        </w:rPr>
        <w:t>Sommario</w:t>
      </w:r>
      <w:proofErr w:type="spellEnd"/>
    </w:p>
    <w:sdt>
      <w:sdtPr>
        <w:rPr>
          <w:rFonts w:ascii="Times New Roman" w:eastAsia="Times New Roman" w:hAnsi="Times New Roman" w:cs="Times New Roman"/>
          <w:b w:val="0"/>
          <w:bCs w:val="0"/>
          <w:color w:val="auto"/>
          <w:sz w:val="22"/>
          <w:szCs w:val="22"/>
          <w:lang w:val="en-US"/>
        </w:rPr>
        <w:id w:val="342244"/>
        <w:docPartObj>
          <w:docPartGallery w:val="Table of Contents"/>
          <w:docPartUnique/>
        </w:docPartObj>
      </w:sdtPr>
      <w:sdtEndPr/>
      <w:sdtContent>
        <w:p w14:paraId="7CCF2BA9" w14:textId="77777777" w:rsidR="00031B0A" w:rsidRPr="000D4AA6" w:rsidRDefault="00031B0A">
          <w:pPr>
            <w:pStyle w:val="Titolosommario"/>
            <w:rPr>
              <w:rFonts w:ascii="Times New Roman" w:hAnsi="Times New Roman" w:cs="Times New Roman"/>
              <w:sz w:val="32"/>
            </w:rPr>
          </w:pPr>
        </w:p>
        <w:p w14:paraId="64C172BC" w14:textId="39A09F4A" w:rsidR="00676214" w:rsidRDefault="00712D18">
          <w:pPr>
            <w:pStyle w:val="Sommario2"/>
            <w:tabs>
              <w:tab w:val="left" w:pos="660"/>
              <w:tab w:val="right" w:leader="dot" w:pos="8783"/>
            </w:tabs>
            <w:rPr>
              <w:rFonts w:asciiTheme="minorHAnsi" w:eastAsiaTheme="minorEastAsia" w:hAnsiTheme="minorHAnsi" w:cstheme="minorBidi"/>
              <w:noProof/>
              <w:lang w:val="it-IT" w:eastAsia="it-IT"/>
            </w:rPr>
          </w:pPr>
          <w:r w:rsidRPr="000D4AA6">
            <w:rPr>
              <w:sz w:val="24"/>
              <w:lang w:val="it-IT"/>
            </w:rPr>
            <w:fldChar w:fldCharType="begin"/>
          </w:r>
          <w:r w:rsidR="00031B0A" w:rsidRPr="000D4AA6">
            <w:rPr>
              <w:sz w:val="24"/>
              <w:lang w:val="it-IT"/>
            </w:rPr>
            <w:instrText xml:space="preserve"> TOC \o "1-3" \h \z \u </w:instrText>
          </w:r>
          <w:r w:rsidRPr="000D4AA6">
            <w:rPr>
              <w:sz w:val="24"/>
              <w:lang w:val="it-IT"/>
            </w:rPr>
            <w:fldChar w:fldCharType="separate"/>
          </w:r>
          <w:hyperlink w:anchor="_Toc237361079" w:history="1">
            <w:r w:rsidR="00676214" w:rsidRPr="00230440">
              <w:rPr>
                <w:rStyle w:val="Collegamentoipertestuale"/>
                <w:noProof/>
              </w:rPr>
              <w:t>1.</w:t>
            </w:r>
            <w:r w:rsidR="00676214">
              <w:rPr>
                <w:rFonts w:asciiTheme="minorHAnsi" w:eastAsiaTheme="minorEastAsia" w:hAnsiTheme="minorHAnsi" w:cstheme="minorBidi"/>
                <w:noProof/>
                <w:lang w:val="it-IT" w:eastAsia="it-IT"/>
              </w:rPr>
              <w:tab/>
            </w:r>
            <w:r w:rsidR="00676214" w:rsidRPr="00230440">
              <w:rPr>
                <w:rStyle w:val="Collegamentoipertestuale"/>
                <w:noProof/>
              </w:rPr>
              <w:t>INTRODUZIONE</w:t>
            </w:r>
            <w:r w:rsidR="00676214">
              <w:rPr>
                <w:noProof/>
                <w:webHidden/>
              </w:rPr>
              <w:tab/>
            </w:r>
            <w:r w:rsidR="00676214">
              <w:rPr>
                <w:noProof/>
                <w:webHidden/>
              </w:rPr>
              <w:fldChar w:fldCharType="begin"/>
            </w:r>
            <w:r w:rsidR="00676214">
              <w:rPr>
                <w:noProof/>
                <w:webHidden/>
              </w:rPr>
              <w:instrText xml:space="preserve"> PAGEREF _Toc237361079 \h </w:instrText>
            </w:r>
            <w:r w:rsidR="00676214">
              <w:rPr>
                <w:noProof/>
                <w:webHidden/>
              </w:rPr>
            </w:r>
            <w:r w:rsidR="00676214">
              <w:rPr>
                <w:noProof/>
                <w:webHidden/>
              </w:rPr>
              <w:fldChar w:fldCharType="separate"/>
            </w:r>
            <w:r w:rsidR="000D3078">
              <w:rPr>
                <w:noProof/>
                <w:webHidden/>
              </w:rPr>
              <w:t>2</w:t>
            </w:r>
            <w:r w:rsidR="00676214">
              <w:rPr>
                <w:noProof/>
                <w:webHidden/>
              </w:rPr>
              <w:fldChar w:fldCharType="end"/>
            </w:r>
          </w:hyperlink>
        </w:p>
        <w:p w14:paraId="6C5B8410" w14:textId="039F8039" w:rsidR="00676214" w:rsidRDefault="00676214">
          <w:pPr>
            <w:pStyle w:val="Sommario2"/>
            <w:tabs>
              <w:tab w:val="left" w:pos="660"/>
              <w:tab w:val="right" w:leader="dot" w:pos="8783"/>
            </w:tabs>
            <w:rPr>
              <w:rFonts w:asciiTheme="minorHAnsi" w:eastAsiaTheme="minorEastAsia" w:hAnsiTheme="minorHAnsi" w:cstheme="minorBidi"/>
              <w:noProof/>
              <w:lang w:val="it-IT" w:eastAsia="it-IT"/>
            </w:rPr>
          </w:pPr>
          <w:hyperlink w:anchor="_Toc237361080" w:history="1">
            <w:r w:rsidRPr="00230440">
              <w:rPr>
                <w:rStyle w:val="Collegamentoipertestuale"/>
                <w:noProof/>
              </w:rPr>
              <w:t>2.</w:t>
            </w:r>
            <w:r>
              <w:rPr>
                <w:rFonts w:asciiTheme="minorHAnsi" w:eastAsiaTheme="minorEastAsia" w:hAnsiTheme="minorHAnsi" w:cstheme="minorBidi"/>
                <w:noProof/>
                <w:lang w:val="it-IT" w:eastAsia="it-IT"/>
              </w:rPr>
              <w:tab/>
            </w:r>
            <w:r w:rsidRPr="00230440">
              <w:rPr>
                <w:rStyle w:val="Collegamentoipertestuale"/>
                <w:noProof/>
              </w:rPr>
              <w:t>DESTINATARI</w:t>
            </w:r>
            <w:r>
              <w:rPr>
                <w:noProof/>
                <w:webHidden/>
              </w:rPr>
              <w:tab/>
            </w:r>
            <w:r>
              <w:rPr>
                <w:noProof/>
                <w:webHidden/>
              </w:rPr>
              <w:fldChar w:fldCharType="begin"/>
            </w:r>
            <w:r>
              <w:rPr>
                <w:noProof/>
                <w:webHidden/>
              </w:rPr>
              <w:instrText xml:space="preserve"> PAGEREF _Toc237361080 \h </w:instrText>
            </w:r>
            <w:r>
              <w:rPr>
                <w:noProof/>
                <w:webHidden/>
              </w:rPr>
            </w:r>
            <w:r>
              <w:rPr>
                <w:noProof/>
                <w:webHidden/>
              </w:rPr>
              <w:fldChar w:fldCharType="separate"/>
            </w:r>
            <w:r w:rsidR="000D3078">
              <w:rPr>
                <w:noProof/>
                <w:webHidden/>
              </w:rPr>
              <w:t>2</w:t>
            </w:r>
            <w:r>
              <w:rPr>
                <w:noProof/>
                <w:webHidden/>
              </w:rPr>
              <w:fldChar w:fldCharType="end"/>
            </w:r>
          </w:hyperlink>
        </w:p>
        <w:p w14:paraId="0DE65DFD" w14:textId="32564746" w:rsidR="00676214" w:rsidRDefault="00676214">
          <w:pPr>
            <w:pStyle w:val="Sommario2"/>
            <w:tabs>
              <w:tab w:val="left" w:pos="660"/>
              <w:tab w:val="right" w:leader="dot" w:pos="8783"/>
            </w:tabs>
            <w:rPr>
              <w:rFonts w:asciiTheme="minorHAnsi" w:eastAsiaTheme="minorEastAsia" w:hAnsiTheme="minorHAnsi" w:cstheme="minorBidi"/>
              <w:noProof/>
              <w:lang w:val="it-IT" w:eastAsia="it-IT"/>
            </w:rPr>
          </w:pPr>
          <w:hyperlink w:anchor="_Toc237361081" w:history="1">
            <w:r w:rsidRPr="00230440">
              <w:rPr>
                <w:rStyle w:val="Collegamentoipertestuale"/>
                <w:noProof/>
              </w:rPr>
              <w:t>3.</w:t>
            </w:r>
            <w:r>
              <w:rPr>
                <w:rFonts w:asciiTheme="minorHAnsi" w:eastAsiaTheme="minorEastAsia" w:hAnsiTheme="minorHAnsi" w:cstheme="minorBidi"/>
                <w:noProof/>
                <w:lang w:val="it-IT" w:eastAsia="it-IT"/>
              </w:rPr>
              <w:tab/>
            </w:r>
            <w:r w:rsidRPr="00230440">
              <w:rPr>
                <w:rStyle w:val="Collegamentoipertestuale"/>
                <w:noProof/>
              </w:rPr>
              <w:t>SETTORE DI APPLICAZIONE</w:t>
            </w:r>
            <w:r>
              <w:rPr>
                <w:noProof/>
                <w:webHidden/>
              </w:rPr>
              <w:tab/>
            </w:r>
            <w:r>
              <w:rPr>
                <w:noProof/>
                <w:webHidden/>
              </w:rPr>
              <w:fldChar w:fldCharType="begin"/>
            </w:r>
            <w:r>
              <w:rPr>
                <w:noProof/>
                <w:webHidden/>
              </w:rPr>
              <w:instrText xml:space="preserve"> PAGEREF _Toc237361081 \h </w:instrText>
            </w:r>
            <w:r>
              <w:rPr>
                <w:noProof/>
                <w:webHidden/>
              </w:rPr>
            </w:r>
            <w:r>
              <w:rPr>
                <w:noProof/>
                <w:webHidden/>
              </w:rPr>
              <w:fldChar w:fldCharType="separate"/>
            </w:r>
            <w:r w:rsidR="000D3078">
              <w:rPr>
                <w:noProof/>
                <w:webHidden/>
              </w:rPr>
              <w:t>2</w:t>
            </w:r>
            <w:r>
              <w:rPr>
                <w:noProof/>
                <w:webHidden/>
              </w:rPr>
              <w:fldChar w:fldCharType="end"/>
            </w:r>
          </w:hyperlink>
        </w:p>
        <w:p w14:paraId="59B07645" w14:textId="1931B36D" w:rsidR="00676214" w:rsidRDefault="00676214">
          <w:pPr>
            <w:pStyle w:val="Sommario2"/>
            <w:tabs>
              <w:tab w:val="left" w:pos="660"/>
              <w:tab w:val="right" w:leader="dot" w:pos="8783"/>
            </w:tabs>
            <w:rPr>
              <w:rFonts w:asciiTheme="minorHAnsi" w:eastAsiaTheme="minorEastAsia" w:hAnsiTheme="minorHAnsi" w:cstheme="minorBidi"/>
              <w:noProof/>
              <w:lang w:val="it-IT" w:eastAsia="it-IT"/>
            </w:rPr>
          </w:pPr>
          <w:hyperlink w:anchor="_Toc237361082" w:history="1">
            <w:r w:rsidRPr="00230440">
              <w:rPr>
                <w:rStyle w:val="Collegamentoipertestuale"/>
                <w:noProof/>
              </w:rPr>
              <w:t>4.</w:t>
            </w:r>
            <w:r>
              <w:rPr>
                <w:rFonts w:asciiTheme="minorHAnsi" w:eastAsiaTheme="minorEastAsia" w:hAnsiTheme="minorHAnsi" w:cstheme="minorBidi"/>
                <w:noProof/>
                <w:lang w:val="it-IT" w:eastAsia="it-IT"/>
              </w:rPr>
              <w:tab/>
            </w:r>
            <w:r w:rsidRPr="00230440">
              <w:rPr>
                <w:rStyle w:val="Collegamentoipertestuale"/>
                <w:noProof/>
              </w:rPr>
              <w:t>TIPO</w:t>
            </w:r>
            <w:r>
              <w:rPr>
                <w:noProof/>
                <w:webHidden/>
              </w:rPr>
              <w:tab/>
            </w:r>
            <w:r>
              <w:rPr>
                <w:noProof/>
                <w:webHidden/>
              </w:rPr>
              <w:fldChar w:fldCharType="begin"/>
            </w:r>
            <w:r>
              <w:rPr>
                <w:noProof/>
                <w:webHidden/>
              </w:rPr>
              <w:instrText xml:space="preserve"> PAGEREF _Toc237361082 \h </w:instrText>
            </w:r>
            <w:r>
              <w:rPr>
                <w:noProof/>
                <w:webHidden/>
              </w:rPr>
            </w:r>
            <w:r>
              <w:rPr>
                <w:noProof/>
                <w:webHidden/>
              </w:rPr>
              <w:fldChar w:fldCharType="separate"/>
            </w:r>
            <w:r w:rsidR="000D3078">
              <w:rPr>
                <w:noProof/>
                <w:webHidden/>
              </w:rPr>
              <w:t>2</w:t>
            </w:r>
            <w:r>
              <w:rPr>
                <w:noProof/>
                <w:webHidden/>
              </w:rPr>
              <w:fldChar w:fldCharType="end"/>
            </w:r>
          </w:hyperlink>
        </w:p>
        <w:p w14:paraId="61B61A38" w14:textId="493B64CA" w:rsidR="00676214" w:rsidRDefault="00676214">
          <w:pPr>
            <w:pStyle w:val="Sommario2"/>
            <w:tabs>
              <w:tab w:val="left" w:pos="660"/>
              <w:tab w:val="right" w:leader="dot" w:pos="8783"/>
            </w:tabs>
            <w:rPr>
              <w:rFonts w:asciiTheme="minorHAnsi" w:eastAsiaTheme="minorEastAsia" w:hAnsiTheme="minorHAnsi" w:cstheme="minorBidi"/>
              <w:noProof/>
              <w:lang w:val="it-IT" w:eastAsia="it-IT"/>
            </w:rPr>
          </w:pPr>
          <w:hyperlink w:anchor="_Toc237361083" w:history="1">
            <w:r w:rsidRPr="00230440">
              <w:rPr>
                <w:rStyle w:val="Collegamentoipertestuale"/>
                <w:noProof/>
              </w:rPr>
              <w:t>5.</w:t>
            </w:r>
            <w:r>
              <w:rPr>
                <w:rFonts w:asciiTheme="minorHAnsi" w:eastAsiaTheme="minorEastAsia" w:hAnsiTheme="minorHAnsi" w:cstheme="minorBidi"/>
                <w:noProof/>
                <w:lang w:val="it-IT" w:eastAsia="it-IT"/>
              </w:rPr>
              <w:tab/>
            </w:r>
            <w:r w:rsidRPr="00230440">
              <w:rPr>
                <w:rStyle w:val="Collegamentoipertestuale"/>
                <w:noProof/>
              </w:rPr>
              <w:t>DRONE UTILIZZATO</w:t>
            </w:r>
            <w:r>
              <w:rPr>
                <w:noProof/>
                <w:webHidden/>
              </w:rPr>
              <w:tab/>
            </w:r>
            <w:r>
              <w:rPr>
                <w:noProof/>
                <w:webHidden/>
              </w:rPr>
              <w:fldChar w:fldCharType="begin"/>
            </w:r>
            <w:r>
              <w:rPr>
                <w:noProof/>
                <w:webHidden/>
              </w:rPr>
              <w:instrText xml:space="preserve"> PAGEREF _Toc237361083 \h </w:instrText>
            </w:r>
            <w:r>
              <w:rPr>
                <w:noProof/>
                <w:webHidden/>
              </w:rPr>
            </w:r>
            <w:r>
              <w:rPr>
                <w:noProof/>
                <w:webHidden/>
              </w:rPr>
              <w:fldChar w:fldCharType="separate"/>
            </w:r>
            <w:r w:rsidR="000D3078">
              <w:rPr>
                <w:noProof/>
                <w:webHidden/>
              </w:rPr>
              <w:t>2</w:t>
            </w:r>
            <w:r>
              <w:rPr>
                <w:noProof/>
                <w:webHidden/>
              </w:rPr>
              <w:fldChar w:fldCharType="end"/>
            </w:r>
          </w:hyperlink>
        </w:p>
        <w:p w14:paraId="2218B86D" w14:textId="5789A3F4" w:rsidR="00676214" w:rsidRDefault="00676214">
          <w:pPr>
            <w:pStyle w:val="Sommario2"/>
            <w:tabs>
              <w:tab w:val="left" w:pos="660"/>
              <w:tab w:val="right" w:leader="dot" w:pos="8783"/>
            </w:tabs>
            <w:rPr>
              <w:rFonts w:asciiTheme="minorHAnsi" w:eastAsiaTheme="minorEastAsia" w:hAnsiTheme="minorHAnsi" w:cstheme="minorBidi"/>
              <w:noProof/>
              <w:lang w:val="it-IT" w:eastAsia="it-IT"/>
            </w:rPr>
          </w:pPr>
          <w:hyperlink w:anchor="_Toc237361084" w:history="1">
            <w:r w:rsidRPr="00230440">
              <w:rPr>
                <w:rStyle w:val="Collegamentoipertestuale"/>
                <w:noProof/>
              </w:rPr>
              <w:t>6.</w:t>
            </w:r>
            <w:r>
              <w:rPr>
                <w:rFonts w:asciiTheme="minorHAnsi" w:eastAsiaTheme="minorEastAsia" w:hAnsiTheme="minorHAnsi" w:cstheme="minorBidi"/>
                <w:noProof/>
                <w:lang w:val="it-IT" w:eastAsia="it-IT"/>
              </w:rPr>
              <w:tab/>
            </w:r>
            <w:r w:rsidRPr="00230440">
              <w:rPr>
                <w:rStyle w:val="Collegamentoipertestuale"/>
                <w:noProof/>
              </w:rPr>
              <w:t>DURATA</w:t>
            </w:r>
            <w:r>
              <w:rPr>
                <w:noProof/>
                <w:webHidden/>
              </w:rPr>
              <w:tab/>
            </w:r>
            <w:r>
              <w:rPr>
                <w:noProof/>
                <w:webHidden/>
              </w:rPr>
              <w:fldChar w:fldCharType="begin"/>
            </w:r>
            <w:r>
              <w:rPr>
                <w:noProof/>
                <w:webHidden/>
              </w:rPr>
              <w:instrText xml:space="preserve"> PAGEREF _Toc237361084 \h </w:instrText>
            </w:r>
            <w:r>
              <w:rPr>
                <w:noProof/>
                <w:webHidden/>
              </w:rPr>
            </w:r>
            <w:r>
              <w:rPr>
                <w:noProof/>
                <w:webHidden/>
              </w:rPr>
              <w:fldChar w:fldCharType="separate"/>
            </w:r>
            <w:r w:rsidR="000D3078">
              <w:rPr>
                <w:noProof/>
                <w:webHidden/>
              </w:rPr>
              <w:t>3</w:t>
            </w:r>
            <w:r>
              <w:rPr>
                <w:noProof/>
                <w:webHidden/>
              </w:rPr>
              <w:fldChar w:fldCharType="end"/>
            </w:r>
          </w:hyperlink>
        </w:p>
        <w:p w14:paraId="2967FE86" w14:textId="468D24FC" w:rsidR="00676214" w:rsidRDefault="00676214">
          <w:pPr>
            <w:pStyle w:val="Sommario2"/>
            <w:tabs>
              <w:tab w:val="left" w:pos="660"/>
              <w:tab w:val="right" w:leader="dot" w:pos="8783"/>
            </w:tabs>
            <w:rPr>
              <w:rFonts w:asciiTheme="minorHAnsi" w:eastAsiaTheme="minorEastAsia" w:hAnsiTheme="minorHAnsi" w:cstheme="minorBidi"/>
              <w:noProof/>
              <w:lang w:val="it-IT" w:eastAsia="it-IT"/>
            </w:rPr>
          </w:pPr>
          <w:hyperlink w:anchor="_Toc237361085" w:history="1">
            <w:r w:rsidRPr="00230440">
              <w:rPr>
                <w:rStyle w:val="Collegamentoipertestuale"/>
                <w:noProof/>
              </w:rPr>
              <w:t>7.</w:t>
            </w:r>
            <w:r>
              <w:rPr>
                <w:rFonts w:asciiTheme="minorHAnsi" w:eastAsiaTheme="minorEastAsia" w:hAnsiTheme="minorHAnsi" w:cstheme="minorBidi"/>
                <w:noProof/>
                <w:lang w:val="it-IT" w:eastAsia="it-IT"/>
              </w:rPr>
              <w:tab/>
            </w:r>
            <w:r w:rsidRPr="00230440">
              <w:rPr>
                <w:rStyle w:val="Collegamentoipertestuale"/>
                <w:noProof/>
              </w:rPr>
              <w:t>OBIETTIVI DI APPRENDIMENTO</w:t>
            </w:r>
            <w:r>
              <w:rPr>
                <w:noProof/>
                <w:webHidden/>
              </w:rPr>
              <w:tab/>
            </w:r>
            <w:r>
              <w:rPr>
                <w:noProof/>
                <w:webHidden/>
              </w:rPr>
              <w:fldChar w:fldCharType="begin"/>
            </w:r>
            <w:r>
              <w:rPr>
                <w:noProof/>
                <w:webHidden/>
              </w:rPr>
              <w:instrText xml:space="preserve"> PAGEREF _Toc237361085 \h </w:instrText>
            </w:r>
            <w:r>
              <w:rPr>
                <w:noProof/>
                <w:webHidden/>
              </w:rPr>
            </w:r>
            <w:r>
              <w:rPr>
                <w:noProof/>
                <w:webHidden/>
              </w:rPr>
              <w:fldChar w:fldCharType="separate"/>
            </w:r>
            <w:r w:rsidR="000D3078">
              <w:rPr>
                <w:noProof/>
                <w:webHidden/>
              </w:rPr>
              <w:t>3</w:t>
            </w:r>
            <w:r>
              <w:rPr>
                <w:noProof/>
                <w:webHidden/>
              </w:rPr>
              <w:fldChar w:fldCharType="end"/>
            </w:r>
          </w:hyperlink>
        </w:p>
        <w:p w14:paraId="159C14C1" w14:textId="7611FF09" w:rsidR="00676214" w:rsidRDefault="00676214">
          <w:pPr>
            <w:pStyle w:val="Sommario2"/>
            <w:tabs>
              <w:tab w:val="left" w:pos="660"/>
              <w:tab w:val="right" w:leader="dot" w:pos="8783"/>
            </w:tabs>
            <w:rPr>
              <w:rFonts w:asciiTheme="minorHAnsi" w:eastAsiaTheme="minorEastAsia" w:hAnsiTheme="minorHAnsi" w:cstheme="minorBidi"/>
              <w:noProof/>
              <w:lang w:val="it-IT" w:eastAsia="it-IT"/>
            </w:rPr>
          </w:pPr>
          <w:hyperlink w:anchor="_Toc237361086" w:history="1">
            <w:r w:rsidRPr="00230440">
              <w:rPr>
                <w:rStyle w:val="Collegamentoipertestuale"/>
                <w:noProof/>
              </w:rPr>
              <w:t>8.</w:t>
            </w:r>
            <w:r>
              <w:rPr>
                <w:rFonts w:asciiTheme="minorHAnsi" w:eastAsiaTheme="minorEastAsia" w:hAnsiTheme="minorHAnsi" w:cstheme="minorBidi"/>
                <w:noProof/>
                <w:lang w:val="it-IT" w:eastAsia="it-IT"/>
              </w:rPr>
              <w:tab/>
            </w:r>
            <w:r w:rsidRPr="00230440">
              <w:rPr>
                <w:rStyle w:val="Collegamentoipertestuale"/>
                <w:noProof/>
              </w:rPr>
              <w:t>COMPETENZE CHIAVE SVILUPPATE</w:t>
            </w:r>
            <w:r>
              <w:rPr>
                <w:noProof/>
                <w:webHidden/>
              </w:rPr>
              <w:tab/>
            </w:r>
            <w:r>
              <w:rPr>
                <w:noProof/>
                <w:webHidden/>
              </w:rPr>
              <w:fldChar w:fldCharType="begin"/>
            </w:r>
            <w:r>
              <w:rPr>
                <w:noProof/>
                <w:webHidden/>
              </w:rPr>
              <w:instrText xml:space="preserve"> PAGEREF _Toc237361086 \h </w:instrText>
            </w:r>
            <w:r>
              <w:rPr>
                <w:noProof/>
                <w:webHidden/>
              </w:rPr>
            </w:r>
            <w:r>
              <w:rPr>
                <w:noProof/>
                <w:webHidden/>
              </w:rPr>
              <w:fldChar w:fldCharType="separate"/>
            </w:r>
            <w:r w:rsidR="000D3078">
              <w:rPr>
                <w:noProof/>
                <w:webHidden/>
              </w:rPr>
              <w:t>3</w:t>
            </w:r>
            <w:r>
              <w:rPr>
                <w:noProof/>
                <w:webHidden/>
              </w:rPr>
              <w:fldChar w:fldCharType="end"/>
            </w:r>
          </w:hyperlink>
        </w:p>
        <w:p w14:paraId="1FD4DAD3" w14:textId="4F375C65" w:rsidR="00676214" w:rsidRDefault="00676214">
          <w:pPr>
            <w:pStyle w:val="Sommario2"/>
            <w:tabs>
              <w:tab w:val="left" w:pos="660"/>
              <w:tab w:val="right" w:leader="dot" w:pos="8783"/>
            </w:tabs>
            <w:rPr>
              <w:rFonts w:asciiTheme="minorHAnsi" w:eastAsiaTheme="minorEastAsia" w:hAnsiTheme="minorHAnsi" w:cstheme="minorBidi"/>
              <w:noProof/>
              <w:lang w:val="it-IT" w:eastAsia="it-IT"/>
            </w:rPr>
          </w:pPr>
          <w:hyperlink w:anchor="_Toc237361087" w:history="1">
            <w:r w:rsidRPr="00230440">
              <w:rPr>
                <w:rStyle w:val="Collegamentoipertestuale"/>
                <w:noProof/>
              </w:rPr>
              <w:t>1.</w:t>
            </w:r>
            <w:r>
              <w:rPr>
                <w:rFonts w:asciiTheme="minorHAnsi" w:eastAsiaTheme="minorEastAsia" w:hAnsiTheme="minorHAnsi" w:cstheme="minorBidi"/>
                <w:noProof/>
                <w:lang w:val="it-IT" w:eastAsia="it-IT"/>
              </w:rPr>
              <w:tab/>
            </w:r>
            <w:r w:rsidRPr="00230440">
              <w:rPr>
                <w:rStyle w:val="Collegamentoipertestuale"/>
                <w:noProof/>
              </w:rPr>
              <w:t>Comunicazione e lingue</w:t>
            </w:r>
            <w:r>
              <w:rPr>
                <w:noProof/>
                <w:webHidden/>
              </w:rPr>
              <w:tab/>
            </w:r>
            <w:r>
              <w:rPr>
                <w:noProof/>
                <w:webHidden/>
              </w:rPr>
              <w:fldChar w:fldCharType="begin"/>
            </w:r>
            <w:r>
              <w:rPr>
                <w:noProof/>
                <w:webHidden/>
              </w:rPr>
              <w:instrText xml:space="preserve"> PAGEREF _Toc237361087 \h </w:instrText>
            </w:r>
            <w:r>
              <w:rPr>
                <w:noProof/>
                <w:webHidden/>
              </w:rPr>
            </w:r>
            <w:r>
              <w:rPr>
                <w:noProof/>
                <w:webHidden/>
              </w:rPr>
              <w:fldChar w:fldCharType="separate"/>
            </w:r>
            <w:r w:rsidR="000D3078">
              <w:rPr>
                <w:noProof/>
                <w:webHidden/>
              </w:rPr>
              <w:t>3</w:t>
            </w:r>
            <w:r>
              <w:rPr>
                <w:noProof/>
                <w:webHidden/>
              </w:rPr>
              <w:fldChar w:fldCharType="end"/>
            </w:r>
          </w:hyperlink>
        </w:p>
        <w:p w14:paraId="43DB98A9" w14:textId="52D48708" w:rsidR="00676214" w:rsidRDefault="00676214">
          <w:pPr>
            <w:pStyle w:val="Sommario2"/>
            <w:tabs>
              <w:tab w:val="left" w:pos="660"/>
              <w:tab w:val="right" w:leader="dot" w:pos="8783"/>
            </w:tabs>
            <w:rPr>
              <w:rFonts w:asciiTheme="minorHAnsi" w:eastAsiaTheme="minorEastAsia" w:hAnsiTheme="minorHAnsi" w:cstheme="minorBidi"/>
              <w:noProof/>
              <w:lang w:val="it-IT" w:eastAsia="it-IT"/>
            </w:rPr>
          </w:pPr>
          <w:hyperlink w:anchor="_Toc237361088" w:history="1">
            <w:r w:rsidRPr="00230440">
              <w:rPr>
                <w:rStyle w:val="Collegamentoipertestuale"/>
                <w:noProof/>
                <w:lang w:val="it-IT"/>
              </w:rPr>
              <w:t>2.</w:t>
            </w:r>
            <w:r>
              <w:rPr>
                <w:rFonts w:asciiTheme="minorHAnsi" w:eastAsiaTheme="minorEastAsia" w:hAnsiTheme="minorHAnsi" w:cstheme="minorBidi"/>
                <w:noProof/>
                <w:lang w:val="it-IT" w:eastAsia="it-IT"/>
              </w:rPr>
              <w:tab/>
            </w:r>
            <w:r w:rsidRPr="00230440">
              <w:rPr>
                <w:rStyle w:val="Collegamentoipertestuale"/>
                <w:noProof/>
                <w:lang w:val="it-IT"/>
              </w:rPr>
              <w:t>Competenze matematiche, scientifiche, tecniche e professionali</w:t>
            </w:r>
            <w:r>
              <w:rPr>
                <w:noProof/>
                <w:webHidden/>
              </w:rPr>
              <w:tab/>
            </w:r>
            <w:r>
              <w:rPr>
                <w:noProof/>
                <w:webHidden/>
              </w:rPr>
              <w:fldChar w:fldCharType="begin"/>
            </w:r>
            <w:r>
              <w:rPr>
                <w:noProof/>
                <w:webHidden/>
              </w:rPr>
              <w:instrText xml:space="preserve"> PAGEREF _Toc237361088 \h </w:instrText>
            </w:r>
            <w:r>
              <w:rPr>
                <w:noProof/>
                <w:webHidden/>
              </w:rPr>
            </w:r>
            <w:r>
              <w:rPr>
                <w:noProof/>
                <w:webHidden/>
              </w:rPr>
              <w:fldChar w:fldCharType="separate"/>
            </w:r>
            <w:r w:rsidR="000D3078">
              <w:rPr>
                <w:noProof/>
                <w:webHidden/>
              </w:rPr>
              <w:t>3</w:t>
            </w:r>
            <w:r>
              <w:rPr>
                <w:noProof/>
                <w:webHidden/>
              </w:rPr>
              <w:fldChar w:fldCharType="end"/>
            </w:r>
          </w:hyperlink>
        </w:p>
        <w:p w14:paraId="5A7C5439" w14:textId="308615B0" w:rsidR="00676214" w:rsidRDefault="00676214">
          <w:pPr>
            <w:pStyle w:val="Sommario2"/>
            <w:tabs>
              <w:tab w:val="left" w:pos="660"/>
              <w:tab w:val="right" w:leader="dot" w:pos="8783"/>
            </w:tabs>
            <w:rPr>
              <w:rFonts w:asciiTheme="minorHAnsi" w:eastAsiaTheme="minorEastAsia" w:hAnsiTheme="minorHAnsi" w:cstheme="minorBidi"/>
              <w:noProof/>
              <w:lang w:val="it-IT" w:eastAsia="it-IT"/>
            </w:rPr>
          </w:pPr>
          <w:hyperlink w:anchor="_Toc237361089" w:history="1">
            <w:r w:rsidRPr="00230440">
              <w:rPr>
                <w:rStyle w:val="Collegamentoipertestuale"/>
                <w:noProof/>
              </w:rPr>
              <w:t>3.</w:t>
            </w:r>
            <w:r>
              <w:rPr>
                <w:rFonts w:asciiTheme="minorHAnsi" w:eastAsiaTheme="minorEastAsia" w:hAnsiTheme="minorHAnsi" w:cstheme="minorBidi"/>
                <w:noProof/>
                <w:lang w:val="it-IT" w:eastAsia="it-IT"/>
              </w:rPr>
              <w:tab/>
            </w:r>
            <w:r w:rsidRPr="00230440">
              <w:rPr>
                <w:rStyle w:val="Collegamentoipertestuale"/>
                <w:noProof/>
              </w:rPr>
              <w:t>Competenze digitali</w:t>
            </w:r>
            <w:r>
              <w:rPr>
                <w:noProof/>
                <w:webHidden/>
              </w:rPr>
              <w:tab/>
            </w:r>
            <w:r>
              <w:rPr>
                <w:noProof/>
                <w:webHidden/>
              </w:rPr>
              <w:fldChar w:fldCharType="begin"/>
            </w:r>
            <w:r>
              <w:rPr>
                <w:noProof/>
                <w:webHidden/>
              </w:rPr>
              <w:instrText xml:space="preserve"> PAGEREF _Toc237361089 \h </w:instrText>
            </w:r>
            <w:r>
              <w:rPr>
                <w:noProof/>
                <w:webHidden/>
              </w:rPr>
            </w:r>
            <w:r>
              <w:rPr>
                <w:noProof/>
                <w:webHidden/>
              </w:rPr>
              <w:fldChar w:fldCharType="separate"/>
            </w:r>
            <w:r w:rsidR="000D3078">
              <w:rPr>
                <w:noProof/>
                <w:webHidden/>
              </w:rPr>
              <w:t>3</w:t>
            </w:r>
            <w:r>
              <w:rPr>
                <w:noProof/>
                <w:webHidden/>
              </w:rPr>
              <w:fldChar w:fldCharType="end"/>
            </w:r>
          </w:hyperlink>
        </w:p>
        <w:p w14:paraId="6EB7FDD3" w14:textId="093B1D6A" w:rsidR="00676214" w:rsidRDefault="00676214">
          <w:pPr>
            <w:pStyle w:val="Sommario2"/>
            <w:tabs>
              <w:tab w:val="left" w:pos="660"/>
              <w:tab w:val="right" w:leader="dot" w:pos="8783"/>
            </w:tabs>
            <w:rPr>
              <w:rFonts w:asciiTheme="minorHAnsi" w:eastAsiaTheme="minorEastAsia" w:hAnsiTheme="minorHAnsi" w:cstheme="minorBidi"/>
              <w:noProof/>
              <w:lang w:val="it-IT" w:eastAsia="it-IT"/>
            </w:rPr>
          </w:pPr>
          <w:hyperlink w:anchor="_Toc237361090" w:history="1">
            <w:r w:rsidRPr="00230440">
              <w:rPr>
                <w:rStyle w:val="Collegamentoipertestuale"/>
                <w:noProof/>
              </w:rPr>
              <w:t>4.</w:t>
            </w:r>
            <w:r>
              <w:rPr>
                <w:rFonts w:asciiTheme="minorHAnsi" w:eastAsiaTheme="minorEastAsia" w:hAnsiTheme="minorHAnsi" w:cstheme="minorBidi"/>
                <w:noProof/>
                <w:lang w:val="it-IT" w:eastAsia="it-IT"/>
              </w:rPr>
              <w:tab/>
            </w:r>
            <w:r w:rsidRPr="00230440">
              <w:rPr>
                <w:rStyle w:val="Collegamentoipertestuale"/>
                <w:noProof/>
              </w:rPr>
              <w:t>Competenze personali, sociali e professionali</w:t>
            </w:r>
            <w:r>
              <w:rPr>
                <w:noProof/>
                <w:webHidden/>
              </w:rPr>
              <w:tab/>
            </w:r>
            <w:r>
              <w:rPr>
                <w:noProof/>
                <w:webHidden/>
              </w:rPr>
              <w:fldChar w:fldCharType="begin"/>
            </w:r>
            <w:r>
              <w:rPr>
                <w:noProof/>
                <w:webHidden/>
              </w:rPr>
              <w:instrText xml:space="preserve"> PAGEREF _Toc237361090 \h </w:instrText>
            </w:r>
            <w:r>
              <w:rPr>
                <w:noProof/>
                <w:webHidden/>
              </w:rPr>
            </w:r>
            <w:r>
              <w:rPr>
                <w:noProof/>
                <w:webHidden/>
              </w:rPr>
              <w:fldChar w:fldCharType="separate"/>
            </w:r>
            <w:r w:rsidR="000D3078">
              <w:rPr>
                <w:noProof/>
                <w:webHidden/>
              </w:rPr>
              <w:t>3</w:t>
            </w:r>
            <w:r>
              <w:rPr>
                <w:noProof/>
                <w:webHidden/>
              </w:rPr>
              <w:fldChar w:fldCharType="end"/>
            </w:r>
          </w:hyperlink>
        </w:p>
        <w:p w14:paraId="23916FCE" w14:textId="38186BA5" w:rsidR="00676214" w:rsidRDefault="00676214">
          <w:pPr>
            <w:pStyle w:val="Sommario2"/>
            <w:tabs>
              <w:tab w:val="left" w:pos="660"/>
              <w:tab w:val="right" w:leader="dot" w:pos="8783"/>
            </w:tabs>
            <w:rPr>
              <w:rFonts w:asciiTheme="minorHAnsi" w:eastAsiaTheme="minorEastAsia" w:hAnsiTheme="minorHAnsi" w:cstheme="minorBidi"/>
              <w:noProof/>
              <w:lang w:val="it-IT" w:eastAsia="it-IT"/>
            </w:rPr>
          </w:pPr>
          <w:hyperlink w:anchor="_Toc237361091" w:history="1">
            <w:r w:rsidRPr="00230440">
              <w:rPr>
                <w:rStyle w:val="Collegamentoipertestuale"/>
                <w:noProof/>
              </w:rPr>
              <w:t>5.</w:t>
            </w:r>
            <w:r>
              <w:rPr>
                <w:rFonts w:asciiTheme="minorHAnsi" w:eastAsiaTheme="minorEastAsia" w:hAnsiTheme="minorHAnsi" w:cstheme="minorBidi"/>
                <w:noProof/>
                <w:lang w:val="it-IT" w:eastAsia="it-IT"/>
              </w:rPr>
              <w:tab/>
            </w:r>
            <w:r w:rsidRPr="00230440">
              <w:rPr>
                <w:rStyle w:val="Collegamentoipertestuale"/>
                <w:noProof/>
              </w:rPr>
              <w:t>Sicurezza, qualità e sostenibilità</w:t>
            </w:r>
            <w:r>
              <w:rPr>
                <w:noProof/>
                <w:webHidden/>
              </w:rPr>
              <w:tab/>
            </w:r>
            <w:r>
              <w:rPr>
                <w:noProof/>
                <w:webHidden/>
              </w:rPr>
              <w:fldChar w:fldCharType="begin"/>
            </w:r>
            <w:r>
              <w:rPr>
                <w:noProof/>
                <w:webHidden/>
              </w:rPr>
              <w:instrText xml:space="preserve"> PAGEREF _Toc237361091 \h </w:instrText>
            </w:r>
            <w:r>
              <w:rPr>
                <w:noProof/>
                <w:webHidden/>
              </w:rPr>
            </w:r>
            <w:r>
              <w:rPr>
                <w:noProof/>
                <w:webHidden/>
              </w:rPr>
              <w:fldChar w:fldCharType="separate"/>
            </w:r>
            <w:r w:rsidR="000D3078">
              <w:rPr>
                <w:noProof/>
                <w:webHidden/>
              </w:rPr>
              <w:t>4</w:t>
            </w:r>
            <w:r>
              <w:rPr>
                <w:noProof/>
                <w:webHidden/>
              </w:rPr>
              <w:fldChar w:fldCharType="end"/>
            </w:r>
          </w:hyperlink>
        </w:p>
        <w:p w14:paraId="1D7AF7E5" w14:textId="70AEECC5" w:rsidR="00676214" w:rsidRDefault="00676214">
          <w:pPr>
            <w:pStyle w:val="Sommario2"/>
            <w:tabs>
              <w:tab w:val="left" w:pos="660"/>
              <w:tab w:val="right" w:leader="dot" w:pos="8783"/>
            </w:tabs>
            <w:rPr>
              <w:rFonts w:asciiTheme="minorHAnsi" w:eastAsiaTheme="minorEastAsia" w:hAnsiTheme="minorHAnsi" w:cstheme="minorBidi"/>
              <w:noProof/>
              <w:lang w:val="it-IT" w:eastAsia="it-IT"/>
            </w:rPr>
          </w:pPr>
          <w:hyperlink w:anchor="_Toc237361092" w:history="1">
            <w:r w:rsidRPr="00230440">
              <w:rPr>
                <w:rStyle w:val="Collegamentoipertestuale"/>
                <w:noProof/>
              </w:rPr>
              <w:t>6.</w:t>
            </w:r>
            <w:r>
              <w:rPr>
                <w:rFonts w:asciiTheme="minorHAnsi" w:eastAsiaTheme="minorEastAsia" w:hAnsiTheme="minorHAnsi" w:cstheme="minorBidi"/>
                <w:noProof/>
                <w:lang w:val="it-IT" w:eastAsia="it-IT"/>
              </w:rPr>
              <w:tab/>
            </w:r>
            <w:r w:rsidRPr="00230440">
              <w:rPr>
                <w:rStyle w:val="Collegamentoipertestuale"/>
                <w:noProof/>
              </w:rPr>
              <w:t>Cittadinanza e competenza culturale</w:t>
            </w:r>
            <w:r>
              <w:rPr>
                <w:noProof/>
                <w:webHidden/>
              </w:rPr>
              <w:tab/>
            </w:r>
            <w:r>
              <w:rPr>
                <w:noProof/>
                <w:webHidden/>
              </w:rPr>
              <w:fldChar w:fldCharType="begin"/>
            </w:r>
            <w:r>
              <w:rPr>
                <w:noProof/>
                <w:webHidden/>
              </w:rPr>
              <w:instrText xml:space="preserve"> PAGEREF _Toc237361092 \h </w:instrText>
            </w:r>
            <w:r>
              <w:rPr>
                <w:noProof/>
                <w:webHidden/>
              </w:rPr>
            </w:r>
            <w:r>
              <w:rPr>
                <w:noProof/>
                <w:webHidden/>
              </w:rPr>
              <w:fldChar w:fldCharType="separate"/>
            </w:r>
            <w:r w:rsidR="000D3078">
              <w:rPr>
                <w:noProof/>
                <w:webHidden/>
              </w:rPr>
              <w:t>4</w:t>
            </w:r>
            <w:r>
              <w:rPr>
                <w:noProof/>
                <w:webHidden/>
              </w:rPr>
              <w:fldChar w:fldCharType="end"/>
            </w:r>
          </w:hyperlink>
        </w:p>
        <w:p w14:paraId="1184DFAA" w14:textId="76DA832E" w:rsidR="00676214" w:rsidRDefault="00676214">
          <w:pPr>
            <w:pStyle w:val="Sommario2"/>
            <w:tabs>
              <w:tab w:val="left" w:pos="660"/>
              <w:tab w:val="right" w:leader="dot" w:pos="8783"/>
            </w:tabs>
            <w:rPr>
              <w:rFonts w:asciiTheme="minorHAnsi" w:eastAsiaTheme="minorEastAsia" w:hAnsiTheme="minorHAnsi" w:cstheme="minorBidi"/>
              <w:noProof/>
              <w:lang w:val="it-IT" w:eastAsia="it-IT"/>
            </w:rPr>
          </w:pPr>
          <w:hyperlink w:anchor="_Toc237361093" w:history="1">
            <w:r w:rsidRPr="00230440">
              <w:rPr>
                <w:rStyle w:val="Collegamentoipertestuale"/>
                <w:noProof/>
                <w:lang w:val="it-IT"/>
              </w:rPr>
              <w:t>7.</w:t>
            </w:r>
            <w:r>
              <w:rPr>
                <w:rFonts w:asciiTheme="minorHAnsi" w:eastAsiaTheme="minorEastAsia" w:hAnsiTheme="minorHAnsi" w:cstheme="minorBidi"/>
                <w:noProof/>
                <w:lang w:val="it-IT" w:eastAsia="it-IT"/>
              </w:rPr>
              <w:tab/>
            </w:r>
            <w:r w:rsidRPr="00230440">
              <w:rPr>
                <w:rStyle w:val="Collegamentoipertestuale"/>
                <w:noProof/>
                <w:lang w:val="it-IT"/>
              </w:rPr>
              <w:t>Creatività, capacità di risoluzione dei problemi e spirito imprenditoriale</w:t>
            </w:r>
            <w:r>
              <w:rPr>
                <w:noProof/>
                <w:webHidden/>
              </w:rPr>
              <w:tab/>
            </w:r>
            <w:r>
              <w:rPr>
                <w:noProof/>
                <w:webHidden/>
              </w:rPr>
              <w:fldChar w:fldCharType="begin"/>
            </w:r>
            <w:r>
              <w:rPr>
                <w:noProof/>
                <w:webHidden/>
              </w:rPr>
              <w:instrText xml:space="preserve"> PAGEREF _Toc237361093 \h </w:instrText>
            </w:r>
            <w:r>
              <w:rPr>
                <w:noProof/>
                <w:webHidden/>
              </w:rPr>
            </w:r>
            <w:r>
              <w:rPr>
                <w:noProof/>
                <w:webHidden/>
              </w:rPr>
              <w:fldChar w:fldCharType="separate"/>
            </w:r>
            <w:r w:rsidR="000D3078">
              <w:rPr>
                <w:noProof/>
                <w:webHidden/>
              </w:rPr>
              <w:t>4</w:t>
            </w:r>
            <w:r>
              <w:rPr>
                <w:noProof/>
                <w:webHidden/>
              </w:rPr>
              <w:fldChar w:fldCharType="end"/>
            </w:r>
          </w:hyperlink>
        </w:p>
        <w:p w14:paraId="31853D92" w14:textId="466FC9EC" w:rsidR="00676214" w:rsidRDefault="00676214">
          <w:pPr>
            <w:pStyle w:val="Sommario2"/>
            <w:tabs>
              <w:tab w:val="left" w:pos="660"/>
              <w:tab w:val="right" w:leader="dot" w:pos="8783"/>
            </w:tabs>
            <w:rPr>
              <w:rFonts w:asciiTheme="minorHAnsi" w:eastAsiaTheme="minorEastAsia" w:hAnsiTheme="minorHAnsi" w:cstheme="minorBidi"/>
              <w:noProof/>
              <w:lang w:val="it-IT" w:eastAsia="it-IT"/>
            </w:rPr>
          </w:pPr>
          <w:hyperlink w:anchor="_Toc237361094" w:history="1">
            <w:r w:rsidRPr="00230440">
              <w:rPr>
                <w:rStyle w:val="Collegamentoipertestuale"/>
                <w:noProof/>
                <w:lang w:val="it-IT"/>
              </w:rPr>
              <w:t>8.</w:t>
            </w:r>
            <w:r>
              <w:rPr>
                <w:rFonts w:asciiTheme="minorHAnsi" w:eastAsiaTheme="minorEastAsia" w:hAnsiTheme="minorHAnsi" w:cstheme="minorBidi"/>
                <w:noProof/>
                <w:lang w:val="it-IT" w:eastAsia="it-IT"/>
              </w:rPr>
              <w:tab/>
            </w:r>
            <w:r w:rsidRPr="00230440">
              <w:rPr>
                <w:rStyle w:val="Collegamentoipertestuale"/>
                <w:noProof/>
                <w:lang w:val="it-IT"/>
              </w:rPr>
              <w:t>Apprendimento basato sul lavoro e integrazione nel mondo del lavoro</w:t>
            </w:r>
            <w:r>
              <w:rPr>
                <w:noProof/>
                <w:webHidden/>
              </w:rPr>
              <w:tab/>
            </w:r>
            <w:r>
              <w:rPr>
                <w:noProof/>
                <w:webHidden/>
              </w:rPr>
              <w:fldChar w:fldCharType="begin"/>
            </w:r>
            <w:r>
              <w:rPr>
                <w:noProof/>
                <w:webHidden/>
              </w:rPr>
              <w:instrText xml:space="preserve"> PAGEREF _Toc237361094 \h </w:instrText>
            </w:r>
            <w:r>
              <w:rPr>
                <w:noProof/>
                <w:webHidden/>
              </w:rPr>
            </w:r>
            <w:r>
              <w:rPr>
                <w:noProof/>
                <w:webHidden/>
              </w:rPr>
              <w:fldChar w:fldCharType="separate"/>
            </w:r>
            <w:r w:rsidR="000D3078">
              <w:rPr>
                <w:noProof/>
                <w:webHidden/>
              </w:rPr>
              <w:t>4</w:t>
            </w:r>
            <w:r>
              <w:rPr>
                <w:noProof/>
                <w:webHidden/>
              </w:rPr>
              <w:fldChar w:fldCharType="end"/>
            </w:r>
          </w:hyperlink>
        </w:p>
        <w:p w14:paraId="5F97E872" w14:textId="6F680BAB" w:rsidR="00676214" w:rsidRDefault="00676214">
          <w:pPr>
            <w:pStyle w:val="Sommario2"/>
            <w:tabs>
              <w:tab w:val="left" w:pos="660"/>
              <w:tab w:val="right" w:leader="dot" w:pos="8783"/>
            </w:tabs>
            <w:rPr>
              <w:rFonts w:asciiTheme="minorHAnsi" w:eastAsiaTheme="minorEastAsia" w:hAnsiTheme="minorHAnsi" w:cstheme="minorBidi"/>
              <w:noProof/>
              <w:lang w:val="it-IT" w:eastAsia="it-IT"/>
            </w:rPr>
          </w:pPr>
          <w:hyperlink w:anchor="_Toc237361095" w:history="1">
            <w:r w:rsidRPr="00230440">
              <w:rPr>
                <w:rStyle w:val="Collegamentoipertestuale"/>
                <w:noProof/>
              </w:rPr>
              <w:t>9.</w:t>
            </w:r>
            <w:r>
              <w:rPr>
                <w:rFonts w:asciiTheme="minorHAnsi" w:eastAsiaTheme="minorEastAsia" w:hAnsiTheme="minorHAnsi" w:cstheme="minorBidi"/>
                <w:noProof/>
                <w:lang w:val="it-IT" w:eastAsia="it-IT"/>
              </w:rPr>
              <w:tab/>
            </w:r>
            <w:r w:rsidRPr="00230440">
              <w:rPr>
                <w:rStyle w:val="Collegamentoipertestuale"/>
                <w:noProof/>
              </w:rPr>
              <w:t>PREREQUISITI</w:t>
            </w:r>
            <w:r>
              <w:rPr>
                <w:noProof/>
                <w:webHidden/>
              </w:rPr>
              <w:tab/>
            </w:r>
            <w:r>
              <w:rPr>
                <w:noProof/>
                <w:webHidden/>
              </w:rPr>
              <w:fldChar w:fldCharType="begin"/>
            </w:r>
            <w:r>
              <w:rPr>
                <w:noProof/>
                <w:webHidden/>
              </w:rPr>
              <w:instrText xml:space="preserve"> PAGEREF _Toc237361095 \h </w:instrText>
            </w:r>
            <w:r>
              <w:rPr>
                <w:noProof/>
                <w:webHidden/>
              </w:rPr>
            </w:r>
            <w:r>
              <w:rPr>
                <w:noProof/>
                <w:webHidden/>
              </w:rPr>
              <w:fldChar w:fldCharType="separate"/>
            </w:r>
            <w:r w:rsidR="000D3078">
              <w:rPr>
                <w:noProof/>
                <w:webHidden/>
              </w:rPr>
              <w:t>4</w:t>
            </w:r>
            <w:r>
              <w:rPr>
                <w:noProof/>
                <w:webHidden/>
              </w:rPr>
              <w:fldChar w:fldCharType="end"/>
            </w:r>
          </w:hyperlink>
        </w:p>
        <w:p w14:paraId="61BD5885" w14:textId="2EA04848" w:rsidR="00676214" w:rsidRDefault="00676214">
          <w:pPr>
            <w:pStyle w:val="Sommario2"/>
            <w:tabs>
              <w:tab w:val="left" w:pos="880"/>
              <w:tab w:val="right" w:leader="dot" w:pos="8783"/>
            </w:tabs>
            <w:rPr>
              <w:rFonts w:asciiTheme="minorHAnsi" w:eastAsiaTheme="minorEastAsia" w:hAnsiTheme="minorHAnsi" w:cstheme="minorBidi"/>
              <w:noProof/>
              <w:lang w:val="it-IT" w:eastAsia="it-IT"/>
            </w:rPr>
          </w:pPr>
          <w:hyperlink w:anchor="_Toc237361096" w:history="1">
            <w:r w:rsidRPr="00230440">
              <w:rPr>
                <w:rStyle w:val="Collegamentoipertestuale"/>
                <w:noProof/>
              </w:rPr>
              <w:t>10.</w:t>
            </w:r>
            <w:r>
              <w:rPr>
                <w:rFonts w:asciiTheme="minorHAnsi" w:eastAsiaTheme="minorEastAsia" w:hAnsiTheme="minorHAnsi" w:cstheme="minorBidi"/>
                <w:noProof/>
                <w:lang w:val="it-IT" w:eastAsia="it-IT"/>
              </w:rPr>
              <w:tab/>
            </w:r>
            <w:r w:rsidRPr="00230440">
              <w:rPr>
                <w:rStyle w:val="Collegamentoipertestuale"/>
                <w:noProof/>
              </w:rPr>
              <w:t>SCHEMA DELLA LEZIONE</w:t>
            </w:r>
            <w:r>
              <w:rPr>
                <w:noProof/>
                <w:webHidden/>
              </w:rPr>
              <w:tab/>
            </w:r>
            <w:r>
              <w:rPr>
                <w:noProof/>
                <w:webHidden/>
              </w:rPr>
              <w:fldChar w:fldCharType="begin"/>
            </w:r>
            <w:r>
              <w:rPr>
                <w:noProof/>
                <w:webHidden/>
              </w:rPr>
              <w:instrText xml:space="preserve"> PAGEREF _Toc237361096 \h </w:instrText>
            </w:r>
            <w:r>
              <w:rPr>
                <w:noProof/>
                <w:webHidden/>
              </w:rPr>
            </w:r>
            <w:r>
              <w:rPr>
                <w:noProof/>
                <w:webHidden/>
              </w:rPr>
              <w:fldChar w:fldCharType="separate"/>
            </w:r>
            <w:r w:rsidR="000D3078">
              <w:rPr>
                <w:noProof/>
                <w:webHidden/>
              </w:rPr>
              <w:t>5</w:t>
            </w:r>
            <w:r>
              <w:rPr>
                <w:noProof/>
                <w:webHidden/>
              </w:rPr>
              <w:fldChar w:fldCharType="end"/>
            </w:r>
          </w:hyperlink>
        </w:p>
        <w:p w14:paraId="37F9D0DE" w14:textId="1C217CA6" w:rsidR="00676214" w:rsidRDefault="00676214">
          <w:pPr>
            <w:pStyle w:val="Sommario2"/>
            <w:tabs>
              <w:tab w:val="right" w:leader="dot" w:pos="8783"/>
            </w:tabs>
            <w:rPr>
              <w:rFonts w:asciiTheme="minorHAnsi" w:eastAsiaTheme="minorEastAsia" w:hAnsiTheme="minorHAnsi" w:cstheme="minorBidi"/>
              <w:noProof/>
              <w:lang w:val="it-IT" w:eastAsia="it-IT"/>
            </w:rPr>
          </w:pPr>
          <w:hyperlink w:anchor="_Toc237361097" w:history="1">
            <w:r w:rsidRPr="00230440">
              <w:rPr>
                <w:rStyle w:val="Collegamentoipertestuale"/>
                <w:noProof/>
                <w:lang w:val="it-IT"/>
              </w:rPr>
              <w:t>Fase 1 – Introduzione (Coinvolgimento e Contestualizzazione)</w:t>
            </w:r>
            <w:r>
              <w:rPr>
                <w:noProof/>
                <w:webHidden/>
              </w:rPr>
              <w:tab/>
            </w:r>
            <w:r>
              <w:rPr>
                <w:noProof/>
                <w:webHidden/>
              </w:rPr>
              <w:fldChar w:fldCharType="begin"/>
            </w:r>
            <w:r>
              <w:rPr>
                <w:noProof/>
                <w:webHidden/>
              </w:rPr>
              <w:instrText xml:space="preserve"> PAGEREF _Toc237361097 \h </w:instrText>
            </w:r>
            <w:r>
              <w:rPr>
                <w:noProof/>
                <w:webHidden/>
              </w:rPr>
            </w:r>
            <w:r>
              <w:rPr>
                <w:noProof/>
                <w:webHidden/>
              </w:rPr>
              <w:fldChar w:fldCharType="separate"/>
            </w:r>
            <w:r w:rsidR="000D3078">
              <w:rPr>
                <w:noProof/>
                <w:webHidden/>
              </w:rPr>
              <w:t>5</w:t>
            </w:r>
            <w:r>
              <w:rPr>
                <w:noProof/>
                <w:webHidden/>
              </w:rPr>
              <w:fldChar w:fldCharType="end"/>
            </w:r>
          </w:hyperlink>
        </w:p>
        <w:p w14:paraId="05CE935E" w14:textId="6292BE1F" w:rsidR="00676214" w:rsidRDefault="00676214">
          <w:pPr>
            <w:pStyle w:val="Sommario2"/>
            <w:tabs>
              <w:tab w:val="right" w:leader="dot" w:pos="8783"/>
            </w:tabs>
            <w:rPr>
              <w:rFonts w:asciiTheme="minorHAnsi" w:eastAsiaTheme="minorEastAsia" w:hAnsiTheme="minorHAnsi" w:cstheme="minorBidi"/>
              <w:noProof/>
              <w:lang w:val="it-IT" w:eastAsia="it-IT"/>
            </w:rPr>
          </w:pPr>
          <w:hyperlink w:anchor="_Toc237361098" w:history="1">
            <w:r w:rsidRPr="00230440">
              <w:rPr>
                <w:rStyle w:val="Collegamentoipertestuale"/>
                <w:noProof/>
                <w:lang w:val="it-IT"/>
              </w:rPr>
              <w:t>Fase 2 – Esplorazione (Indagine e Confronto)</w:t>
            </w:r>
            <w:r>
              <w:rPr>
                <w:noProof/>
                <w:webHidden/>
              </w:rPr>
              <w:tab/>
            </w:r>
            <w:r>
              <w:rPr>
                <w:noProof/>
                <w:webHidden/>
              </w:rPr>
              <w:fldChar w:fldCharType="begin"/>
            </w:r>
            <w:r>
              <w:rPr>
                <w:noProof/>
                <w:webHidden/>
              </w:rPr>
              <w:instrText xml:space="preserve"> PAGEREF _Toc237361098 \h </w:instrText>
            </w:r>
            <w:r>
              <w:rPr>
                <w:noProof/>
                <w:webHidden/>
              </w:rPr>
            </w:r>
            <w:r>
              <w:rPr>
                <w:noProof/>
                <w:webHidden/>
              </w:rPr>
              <w:fldChar w:fldCharType="separate"/>
            </w:r>
            <w:r w:rsidR="000D3078">
              <w:rPr>
                <w:noProof/>
                <w:webHidden/>
              </w:rPr>
              <w:t>6</w:t>
            </w:r>
            <w:r>
              <w:rPr>
                <w:noProof/>
                <w:webHidden/>
              </w:rPr>
              <w:fldChar w:fldCharType="end"/>
            </w:r>
          </w:hyperlink>
        </w:p>
        <w:p w14:paraId="60F831E5" w14:textId="0B3DF485" w:rsidR="00676214" w:rsidRDefault="00676214">
          <w:pPr>
            <w:pStyle w:val="Sommario2"/>
            <w:tabs>
              <w:tab w:val="right" w:leader="dot" w:pos="8783"/>
            </w:tabs>
            <w:rPr>
              <w:rFonts w:asciiTheme="minorHAnsi" w:eastAsiaTheme="minorEastAsia" w:hAnsiTheme="minorHAnsi" w:cstheme="minorBidi"/>
              <w:noProof/>
              <w:lang w:val="it-IT" w:eastAsia="it-IT"/>
            </w:rPr>
          </w:pPr>
          <w:hyperlink w:anchor="_Toc237361099" w:history="1">
            <w:r w:rsidRPr="00230440">
              <w:rPr>
                <w:rStyle w:val="Collegamentoipertestuale"/>
                <w:noProof/>
                <w:lang w:val="it-IT"/>
              </w:rPr>
              <w:t>Fase 3 – Applicazione (Esercitazioni pratiche)</w:t>
            </w:r>
            <w:r>
              <w:rPr>
                <w:noProof/>
                <w:webHidden/>
              </w:rPr>
              <w:tab/>
            </w:r>
            <w:r>
              <w:rPr>
                <w:noProof/>
                <w:webHidden/>
              </w:rPr>
              <w:fldChar w:fldCharType="begin"/>
            </w:r>
            <w:r>
              <w:rPr>
                <w:noProof/>
                <w:webHidden/>
              </w:rPr>
              <w:instrText xml:space="preserve"> PAGEREF _Toc237361099 \h </w:instrText>
            </w:r>
            <w:r>
              <w:rPr>
                <w:noProof/>
                <w:webHidden/>
              </w:rPr>
            </w:r>
            <w:r>
              <w:rPr>
                <w:noProof/>
                <w:webHidden/>
              </w:rPr>
              <w:fldChar w:fldCharType="separate"/>
            </w:r>
            <w:r w:rsidR="000D3078">
              <w:rPr>
                <w:noProof/>
                <w:webHidden/>
              </w:rPr>
              <w:t>7</w:t>
            </w:r>
            <w:r>
              <w:rPr>
                <w:noProof/>
                <w:webHidden/>
              </w:rPr>
              <w:fldChar w:fldCharType="end"/>
            </w:r>
          </w:hyperlink>
        </w:p>
        <w:p w14:paraId="2C9F199A" w14:textId="6B6F2602" w:rsidR="00676214" w:rsidRDefault="00676214">
          <w:pPr>
            <w:pStyle w:val="Sommario2"/>
            <w:tabs>
              <w:tab w:val="right" w:leader="dot" w:pos="8783"/>
            </w:tabs>
            <w:rPr>
              <w:rFonts w:asciiTheme="minorHAnsi" w:eastAsiaTheme="minorEastAsia" w:hAnsiTheme="minorHAnsi" w:cstheme="minorBidi"/>
              <w:noProof/>
              <w:lang w:val="it-IT" w:eastAsia="it-IT"/>
            </w:rPr>
          </w:pPr>
          <w:hyperlink w:anchor="_Toc237361100" w:history="1">
            <w:r w:rsidRPr="00230440">
              <w:rPr>
                <w:rStyle w:val="Collegamentoipertestuale"/>
                <w:noProof/>
                <w:lang w:val="it-IT"/>
              </w:rPr>
              <w:t>Fase 4 – Riflessione e Consolidamento (Presentazione)</w:t>
            </w:r>
            <w:r>
              <w:rPr>
                <w:noProof/>
                <w:webHidden/>
              </w:rPr>
              <w:tab/>
            </w:r>
            <w:r>
              <w:rPr>
                <w:noProof/>
                <w:webHidden/>
              </w:rPr>
              <w:fldChar w:fldCharType="begin"/>
            </w:r>
            <w:r>
              <w:rPr>
                <w:noProof/>
                <w:webHidden/>
              </w:rPr>
              <w:instrText xml:space="preserve"> PAGEREF _Toc237361100 \h </w:instrText>
            </w:r>
            <w:r>
              <w:rPr>
                <w:noProof/>
                <w:webHidden/>
              </w:rPr>
            </w:r>
            <w:r>
              <w:rPr>
                <w:noProof/>
                <w:webHidden/>
              </w:rPr>
              <w:fldChar w:fldCharType="separate"/>
            </w:r>
            <w:r w:rsidR="000D3078">
              <w:rPr>
                <w:noProof/>
                <w:webHidden/>
              </w:rPr>
              <w:t>9</w:t>
            </w:r>
            <w:r>
              <w:rPr>
                <w:noProof/>
                <w:webHidden/>
              </w:rPr>
              <w:fldChar w:fldCharType="end"/>
            </w:r>
          </w:hyperlink>
        </w:p>
        <w:p w14:paraId="6EA5E2A3" w14:textId="2BA88DE5" w:rsidR="00676214" w:rsidRDefault="00676214">
          <w:pPr>
            <w:pStyle w:val="Sommario2"/>
            <w:tabs>
              <w:tab w:val="left" w:pos="880"/>
              <w:tab w:val="right" w:leader="dot" w:pos="8783"/>
            </w:tabs>
            <w:rPr>
              <w:rFonts w:asciiTheme="minorHAnsi" w:eastAsiaTheme="minorEastAsia" w:hAnsiTheme="minorHAnsi" w:cstheme="minorBidi"/>
              <w:noProof/>
              <w:lang w:val="it-IT" w:eastAsia="it-IT"/>
            </w:rPr>
          </w:pPr>
          <w:hyperlink w:anchor="_Toc237361101" w:history="1">
            <w:r w:rsidRPr="00230440">
              <w:rPr>
                <w:rStyle w:val="Collegamentoipertestuale"/>
                <w:noProof/>
              </w:rPr>
              <w:t>11.</w:t>
            </w:r>
            <w:r>
              <w:rPr>
                <w:rFonts w:asciiTheme="minorHAnsi" w:eastAsiaTheme="minorEastAsia" w:hAnsiTheme="minorHAnsi" w:cstheme="minorBidi"/>
                <w:noProof/>
                <w:lang w:val="it-IT" w:eastAsia="it-IT"/>
              </w:rPr>
              <w:tab/>
            </w:r>
            <w:r w:rsidRPr="00230440">
              <w:rPr>
                <w:rStyle w:val="Collegamentoipertestuale"/>
                <w:noProof/>
              </w:rPr>
              <w:t>CRITERI DI VALUTAZIONE (Focus sulla salute delle linee di trasmissione energetica e delle infrastrutture)</w:t>
            </w:r>
            <w:r>
              <w:rPr>
                <w:noProof/>
                <w:webHidden/>
              </w:rPr>
              <w:tab/>
            </w:r>
            <w:r>
              <w:rPr>
                <w:noProof/>
                <w:webHidden/>
              </w:rPr>
              <w:fldChar w:fldCharType="begin"/>
            </w:r>
            <w:r>
              <w:rPr>
                <w:noProof/>
                <w:webHidden/>
              </w:rPr>
              <w:instrText xml:space="preserve"> PAGEREF _Toc237361101 \h </w:instrText>
            </w:r>
            <w:r>
              <w:rPr>
                <w:noProof/>
                <w:webHidden/>
              </w:rPr>
            </w:r>
            <w:r>
              <w:rPr>
                <w:noProof/>
                <w:webHidden/>
              </w:rPr>
              <w:fldChar w:fldCharType="separate"/>
            </w:r>
            <w:r w:rsidR="000D3078">
              <w:rPr>
                <w:noProof/>
                <w:webHidden/>
              </w:rPr>
              <w:t>11</w:t>
            </w:r>
            <w:r>
              <w:rPr>
                <w:noProof/>
                <w:webHidden/>
              </w:rPr>
              <w:fldChar w:fldCharType="end"/>
            </w:r>
          </w:hyperlink>
        </w:p>
        <w:p w14:paraId="6CF4822B" w14:textId="662D76A3" w:rsidR="00676214" w:rsidRDefault="00676214">
          <w:pPr>
            <w:pStyle w:val="Sommario2"/>
            <w:tabs>
              <w:tab w:val="left" w:pos="880"/>
              <w:tab w:val="right" w:leader="dot" w:pos="8783"/>
            </w:tabs>
            <w:rPr>
              <w:rFonts w:asciiTheme="minorHAnsi" w:eastAsiaTheme="minorEastAsia" w:hAnsiTheme="minorHAnsi" w:cstheme="minorBidi"/>
              <w:noProof/>
              <w:lang w:val="it-IT" w:eastAsia="it-IT"/>
            </w:rPr>
          </w:pPr>
          <w:hyperlink w:anchor="_Toc237361102" w:history="1">
            <w:r w:rsidRPr="00230440">
              <w:rPr>
                <w:rStyle w:val="Collegamentoipertestuale"/>
                <w:noProof/>
              </w:rPr>
              <w:t>12.</w:t>
            </w:r>
            <w:r>
              <w:rPr>
                <w:rFonts w:asciiTheme="minorHAnsi" w:eastAsiaTheme="minorEastAsia" w:hAnsiTheme="minorHAnsi" w:cstheme="minorBidi"/>
                <w:noProof/>
                <w:lang w:val="it-IT" w:eastAsia="it-IT"/>
              </w:rPr>
              <w:tab/>
            </w:r>
            <w:r w:rsidRPr="00230440">
              <w:rPr>
                <w:rStyle w:val="Collegamentoipertestuale"/>
                <w:noProof/>
              </w:rPr>
              <w:t>MATERIALI DIDATTICI</w:t>
            </w:r>
            <w:r>
              <w:rPr>
                <w:noProof/>
                <w:webHidden/>
              </w:rPr>
              <w:tab/>
            </w:r>
            <w:r>
              <w:rPr>
                <w:noProof/>
                <w:webHidden/>
              </w:rPr>
              <w:fldChar w:fldCharType="begin"/>
            </w:r>
            <w:r>
              <w:rPr>
                <w:noProof/>
                <w:webHidden/>
              </w:rPr>
              <w:instrText xml:space="preserve"> PAGEREF _Toc237361102 \h </w:instrText>
            </w:r>
            <w:r>
              <w:rPr>
                <w:noProof/>
                <w:webHidden/>
              </w:rPr>
            </w:r>
            <w:r>
              <w:rPr>
                <w:noProof/>
                <w:webHidden/>
              </w:rPr>
              <w:fldChar w:fldCharType="separate"/>
            </w:r>
            <w:r w:rsidR="000D3078">
              <w:rPr>
                <w:noProof/>
                <w:webHidden/>
              </w:rPr>
              <w:t>12</w:t>
            </w:r>
            <w:r>
              <w:rPr>
                <w:noProof/>
                <w:webHidden/>
              </w:rPr>
              <w:fldChar w:fldCharType="end"/>
            </w:r>
          </w:hyperlink>
        </w:p>
        <w:p w14:paraId="03357D0D" w14:textId="7B32AEAB" w:rsidR="00031B0A" w:rsidRPr="007609AB" w:rsidRDefault="00712D18">
          <w:pPr>
            <w:rPr>
              <w:lang w:val="it-IT"/>
            </w:rPr>
          </w:pPr>
          <w:r w:rsidRPr="000D4AA6">
            <w:rPr>
              <w:sz w:val="24"/>
              <w:lang w:val="it-IT"/>
            </w:rPr>
            <w:fldChar w:fldCharType="end"/>
          </w:r>
        </w:p>
      </w:sdtContent>
    </w:sdt>
    <w:p w14:paraId="360AFD71" w14:textId="77777777" w:rsidR="000217D7" w:rsidRPr="007609AB" w:rsidRDefault="000217D7">
      <w:pPr>
        <w:pStyle w:val="Sommario21"/>
        <w:rPr>
          <w:rFonts w:ascii="Times New Roman" w:hAnsi="Times New Roman" w:cs="Times New Roman"/>
        </w:rPr>
        <w:sectPr w:rsidR="000217D7" w:rsidRPr="007609AB">
          <w:pgSz w:w="11910" w:h="16840"/>
          <w:pgMar w:top="1340" w:right="1417" w:bottom="1400" w:left="1700" w:header="510" w:footer="1213" w:gutter="0"/>
          <w:cols w:space="720"/>
        </w:sectPr>
      </w:pPr>
    </w:p>
    <w:p w14:paraId="5EA9A7DA" w14:textId="77777777" w:rsidR="000217D7" w:rsidRPr="007609AB" w:rsidRDefault="000217D7">
      <w:pPr>
        <w:pStyle w:val="Corpotesto"/>
        <w:spacing w:before="72"/>
        <w:ind w:left="0"/>
        <w:rPr>
          <w:sz w:val="36"/>
        </w:rPr>
      </w:pPr>
    </w:p>
    <w:p w14:paraId="2D9931D6" w14:textId="77777777" w:rsidR="000217D7" w:rsidRPr="00676214" w:rsidRDefault="00031B0A" w:rsidP="00676214">
      <w:pPr>
        <w:pStyle w:val="Titolo11"/>
        <w:numPr>
          <w:ilvl w:val="0"/>
          <w:numId w:val="49"/>
        </w:numPr>
        <w:rPr>
          <w:color w:val="C00000"/>
        </w:rPr>
      </w:pPr>
      <w:bookmarkStart w:id="0" w:name="_Toc237361079"/>
      <w:r w:rsidRPr="00676214">
        <w:rPr>
          <w:color w:val="C00000"/>
        </w:rPr>
        <w:t>INTRODUZIONE</w:t>
      </w:r>
      <w:bookmarkEnd w:id="0"/>
    </w:p>
    <w:p w14:paraId="691997D6" w14:textId="77777777" w:rsidR="00845F5A" w:rsidRPr="007609AB" w:rsidRDefault="00845F5A" w:rsidP="00845F5A">
      <w:pPr>
        <w:pStyle w:val="Nessunaspaziatura"/>
        <w:rPr>
          <w:rFonts w:eastAsia="Arial Narrow"/>
          <w:color w:val="000000"/>
          <w:sz w:val="24"/>
          <w:szCs w:val="24"/>
          <w:lang w:val="it-IT" w:eastAsia="it-IT"/>
        </w:rPr>
      </w:pPr>
    </w:p>
    <w:p w14:paraId="15E2D652" w14:textId="77777777" w:rsidR="000217D7" w:rsidRPr="007609AB" w:rsidRDefault="00845F5A" w:rsidP="00845F5A">
      <w:pPr>
        <w:pStyle w:val="Nessunaspaziatura"/>
        <w:rPr>
          <w:rFonts w:eastAsia="Arial Narrow"/>
          <w:color w:val="000000"/>
          <w:sz w:val="24"/>
          <w:szCs w:val="24"/>
          <w:lang w:val="it-IT" w:eastAsia="it-IT"/>
        </w:rPr>
      </w:pPr>
      <w:r w:rsidRPr="007609AB">
        <w:rPr>
          <w:rFonts w:eastAsia="Arial Narrow"/>
          <w:color w:val="000000"/>
          <w:sz w:val="24"/>
          <w:szCs w:val="24"/>
          <w:lang w:val="it-IT" w:eastAsia="it-IT"/>
        </w:rPr>
        <w:t>Gli studenti analizzeranno i rischi ambientali attorno alle linee di trasmissione (ENH) in terreni accidentati o aree in cui l'accesso fisico è pericoloso, utilizzando il sensore BME680 e i dati termici per identificare i rischi di surriscaldamento, umidità e corrosione.</w:t>
      </w:r>
    </w:p>
    <w:p w14:paraId="3A44B8A5" w14:textId="77777777" w:rsidR="00845F5A" w:rsidRPr="007609AB" w:rsidRDefault="00845F5A">
      <w:pPr>
        <w:pStyle w:val="Corpotesto"/>
        <w:spacing w:before="117"/>
        <w:ind w:left="0"/>
        <w:rPr>
          <w:lang w:val="it-IT"/>
        </w:rPr>
      </w:pPr>
    </w:p>
    <w:p w14:paraId="796C55E6" w14:textId="77777777" w:rsidR="00A66B04" w:rsidRPr="00676214" w:rsidRDefault="00A66B04" w:rsidP="00676214">
      <w:pPr>
        <w:pStyle w:val="Titolo11"/>
        <w:numPr>
          <w:ilvl w:val="0"/>
          <w:numId w:val="49"/>
        </w:numPr>
        <w:rPr>
          <w:color w:val="C00000"/>
        </w:rPr>
      </w:pPr>
      <w:bookmarkStart w:id="1" w:name="_Toc235695597"/>
      <w:bookmarkStart w:id="2" w:name="_Toc237361080"/>
      <w:r w:rsidRPr="00676214">
        <w:rPr>
          <w:color w:val="C00000"/>
        </w:rPr>
        <w:t>DESTINATARI</w:t>
      </w:r>
      <w:bookmarkEnd w:id="1"/>
      <w:bookmarkEnd w:id="2"/>
    </w:p>
    <w:p w14:paraId="4C284F17" w14:textId="77777777" w:rsidR="00A66B04" w:rsidRPr="00C81855" w:rsidRDefault="00A66B04" w:rsidP="00A66B04">
      <w:pPr>
        <w:pStyle w:val="Normale1"/>
        <w:numPr>
          <w:ilvl w:val="0"/>
          <w:numId w:val="39"/>
        </w:numPr>
        <w:pBdr>
          <w:top w:val="nil"/>
          <w:left w:val="nil"/>
          <w:bottom w:val="nil"/>
          <w:right w:val="nil"/>
          <w:between w:val="nil"/>
        </w:pBdr>
        <w:spacing w:before="280" w:line="276" w:lineRule="auto"/>
        <w:jc w:val="both"/>
        <w:rPr>
          <w:rFonts w:eastAsia="Arial Narrow"/>
          <w:color w:val="000000"/>
        </w:rPr>
      </w:pPr>
      <w:r w:rsidRPr="00C81855">
        <w:rPr>
          <w:rFonts w:eastAsia="Arial Narrow"/>
          <w:color w:val="000000"/>
        </w:rPr>
        <w:t>15</w:t>
      </w:r>
    </w:p>
    <w:p w14:paraId="416F0CFB" w14:textId="77777777" w:rsidR="00A66B04" w:rsidRPr="00C81855" w:rsidRDefault="00A66B04" w:rsidP="00A66B04">
      <w:pPr>
        <w:pStyle w:val="Normale1"/>
        <w:numPr>
          <w:ilvl w:val="0"/>
          <w:numId w:val="39"/>
        </w:numPr>
        <w:pBdr>
          <w:top w:val="nil"/>
          <w:left w:val="nil"/>
          <w:bottom w:val="nil"/>
          <w:right w:val="nil"/>
          <w:between w:val="nil"/>
        </w:pBdr>
        <w:spacing w:line="276" w:lineRule="auto"/>
        <w:jc w:val="both"/>
        <w:rPr>
          <w:rFonts w:eastAsia="Arial Narrow"/>
          <w:color w:val="000000"/>
        </w:rPr>
      </w:pPr>
      <w:r w:rsidRPr="00C81855">
        <w:rPr>
          <w:rFonts w:eastAsia="Arial Narrow"/>
          <w:color w:val="000000"/>
        </w:rPr>
        <w:t>16</w:t>
      </w:r>
    </w:p>
    <w:p w14:paraId="5C51DB0A" w14:textId="77777777" w:rsidR="00A66B04" w:rsidRPr="00C81855" w:rsidRDefault="00A66B04" w:rsidP="00A66B04">
      <w:pPr>
        <w:pStyle w:val="Normale1"/>
        <w:numPr>
          <w:ilvl w:val="0"/>
          <w:numId w:val="44"/>
        </w:numPr>
        <w:pBdr>
          <w:top w:val="nil"/>
          <w:left w:val="nil"/>
          <w:bottom w:val="nil"/>
          <w:right w:val="nil"/>
          <w:between w:val="nil"/>
        </w:pBdr>
        <w:spacing w:line="276" w:lineRule="auto"/>
        <w:jc w:val="both"/>
        <w:rPr>
          <w:rFonts w:eastAsia="Arial Narrow"/>
          <w:color w:val="000000"/>
        </w:rPr>
      </w:pPr>
      <w:r w:rsidRPr="00C81855">
        <w:rPr>
          <w:rFonts w:eastAsia="Arial Narrow"/>
          <w:color w:val="000000"/>
        </w:rPr>
        <w:t>17</w:t>
      </w:r>
    </w:p>
    <w:p w14:paraId="4B4CF103" w14:textId="77777777" w:rsidR="00A66B04" w:rsidRPr="00C81855" w:rsidRDefault="00A66B04" w:rsidP="00A66B04">
      <w:pPr>
        <w:pStyle w:val="Normale1"/>
        <w:numPr>
          <w:ilvl w:val="0"/>
          <w:numId w:val="39"/>
        </w:numPr>
        <w:pBdr>
          <w:top w:val="nil"/>
          <w:left w:val="nil"/>
          <w:bottom w:val="nil"/>
          <w:right w:val="nil"/>
          <w:between w:val="nil"/>
        </w:pBdr>
        <w:spacing w:line="276" w:lineRule="auto"/>
        <w:jc w:val="both"/>
        <w:rPr>
          <w:rFonts w:eastAsia="Arial Narrow"/>
          <w:color w:val="000000"/>
        </w:rPr>
      </w:pPr>
      <w:r w:rsidRPr="00C81855">
        <w:rPr>
          <w:rFonts w:eastAsia="Arial Narrow"/>
          <w:color w:val="000000"/>
        </w:rPr>
        <w:t>18</w:t>
      </w:r>
    </w:p>
    <w:p w14:paraId="61C6ECE2" w14:textId="77777777" w:rsidR="00A66B04" w:rsidRPr="00C81855" w:rsidRDefault="00A66B04" w:rsidP="00A66B04">
      <w:pPr>
        <w:pStyle w:val="Normale1"/>
        <w:numPr>
          <w:ilvl w:val="0"/>
          <w:numId w:val="39"/>
        </w:numPr>
        <w:pBdr>
          <w:top w:val="nil"/>
          <w:left w:val="nil"/>
          <w:bottom w:val="nil"/>
          <w:right w:val="nil"/>
          <w:between w:val="nil"/>
        </w:pBdr>
        <w:spacing w:after="280" w:line="276" w:lineRule="auto"/>
        <w:jc w:val="both"/>
        <w:rPr>
          <w:rFonts w:eastAsia="Arial Narrow"/>
          <w:color w:val="000000"/>
        </w:rPr>
      </w:pPr>
      <w:r w:rsidRPr="00C81855">
        <w:rPr>
          <w:rFonts w:eastAsia="Arial Narrow"/>
          <w:color w:val="000000"/>
        </w:rPr>
        <w:t>Oltre 18 anni</w:t>
      </w:r>
    </w:p>
    <w:p w14:paraId="277A906A" w14:textId="77777777" w:rsidR="00A66B04" w:rsidRPr="00511862" w:rsidRDefault="00A66B04" w:rsidP="00A66B04">
      <w:pPr>
        <w:pStyle w:val="Corpotesto"/>
        <w:spacing w:before="158"/>
      </w:pPr>
    </w:p>
    <w:p w14:paraId="24030515" w14:textId="77777777" w:rsidR="00A66B04" w:rsidRPr="00676214" w:rsidRDefault="00A66B04" w:rsidP="00676214">
      <w:pPr>
        <w:pStyle w:val="Titolo11"/>
        <w:numPr>
          <w:ilvl w:val="0"/>
          <w:numId w:val="49"/>
        </w:numPr>
        <w:rPr>
          <w:color w:val="C00000"/>
        </w:rPr>
      </w:pPr>
      <w:bookmarkStart w:id="3" w:name="_Toc235695598"/>
      <w:bookmarkStart w:id="4" w:name="_Toc237361081"/>
      <w:r w:rsidRPr="00676214">
        <w:rPr>
          <w:color w:val="C00000"/>
        </w:rPr>
        <w:t xml:space="preserve">SETTORE DI </w:t>
      </w:r>
      <w:bookmarkEnd w:id="3"/>
      <w:r w:rsidRPr="00676214">
        <w:rPr>
          <w:color w:val="C00000"/>
        </w:rPr>
        <w:t>APPLICAZIONE</w:t>
      </w:r>
      <w:bookmarkEnd w:id="4"/>
    </w:p>
    <w:p w14:paraId="22E6B08D" w14:textId="77777777" w:rsidR="00A66B04" w:rsidRPr="00511862" w:rsidRDefault="00A66B04" w:rsidP="00A66B04">
      <w:pPr>
        <w:pStyle w:val="Titolo21"/>
        <w:tabs>
          <w:tab w:val="left" w:pos="719"/>
        </w:tabs>
        <w:ind w:firstLine="0"/>
        <w:rPr>
          <w:rFonts w:ascii="Times New Roman" w:hAnsi="Times New Roman" w:cs="Times New Roman"/>
          <w:color w:val="C70F2D"/>
        </w:rPr>
      </w:pPr>
    </w:p>
    <w:p w14:paraId="070FD45D" w14:textId="77777777" w:rsidR="00A66B04" w:rsidRPr="00555343" w:rsidRDefault="00A66B04" w:rsidP="00A66B04">
      <w:pPr>
        <w:pStyle w:val="Normale1"/>
        <w:numPr>
          <w:ilvl w:val="0"/>
          <w:numId w:val="40"/>
        </w:numPr>
        <w:pBdr>
          <w:top w:val="nil"/>
          <w:left w:val="nil"/>
          <w:bottom w:val="nil"/>
          <w:right w:val="nil"/>
          <w:between w:val="nil"/>
        </w:pBdr>
        <w:spacing w:line="276" w:lineRule="auto"/>
        <w:rPr>
          <w:rFonts w:eastAsia="Arial Narrow"/>
          <w:color w:val="000000"/>
        </w:rPr>
      </w:pPr>
      <w:r w:rsidRPr="00555343">
        <w:rPr>
          <w:rFonts w:eastAsia="Arial Narrow"/>
          <w:color w:val="000000"/>
        </w:rPr>
        <w:t>Agricoltura</w:t>
      </w:r>
    </w:p>
    <w:p w14:paraId="05529DAD" w14:textId="77777777" w:rsidR="00A66B04" w:rsidRPr="00555343" w:rsidRDefault="00A66B04" w:rsidP="00A66B04">
      <w:pPr>
        <w:pStyle w:val="Normale1"/>
        <w:numPr>
          <w:ilvl w:val="0"/>
          <w:numId w:val="45"/>
        </w:numPr>
        <w:pBdr>
          <w:top w:val="nil"/>
          <w:left w:val="nil"/>
          <w:bottom w:val="nil"/>
          <w:right w:val="nil"/>
          <w:between w:val="nil"/>
        </w:pBdr>
        <w:spacing w:line="276" w:lineRule="auto"/>
        <w:rPr>
          <w:rFonts w:eastAsia="Arial Narrow"/>
          <w:color w:val="000000"/>
        </w:rPr>
      </w:pPr>
      <w:r w:rsidRPr="00555343">
        <w:rPr>
          <w:rFonts w:eastAsia="Arial Narrow"/>
          <w:color w:val="000000"/>
        </w:rPr>
        <w:t>Risposta alle emergenze</w:t>
      </w:r>
    </w:p>
    <w:p w14:paraId="4D779791" w14:textId="77777777" w:rsidR="00A66B04" w:rsidRPr="00555343" w:rsidRDefault="00A66B04" w:rsidP="00A66B04">
      <w:pPr>
        <w:pStyle w:val="Normale1"/>
        <w:numPr>
          <w:ilvl w:val="0"/>
          <w:numId w:val="40"/>
        </w:numPr>
        <w:pBdr>
          <w:top w:val="nil"/>
          <w:left w:val="nil"/>
          <w:bottom w:val="nil"/>
          <w:right w:val="nil"/>
          <w:between w:val="nil"/>
        </w:pBdr>
        <w:spacing w:line="276" w:lineRule="auto"/>
        <w:rPr>
          <w:rFonts w:eastAsia="Arial Narrow"/>
          <w:color w:val="000000"/>
        </w:rPr>
      </w:pPr>
      <w:r w:rsidRPr="00555343">
        <w:rPr>
          <w:rFonts w:eastAsia="Arial Narrow"/>
          <w:color w:val="000000"/>
        </w:rPr>
        <w:t>Costruzioni</w:t>
      </w:r>
    </w:p>
    <w:p w14:paraId="7FFE6579" w14:textId="77777777" w:rsidR="00A66B04" w:rsidRPr="00555343" w:rsidRDefault="00A66B04" w:rsidP="00A66B04">
      <w:pPr>
        <w:pStyle w:val="Normale1"/>
        <w:numPr>
          <w:ilvl w:val="0"/>
          <w:numId w:val="40"/>
        </w:numPr>
        <w:pBdr>
          <w:top w:val="nil"/>
          <w:left w:val="nil"/>
          <w:bottom w:val="nil"/>
          <w:right w:val="nil"/>
          <w:between w:val="nil"/>
        </w:pBdr>
        <w:spacing w:line="276" w:lineRule="auto"/>
        <w:rPr>
          <w:rFonts w:eastAsia="Arial Narrow"/>
          <w:color w:val="000000"/>
        </w:rPr>
      </w:pPr>
      <w:r w:rsidRPr="00555343">
        <w:rPr>
          <w:rFonts w:eastAsia="Arial Narrow"/>
          <w:color w:val="000000"/>
        </w:rPr>
        <w:t>Gestione delle acque</w:t>
      </w:r>
    </w:p>
    <w:p w14:paraId="5D87BDF4" w14:textId="77777777" w:rsidR="00A66B04" w:rsidRPr="00555343" w:rsidRDefault="00A66B04" w:rsidP="00A66B04">
      <w:pPr>
        <w:pStyle w:val="Normale1"/>
        <w:numPr>
          <w:ilvl w:val="0"/>
          <w:numId w:val="40"/>
        </w:numPr>
        <w:pBdr>
          <w:top w:val="nil"/>
          <w:left w:val="nil"/>
          <w:bottom w:val="nil"/>
          <w:right w:val="nil"/>
          <w:between w:val="nil"/>
        </w:pBdr>
        <w:spacing w:line="276" w:lineRule="auto"/>
        <w:rPr>
          <w:rFonts w:eastAsia="Arial Narrow"/>
          <w:color w:val="000000"/>
        </w:rPr>
      </w:pPr>
      <w:r w:rsidRPr="00555343">
        <w:rPr>
          <w:rFonts w:eastAsia="Arial Narrow"/>
          <w:color w:val="000000"/>
        </w:rPr>
        <w:t>Protezione ambientale</w:t>
      </w:r>
    </w:p>
    <w:p w14:paraId="3B8F222B" w14:textId="77777777" w:rsidR="00A66B04" w:rsidRDefault="00A66B04" w:rsidP="00A66B04">
      <w:pPr>
        <w:pStyle w:val="Normale1"/>
        <w:numPr>
          <w:ilvl w:val="0"/>
          <w:numId w:val="40"/>
        </w:numPr>
        <w:pBdr>
          <w:top w:val="nil"/>
          <w:left w:val="nil"/>
          <w:bottom w:val="nil"/>
          <w:right w:val="nil"/>
          <w:between w:val="nil"/>
        </w:pBdr>
        <w:spacing w:line="276" w:lineRule="auto"/>
        <w:rPr>
          <w:rFonts w:eastAsia="Arial Narrow"/>
          <w:color w:val="000000"/>
        </w:rPr>
      </w:pPr>
      <w:r>
        <w:rPr>
          <w:rFonts w:eastAsia="Arial Narrow"/>
          <w:color w:val="000000"/>
        </w:rPr>
        <w:t>Altro</w:t>
      </w:r>
    </w:p>
    <w:p w14:paraId="7D1E8E01" w14:textId="77777777" w:rsidR="00A66B04" w:rsidRPr="00511862" w:rsidRDefault="00A66B04" w:rsidP="00A66B04">
      <w:pPr>
        <w:pStyle w:val="Corpotesto"/>
        <w:spacing w:before="157"/>
      </w:pPr>
    </w:p>
    <w:p w14:paraId="183ABA05" w14:textId="77777777" w:rsidR="00A66B04" w:rsidRPr="00676214" w:rsidRDefault="00A66B04" w:rsidP="00676214">
      <w:pPr>
        <w:pStyle w:val="Titolo11"/>
        <w:numPr>
          <w:ilvl w:val="0"/>
          <w:numId w:val="49"/>
        </w:numPr>
        <w:rPr>
          <w:color w:val="C00000"/>
        </w:rPr>
      </w:pPr>
      <w:bookmarkStart w:id="5" w:name="_Toc235695599"/>
      <w:bookmarkStart w:id="6" w:name="_Toc237361082"/>
      <w:r w:rsidRPr="00676214">
        <w:rPr>
          <w:color w:val="C00000"/>
        </w:rPr>
        <w:t>TIPO</w:t>
      </w:r>
      <w:bookmarkEnd w:id="5"/>
      <w:bookmarkEnd w:id="6"/>
    </w:p>
    <w:p w14:paraId="1FFF1CD2" w14:textId="77777777" w:rsidR="00A66B04" w:rsidRPr="00555343" w:rsidRDefault="00A66B04" w:rsidP="00A66B04">
      <w:pPr>
        <w:pStyle w:val="Normale1"/>
        <w:numPr>
          <w:ilvl w:val="0"/>
          <w:numId w:val="41"/>
        </w:numPr>
        <w:pBdr>
          <w:top w:val="nil"/>
          <w:left w:val="nil"/>
          <w:bottom w:val="nil"/>
          <w:right w:val="nil"/>
          <w:between w:val="nil"/>
        </w:pBdr>
        <w:spacing w:before="280" w:line="276" w:lineRule="auto"/>
        <w:jc w:val="both"/>
        <w:rPr>
          <w:rFonts w:eastAsia="Arial Narrow"/>
          <w:color w:val="000000"/>
        </w:rPr>
      </w:pPr>
      <w:r w:rsidRPr="00555343">
        <w:rPr>
          <w:rFonts w:eastAsia="Arial Narrow"/>
          <w:color w:val="000000"/>
        </w:rPr>
        <w:t>Piano di lezione</w:t>
      </w:r>
    </w:p>
    <w:p w14:paraId="19017750" w14:textId="77777777" w:rsidR="00A66B04" w:rsidRPr="00555343" w:rsidRDefault="00A66B04" w:rsidP="00A66B04">
      <w:pPr>
        <w:pStyle w:val="Normale1"/>
        <w:numPr>
          <w:ilvl w:val="0"/>
          <w:numId w:val="46"/>
        </w:numPr>
        <w:pBdr>
          <w:top w:val="nil"/>
          <w:left w:val="nil"/>
          <w:bottom w:val="nil"/>
          <w:right w:val="nil"/>
          <w:between w:val="nil"/>
        </w:pBdr>
        <w:spacing w:line="276" w:lineRule="auto"/>
        <w:jc w:val="both"/>
        <w:rPr>
          <w:rFonts w:eastAsia="Arial Narrow"/>
        </w:rPr>
      </w:pPr>
      <w:r w:rsidRPr="00555343">
        <w:rPr>
          <w:rFonts w:eastAsia="Arial Narrow"/>
        </w:rPr>
        <w:t>Progetto</w:t>
      </w:r>
    </w:p>
    <w:p w14:paraId="684AF56D" w14:textId="77777777" w:rsidR="00A66B04" w:rsidRPr="00555343" w:rsidRDefault="00A66B04" w:rsidP="00A66B04">
      <w:pPr>
        <w:pStyle w:val="Normale1"/>
        <w:numPr>
          <w:ilvl w:val="0"/>
          <w:numId w:val="41"/>
        </w:numPr>
        <w:pBdr>
          <w:top w:val="nil"/>
          <w:left w:val="nil"/>
          <w:bottom w:val="nil"/>
          <w:right w:val="nil"/>
          <w:between w:val="nil"/>
        </w:pBdr>
        <w:spacing w:after="280" w:line="276" w:lineRule="auto"/>
        <w:jc w:val="both"/>
        <w:rPr>
          <w:rFonts w:eastAsia="Arial Narrow"/>
        </w:rPr>
      </w:pPr>
      <w:r w:rsidRPr="00555343">
        <w:rPr>
          <w:rFonts w:eastAsia="Arial Narrow"/>
        </w:rPr>
        <w:t>Attività</w:t>
      </w:r>
    </w:p>
    <w:p w14:paraId="1EB64DBC" w14:textId="77777777" w:rsidR="00A66B04" w:rsidRPr="00511862" w:rsidRDefault="00A66B04" w:rsidP="00A66B04">
      <w:pPr>
        <w:pStyle w:val="Corpotesto"/>
        <w:spacing w:before="158"/>
      </w:pPr>
    </w:p>
    <w:p w14:paraId="52D0F7CB" w14:textId="77777777" w:rsidR="00A66B04" w:rsidRPr="00676214" w:rsidRDefault="00A66B04" w:rsidP="00676214">
      <w:pPr>
        <w:pStyle w:val="Titolo11"/>
        <w:numPr>
          <w:ilvl w:val="0"/>
          <w:numId w:val="49"/>
        </w:numPr>
        <w:rPr>
          <w:color w:val="C00000"/>
        </w:rPr>
      </w:pPr>
      <w:bookmarkStart w:id="7" w:name="_Toc235695600"/>
      <w:bookmarkStart w:id="8" w:name="_Toc237361083"/>
      <w:r w:rsidRPr="00676214">
        <w:rPr>
          <w:color w:val="C00000"/>
        </w:rPr>
        <w:t>DRONE U</w:t>
      </w:r>
      <w:bookmarkEnd w:id="7"/>
      <w:r w:rsidRPr="00676214">
        <w:rPr>
          <w:color w:val="C00000"/>
        </w:rPr>
        <w:t>TILIZZATO</w:t>
      </w:r>
      <w:bookmarkEnd w:id="8"/>
    </w:p>
    <w:p w14:paraId="35BF0010" w14:textId="77777777" w:rsidR="00A66B04" w:rsidRPr="00511862" w:rsidRDefault="00A66B04" w:rsidP="00A66B04">
      <w:pPr>
        <w:pStyle w:val="Titolo21"/>
        <w:tabs>
          <w:tab w:val="left" w:pos="719"/>
        </w:tabs>
        <w:ind w:firstLine="0"/>
        <w:rPr>
          <w:rFonts w:ascii="Times New Roman" w:hAnsi="Times New Roman" w:cs="Times New Roman"/>
          <w:color w:val="C70F2D"/>
        </w:rPr>
      </w:pPr>
    </w:p>
    <w:p w14:paraId="7B722D11" w14:textId="77777777" w:rsidR="00A66B04" w:rsidRPr="00555343" w:rsidRDefault="00A66B04" w:rsidP="00A66B04">
      <w:pPr>
        <w:pStyle w:val="Normale1"/>
        <w:numPr>
          <w:ilvl w:val="0"/>
          <w:numId w:val="47"/>
        </w:numPr>
        <w:pBdr>
          <w:top w:val="nil"/>
          <w:left w:val="nil"/>
          <w:bottom w:val="nil"/>
          <w:right w:val="nil"/>
          <w:between w:val="nil"/>
        </w:pBdr>
        <w:spacing w:line="276" w:lineRule="auto"/>
        <w:jc w:val="both"/>
        <w:rPr>
          <w:rFonts w:eastAsia="Arial Narrow"/>
        </w:rPr>
      </w:pPr>
      <w:r w:rsidRPr="00555343">
        <w:rPr>
          <w:rFonts w:eastAsia="Arial Narrow"/>
        </w:rPr>
        <w:t>Drone Personalizzato</w:t>
      </w:r>
    </w:p>
    <w:p w14:paraId="6637DB69" w14:textId="77777777" w:rsidR="00A66B04" w:rsidRPr="00555343" w:rsidRDefault="00A66B04" w:rsidP="00A66B04">
      <w:pPr>
        <w:pStyle w:val="Normale1"/>
        <w:numPr>
          <w:ilvl w:val="0"/>
          <w:numId w:val="42"/>
        </w:numPr>
        <w:pBdr>
          <w:top w:val="nil"/>
          <w:left w:val="nil"/>
          <w:bottom w:val="nil"/>
          <w:right w:val="nil"/>
          <w:between w:val="nil"/>
        </w:pBdr>
        <w:spacing w:line="276" w:lineRule="auto"/>
        <w:jc w:val="both"/>
        <w:rPr>
          <w:rFonts w:eastAsia="Arial Narrow"/>
        </w:rPr>
      </w:pPr>
      <w:r w:rsidRPr="00555343">
        <w:rPr>
          <w:rFonts w:eastAsia="Arial Narrow"/>
        </w:rPr>
        <w:t>Drone Commerciale (DJI)</w:t>
      </w:r>
    </w:p>
    <w:p w14:paraId="07E93D44" w14:textId="77777777" w:rsidR="00A66B04" w:rsidRPr="00511862" w:rsidRDefault="00A66B04" w:rsidP="00A66B04">
      <w:pPr>
        <w:pStyle w:val="Paragrafoelenco"/>
        <w:rPr>
          <w:rFonts w:ascii="Times New Roman" w:hAnsi="Times New Roman" w:cs="Times New Roman"/>
          <w:sz w:val="24"/>
        </w:rPr>
        <w:sectPr w:rsidR="00A66B04" w:rsidRPr="00511862">
          <w:headerReference w:type="default" r:id="rId10"/>
          <w:footerReference w:type="default" r:id="rId11"/>
          <w:pgSz w:w="11910" w:h="16840"/>
          <w:pgMar w:top="1340" w:right="1275" w:bottom="1400" w:left="1700" w:header="331" w:footer="1213" w:gutter="0"/>
          <w:pgNumType w:start="2"/>
          <w:cols w:space="720"/>
        </w:sectPr>
      </w:pPr>
    </w:p>
    <w:p w14:paraId="19DFFF52" w14:textId="77777777" w:rsidR="00A66B04" w:rsidRPr="00676214" w:rsidRDefault="00A66B04" w:rsidP="00676214">
      <w:pPr>
        <w:pStyle w:val="Titolo11"/>
        <w:numPr>
          <w:ilvl w:val="0"/>
          <w:numId w:val="49"/>
        </w:numPr>
        <w:rPr>
          <w:color w:val="C00000"/>
        </w:rPr>
      </w:pPr>
      <w:bookmarkStart w:id="9" w:name="_Toc235695601"/>
      <w:bookmarkStart w:id="10" w:name="_Toc237361084"/>
      <w:r w:rsidRPr="00676214">
        <w:rPr>
          <w:color w:val="C00000"/>
        </w:rPr>
        <w:lastRenderedPageBreak/>
        <w:t>DURATA</w:t>
      </w:r>
      <w:bookmarkEnd w:id="9"/>
      <w:bookmarkEnd w:id="10"/>
    </w:p>
    <w:p w14:paraId="7363D260" w14:textId="77777777" w:rsidR="00676214" w:rsidRDefault="00676214" w:rsidP="00676214">
      <w:pPr>
        <w:pStyle w:val="Normale1"/>
        <w:pBdr>
          <w:top w:val="nil"/>
          <w:left w:val="nil"/>
          <w:bottom w:val="nil"/>
          <w:right w:val="nil"/>
          <w:between w:val="nil"/>
        </w:pBdr>
        <w:spacing w:line="276" w:lineRule="auto"/>
        <w:ind w:left="568"/>
        <w:jc w:val="both"/>
        <w:rPr>
          <w:rFonts w:eastAsia="Arial Narrow"/>
        </w:rPr>
      </w:pPr>
    </w:p>
    <w:p w14:paraId="1AE95639" w14:textId="0E8A86D8" w:rsidR="00A66B04" w:rsidRPr="00555343" w:rsidRDefault="00A66B04" w:rsidP="00A66B04">
      <w:pPr>
        <w:pStyle w:val="Normale1"/>
        <w:numPr>
          <w:ilvl w:val="0"/>
          <w:numId w:val="43"/>
        </w:numPr>
        <w:pBdr>
          <w:top w:val="nil"/>
          <w:left w:val="nil"/>
          <w:bottom w:val="nil"/>
          <w:right w:val="nil"/>
          <w:between w:val="nil"/>
        </w:pBdr>
        <w:spacing w:line="276" w:lineRule="auto"/>
        <w:jc w:val="both"/>
        <w:rPr>
          <w:rFonts w:eastAsia="Arial Narrow"/>
        </w:rPr>
      </w:pPr>
      <w:r w:rsidRPr="00555343">
        <w:rPr>
          <w:rFonts w:eastAsia="Arial Narrow"/>
        </w:rPr>
        <w:t>1 lezione da 45 minuti</w:t>
      </w:r>
    </w:p>
    <w:p w14:paraId="049D77FE" w14:textId="77777777" w:rsidR="00A66B04" w:rsidRPr="00555343" w:rsidRDefault="00A66B04" w:rsidP="00A66B04">
      <w:pPr>
        <w:pStyle w:val="Normale1"/>
        <w:numPr>
          <w:ilvl w:val="0"/>
          <w:numId w:val="43"/>
        </w:numPr>
        <w:pBdr>
          <w:top w:val="nil"/>
          <w:left w:val="nil"/>
          <w:bottom w:val="nil"/>
          <w:right w:val="nil"/>
          <w:between w:val="nil"/>
        </w:pBdr>
        <w:spacing w:line="276" w:lineRule="auto"/>
        <w:jc w:val="both"/>
        <w:rPr>
          <w:rFonts w:eastAsia="Arial Narrow"/>
        </w:rPr>
      </w:pPr>
      <w:r w:rsidRPr="00555343">
        <w:rPr>
          <w:rFonts w:eastAsia="Arial Narrow"/>
        </w:rPr>
        <w:t>1 lezione da 60 minuti</w:t>
      </w:r>
    </w:p>
    <w:p w14:paraId="2810EFFD" w14:textId="77777777" w:rsidR="00A66B04" w:rsidRPr="00555343" w:rsidRDefault="00A66B04" w:rsidP="00A66B04">
      <w:pPr>
        <w:pStyle w:val="Normale1"/>
        <w:numPr>
          <w:ilvl w:val="0"/>
          <w:numId w:val="43"/>
        </w:numPr>
        <w:pBdr>
          <w:top w:val="nil"/>
          <w:left w:val="nil"/>
          <w:bottom w:val="nil"/>
          <w:right w:val="nil"/>
          <w:between w:val="nil"/>
        </w:pBdr>
        <w:spacing w:line="276" w:lineRule="auto"/>
        <w:jc w:val="both"/>
        <w:rPr>
          <w:rFonts w:eastAsia="Arial Narrow"/>
        </w:rPr>
      </w:pPr>
      <w:r w:rsidRPr="00555343">
        <w:rPr>
          <w:rFonts w:eastAsia="Arial Narrow"/>
        </w:rPr>
        <w:t>1 blocco da 90 minuti</w:t>
      </w:r>
    </w:p>
    <w:p w14:paraId="2CD396E7" w14:textId="77777777" w:rsidR="00A66B04" w:rsidRPr="00555343" w:rsidRDefault="00A66B04" w:rsidP="00A66B04">
      <w:pPr>
        <w:pStyle w:val="Normale1"/>
        <w:numPr>
          <w:ilvl w:val="0"/>
          <w:numId w:val="43"/>
        </w:numPr>
        <w:pBdr>
          <w:top w:val="nil"/>
          <w:left w:val="nil"/>
          <w:bottom w:val="nil"/>
          <w:right w:val="nil"/>
          <w:between w:val="nil"/>
        </w:pBdr>
        <w:spacing w:line="276" w:lineRule="auto"/>
        <w:jc w:val="both"/>
        <w:rPr>
          <w:rFonts w:eastAsia="Arial Narrow"/>
        </w:rPr>
      </w:pPr>
      <w:r w:rsidRPr="00555343">
        <w:rPr>
          <w:rFonts w:eastAsia="Arial Narrow"/>
        </w:rPr>
        <w:t>2 lezioni da 45 minuti</w:t>
      </w:r>
    </w:p>
    <w:p w14:paraId="4C50D52A" w14:textId="77777777" w:rsidR="00A66B04" w:rsidRPr="00555343" w:rsidRDefault="00A66B04" w:rsidP="00A66B04">
      <w:pPr>
        <w:pStyle w:val="Normale1"/>
        <w:numPr>
          <w:ilvl w:val="0"/>
          <w:numId w:val="48"/>
        </w:numPr>
        <w:pBdr>
          <w:top w:val="nil"/>
          <w:left w:val="nil"/>
          <w:bottom w:val="nil"/>
          <w:right w:val="nil"/>
          <w:between w:val="nil"/>
        </w:pBdr>
        <w:spacing w:line="276" w:lineRule="auto"/>
        <w:jc w:val="both"/>
        <w:rPr>
          <w:rFonts w:eastAsia="Arial Narrow"/>
        </w:rPr>
      </w:pPr>
      <w:r w:rsidRPr="00555343">
        <w:rPr>
          <w:rFonts w:eastAsia="Arial Narrow"/>
        </w:rPr>
        <w:t>2 lezioni da 60 minuti</w:t>
      </w:r>
    </w:p>
    <w:p w14:paraId="540E7D67" w14:textId="77777777" w:rsidR="00A66B04" w:rsidRPr="007C79DE" w:rsidRDefault="00A66B04" w:rsidP="00A66B04">
      <w:pPr>
        <w:pStyle w:val="Normale1"/>
        <w:numPr>
          <w:ilvl w:val="0"/>
          <w:numId w:val="43"/>
        </w:numPr>
        <w:pBdr>
          <w:top w:val="nil"/>
          <w:left w:val="nil"/>
          <w:bottom w:val="nil"/>
          <w:right w:val="nil"/>
          <w:between w:val="nil"/>
        </w:pBdr>
        <w:spacing w:line="276" w:lineRule="auto"/>
        <w:jc w:val="both"/>
        <w:rPr>
          <w:rFonts w:eastAsia="Arial Narrow"/>
        </w:rPr>
      </w:pPr>
      <w:r w:rsidRPr="007C79DE">
        <w:rPr>
          <w:rFonts w:eastAsia="Arial Narrow"/>
        </w:rPr>
        <w:t>Doppia sessione (2 × 60 minuti) con compiti a casa facoltativi basati su progetti.</w:t>
      </w:r>
    </w:p>
    <w:p w14:paraId="4AEDCDC1" w14:textId="77777777" w:rsidR="000217D7" w:rsidRPr="007609AB" w:rsidRDefault="000217D7">
      <w:pPr>
        <w:pStyle w:val="Corpotesto"/>
        <w:spacing w:before="157"/>
        <w:ind w:left="0"/>
        <w:rPr>
          <w:lang w:val="it-IT"/>
        </w:rPr>
      </w:pPr>
    </w:p>
    <w:p w14:paraId="1FFB5030" w14:textId="77777777" w:rsidR="000217D7" w:rsidRPr="00676214" w:rsidRDefault="00031B0A" w:rsidP="00676214">
      <w:pPr>
        <w:pStyle w:val="Titolo11"/>
        <w:numPr>
          <w:ilvl w:val="0"/>
          <w:numId w:val="49"/>
        </w:numPr>
        <w:rPr>
          <w:color w:val="C00000"/>
        </w:rPr>
      </w:pPr>
      <w:bookmarkStart w:id="11" w:name="_Toc237361085"/>
      <w:r w:rsidRPr="00676214">
        <w:rPr>
          <w:color w:val="C00000"/>
        </w:rPr>
        <w:t>OBIETTIVI DI APPRENDIMENTO</w:t>
      </w:r>
      <w:bookmarkEnd w:id="11"/>
    </w:p>
    <w:p w14:paraId="07400A92" w14:textId="77777777" w:rsidR="00845F5A" w:rsidRPr="007609AB" w:rsidRDefault="00845F5A" w:rsidP="00845F5A">
      <w:pPr>
        <w:pStyle w:val="Nessunaspaziatura"/>
        <w:rPr>
          <w:rFonts w:eastAsia="Arial Narrow"/>
          <w:sz w:val="24"/>
          <w:szCs w:val="24"/>
          <w:lang w:val="it-IT" w:eastAsia="it-IT"/>
        </w:rPr>
      </w:pPr>
    </w:p>
    <w:p w14:paraId="3EE2414E" w14:textId="77777777" w:rsidR="00845F5A" w:rsidRPr="007609AB" w:rsidRDefault="00845F5A" w:rsidP="00845F5A">
      <w:pPr>
        <w:pStyle w:val="Nessunaspaziatura"/>
        <w:rPr>
          <w:rFonts w:eastAsia="Arial Narrow"/>
          <w:sz w:val="24"/>
          <w:szCs w:val="24"/>
          <w:lang w:val="it-IT" w:eastAsia="it-IT"/>
        </w:rPr>
      </w:pPr>
      <w:r w:rsidRPr="007609AB">
        <w:rPr>
          <w:rFonts w:eastAsia="Arial Narrow"/>
          <w:sz w:val="24"/>
          <w:szCs w:val="24"/>
          <w:lang w:val="it-IT" w:eastAsia="it-IT"/>
        </w:rPr>
        <w:t>Utilizzando il sensore BME680, gli studenti monitoreranno indirettamente l'aumento del riscaldamento causato da archi elettrici o perdite nelle linee energetiche attraverso la temperatura ambiente.</w:t>
      </w:r>
    </w:p>
    <w:p w14:paraId="08F02501" w14:textId="77777777" w:rsidR="00845F5A" w:rsidRPr="007609AB" w:rsidRDefault="00845F5A" w:rsidP="00845F5A">
      <w:pPr>
        <w:pStyle w:val="Nessunaspaziatura"/>
        <w:rPr>
          <w:rFonts w:eastAsia="Arial Narrow"/>
          <w:sz w:val="24"/>
          <w:szCs w:val="24"/>
          <w:lang w:val="it-IT" w:eastAsia="it-IT"/>
        </w:rPr>
      </w:pPr>
      <w:r w:rsidRPr="007609AB">
        <w:rPr>
          <w:rFonts w:eastAsia="Arial Narrow"/>
          <w:sz w:val="24"/>
          <w:szCs w:val="24"/>
          <w:lang w:val="it-IT" w:eastAsia="it-IT"/>
        </w:rPr>
        <w:t>Utilizzando i dati dei sensori, gli studenti calcoleranno il rischio di scarica (</w:t>
      </w:r>
      <w:proofErr w:type="spellStart"/>
      <w:r w:rsidRPr="007609AB">
        <w:rPr>
          <w:rFonts w:eastAsia="Arial Narrow"/>
          <w:sz w:val="24"/>
          <w:szCs w:val="24"/>
          <w:lang w:val="it-IT" w:eastAsia="it-IT"/>
        </w:rPr>
        <w:t>flashover</w:t>
      </w:r>
      <w:proofErr w:type="spellEnd"/>
      <w:r w:rsidRPr="007609AB">
        <w:rPr>
          <w:rFonts w:eastAsia="Arial Narrow"/>
          <w:sz w:val="24"/>
          <w:szCs w:val="24"/>
          <w:lang w:val="it-IT" w:eastAsia="it-IT"/>
        </w:rPr>
        <w:t>) sugli isolanti causato da elevati livelli di umidità.</w:t>
      </w:r>
    </w:p>
    <w:p w14:paraId="7FC85EC4" w14:textId="77777777" w:rsidR="000217D7" w:rsidRPr="007609AB" w:rsidRDefault="00845F5A" w:rsidP="00845F5A">
      <w:pPr>
        <w:pStyle w:val="Nessunaspaziatura"/>
        <w:rPr>
          <w:rFonts w:eastAsia="Arial Narrow"/>
          <w:sz w:val="24"/>
          <w:szCs w:val="24"/>
          <w:lang w:val="it-IT" w:eastAsia="it-IT"/>
        </w:rPr>
      </w:pPr>
      <w:r w:rsidRPr="007609AB">
        <w:rPr>
          <w:rFonts w:eastAsia="Arial Narrow"/>
          <w:sz w:val="24"/>
          <w:szCs w:val="24"/>
          <w:lang w:val="it-IT" w:eastAsia="it-IT"/>
        </w:rPr>
        <w:t>Gli studenti osserveranno le condizioni fisiche delle linee in aree inaccessibili tramite la telecamera del drone, analizzando contemporaneamente la relazione altitudine-tensione utilizzando i dati della pressione atmosferica.</w:t>
      </w:r>
    </w:p>
    <w:p w14:paraId="44E88960" w14:textId="77777777" w:rsidR="00845F5A" w:rsidRPr="007609AB" w:rsidRDefault="00845F5A" w:rsidP="00845F5A">
      <w:pPr>
        <w:pStyle w:val="Nessunaspaziatura"/>
        <w:rPr>
          <w:rFonts w:eastAsia="Arial Narrow"/>
          <w:sz w:val="24"/>
          <w:szCs w:val="24"/>
          <w:lang w:val="it-IT" w:eastAsia="it-IT"/>
        </w:rPr>
      </w:pPr>
    </w:p>
    <w:p w14:paraId="27EB119A" w14:textId="77777777" w:rsidR="000217D7" w:rsidRPr="00676214" w:rsidRDefault="00031B0A" w:rsidP="00676214">
      <w:pPr>
        <w:pStyle w:val="Titolo11"/>
        <w:numPr>
          <w:ilvl w:val="0"/>
          <w:numId w:val="49"/>
        </w:numPr>
        <w:rPr>
          <w:color w:val="C00000"/>
        </w:rPr>
      </w:pPr>
      <w:bookmarkStart w:id="12" w:name="_Toc237361086"/>
      <w:r w:rsidRPr="00676214">
        <w:rPr>
          <w:color w:val="C00000"/>
        </w:rPr>
        <w:t>COMPETENZE CHIAVE SVILUPPATE</w:t>
      </w:r>
      <w:bookmarkEnd w:id="12"/>
    </w:p>
    <w:p w14:paraId="000EFFBD" w14:textId="77777777" w:rsidR="00A66B04" w:rsidRPr="00555343" w:rsidRDefault="00A66B04" w:rsidP="00A66B04">
      <w:pPr>
        <w:pStyle w:val="Titolo2"/>
        <w:widowControl/>
        <w:numPr>
          <w:ilvl w:val="0"/>
          <w:numId w:val="3"/>
        </w:numPr>
        <w:autoSpaceDE/>
        <w:autoSpaceDN/>
        <w:spacing w:before="400"/>
        <w:rPr>
          <w:rFonts w:ascii="Times New Roman" w:hAnsi="Times New Roman" w:cs="Times New Roman"/>
          <w:b w:val="0"/>
          <w:color w:val="auto"/>
          <w:sz w:val="24"/>
          <w:szCs w:val="24"/>
        </w:rPr>
      </w:pPr>
      <w:bookmarkStart w:id="13" w:name="_Toc235204324"/>
      <w:bookmarkStart w:id="14" w:name="_Toc235438081"/>
      <w:bookmarkStart w:id="15" w:name="_Toc235444974"/>
      <w:bookmarkStart w:id="16" w:name="_Toc235527335"/>
      <w:bookmarkStart w:id="17" w:name="_Toc235531538"/>
      <w:bookmarkStart w:id="18" w:name="_Toc235607413"/>
      <w:bookmarkStart w:id="19" w:name="_Toc235610665"/>
      <w:bookmarkStart w:id="20" w:name="_Toc235695604"/>
      <w:bookmarkStart w:id="21" w:name="_Toc237361087"/>
      <w:proofErr w:type="spellStart"/>
      <w:r w:rsidRPr="00555343">
        <w:rPr>
          <w:rFonts w:ascii="Times New Roman" w:hAnsi="Times New Roman" w:cs="Times New Roman"/>
          <w:color w:val="auto"/>
          <w:sz w:val="24"/>
          <w:szCs w:val="24"/>
        </w:rPr>
        <w:t>Comunicazione</w:t>
      </w:r>
      <w:proofErr w:type="spellEnd"/>
      <w:r w:rsidRPr="00555343">
        <w:rPr>
          <w:rFonts w:ascii="Times New Roman" w:hAnsi="Times New Roman" w:cs="Times New Roman"/>
          <w:color w:val="auto"/>
          <w:sz w:val="24"/>
          <w:szCs w:val="24"/>
        </w:rPr>
        <w:t xml:space="preserve"> e lingue</w:t>
      </w:r>
      <w:bookmarkEnd w:id="13"/>
      <w:bookmarkEnd w:id="14"/>
      <w:bookmarkEnd w:id="15"/>
      <w:bookmarkEnd w:id="16"/>
      <w:bookmarkEnd w:id="17"/>
      <w:bookmarkEnd w:id="18"/>
      <w:bookmarkEnd w:id="19"/>
      <w:bookmarkEnd w:id="20"/>
      <w:bookmarkEnd w:id="21"/>
    </w:p>
    <w:p w14:paraId="5A75B160" w14:textId="77777777" w:rsidR="00A66B04" w:rsidRPr="007C79DE" w:rsidRDefault="00A66B04" w:rsidP="00A66B04">
      <w:pPr>
        <w:pStyle w:val="Normale1"/>
        <w:numPr>
          <w:ilvl w:val="0"/>
          <w:numId w:val="30"/>
        </w:numPr>
        <w:pBdr>
          <w:top w:val="nil"/>
          <w:left w:val="nil"/>
          <w:bottom w:val="nil"/>
          <w:right w:val="nil"/>
          <w:between w:val="nil"/>
        </w:pBdr>
        <w:spacing w:line="276" w:lineRule="auto"/>
        <w:rPr>
          <w:rFonts w:eastAsia="Arial Narrow"/>
        </w:rPr>
      </w:pPr>
      <w:r w:rsidRPr="007C79DE">
        <w:rPr>
          <w:rFonts w:eastAsia="Arial Narrow"/>
        </w:rPr>
        <w:t>Competenza di alfabetizzazione (comprensione e produzione di testi scritti/orali)</w:t>
      </w:r>
    </w:p>
    <w:p w14:paraId="7022A729" w14:textId="77777777" w:rsidR="00A66B04" w:rsidRPr="00555343" w:rsidRDefault="00A66B04" w:rsidP="00A66B04">
      <w:pPr>
        <w:pStyle w:val="Normale1"/>
        <w:numPr>
          <w:ilvl w:val="0"/>
          <w:numId w:val="30"/>
        </w:numPr>
        <w:pBdr>
          <w:top w:val="nil"/>
          <w:left w:val="nil"/>
          <w:bottom w:val="nil"/>
          <w:right w:val="nil"/>
          <w:between w:val="nil"/>
        </w:pBdr>
        <w:spacing w:line="276" w:lineRule="auto"/>
        <w:rPr>
          <w:rFonts w:eastAsia="Arial Narrow"/>
        </w:rPr>
      </w:pPr>
      <w:r w:rsidRPr="00555343">
        <w:rPr>
          <w:rFonts w:eastAsia="Arial Narrow"/>
        </w:rPr>
        <w:t>La comunicazione in contesti professionali</w:t>
      </w:r>
    </w:p>
    <w:p w14:paraId="7C73BDF6" w14:textId="77777777" w:rsidR="00A66B04" w:rsidRPr="00555343" w:rsidRDefault="00A66B04" w:rsidP="00A66B04">
      <w:pPr>
        <w:pStyle w:val="Normale1"/>
        <w:numPr>
          <w:ilvl w:val="0"/>
          <w:numId w:val="22"/>
        </w:numPr>
        <w:pBdr>
          <w:top w:val="nil"/>
          <w:left w:val="nil"/>
          <w:bottom w:val="nil"/>
          <w:right w:val="nil"/>
          <w:between w:val="nil"/>
        </w:pBdr>
        <w:spacing w:line="276" w:lineRule="auto"/>
        <w:rPr>
          <w:rFonts w:eastAsia="Arial Narrow"/>
        </w:rPr>
      </w:pPr>
      <w:r w:rsidRPr="00555343">
        <w:rPr>
          <w:rFonts w:eastAsia="Arial Narrow"/>
        </w:rPr>
        <w:t>Competenza multilingue</w:t>
      </w:r>
    </w:p>
    <w:p w14:paraId="7F4B801F" w14:textId="77777777" w:rsidR="00A66B04" w:rsidRPr="00555343" w:rsidRDefault="00A66B04" w:rsidP="00A66B04">
      <w:pPr>
        <w:pStyle w:val="Normale1"/>
        <w:pBdr>
          <w:top w:val="nil"/>
          <w:left w:val="nil"/>
          <w:bottom w:val="nil"/>
          <w:right w:val="nil"/>
          <w:between w:val="nil"/>
        </w:pBdr>
        <w:spacing w:line="276" w:lineRule="auto"/>
        <w:ind w:left="360"/>
        <w:rPr>
          <w:rFonts w:eastAsia="Arial Narrow"/>
          <w:b/>
        </w:rPr>
      </w:pPr>
      <w:bookmarkStart w:id="22" w:name="_Toc235204325"/>
    </w:p>
    <w:p w14:paraId="0E7F2BE9" w14:textId="77777777" w:rsidR="00A66B04" w:rsidRPr="00511862" w:rsidRDefault="00A66B04" w:rsidP="00A66B04">
      <w:pPr>
        <w:pStyle w:val="Titolo2"/>
        <w:widowControl/>
        <w:numPr>
          <w:ilvl w:val="0"/>
          <w:numId w:val="3"/>
        </w:numPr>
        <w:autoSpaceDE/>
        <w:autoSpaceDN/>
        <w:spacing w:before="0" w:after="120"/>
        <w:rPr>
          <w:rFonts w:ascii="Times New Roman" w:hAnsi="Times New Roman" w:cs="Times New Roman"/>
          <w:b w:val="0"/>
          <w:color w:val="auto"/>
          <w:sz w:val="24"/>
          <w:szCs w:val="24"/>
          <w:lang w:val="it-IT"/>
        </w:rPr>
      </w:pPr>
      <w:bookmarkStart w:id="23" w:name="_Toc235438082"/>
      <w:bookmarkStart w:id="24" w:name="_Toc235444975"/>
      <w:bookmarkStart w:id="25" w:name="_Toc235527336"/>
      <w:bookmarkStart w:id="26" w:name="_Toc235531539"/>
      <w:bookmarkStart w:id="27" w:name="_Toc235607414"/>
      <w:bookmarkStart w:id="28" w:name="_Toc235610666"/>
      <w:bookmarkStart w:id="29" w:name="_Toc235695605"/>
      <w:bookmarkStart w:id="30" w:name="_Toc237361088"/>
      <w:r w:rsidRPr="00511862">
        <w:rPr>
          <w:rFonts w:ascii="Times New Roman" w:hAnsi="Times New Roman" w:cs="Times New Roman"/>
          <w:color w:val="auto"/>
          <w:sz w:val="24"/>
          <w:szCs w:val="24"/>
          <w:lang w:val="it-IT"/>
        </w:rPr>
        <w:t>Competenze matematiche, scientifiche, tecniche e professionali</w:t>
      </w:r>
      <w:bookmarkEnd w:id="22"/>
      <w:bookmarkEnd w:id="23"/>
      <w:bookmarkEnd w:id="24"/>
      <w:bookmarkEnd w:id="25"/>
      <w:bookmarkEnd w:id="26"/>
      <w:bookmarkEnd w:id="27"/>
      <w:bookmarkEnd w:id="28"/>
      <w:bookmarkEnd w:id="29"/>
      <w:bookmarkEnd w:id="30"/>
    </w:p>
    <w:p w14:paraId="3FC44CDB" w14:textId="77777777" w:rsidR="00A66B04" w:rsidRPr="00555343" w:rsidRDefault="00A66B04" w:rsidP="00A66B04">
      <w:pPr>
        <w:pStyle w:val="Normale1"/>
        <w:numPr>
          <w:ilvl w:val="0"/>
          <w:numId w:val="31"/>
        </w:numPr>
        <w:pBdr>
          <w:top w:val="nil"/>
          <w:left w:val="nil"/>
          <w:bottom w:val="nil"/>
          <w:right w:val="nil"/>
          <w:between w:val="nil"/>
        </w:pBdr>
        <w:spacing w:line="276" w:lineRule="auto"/>
        <w:rPr>
          <w:rFonts w:eastAsia="Arial Narrow"/>
        </w:rPr>
      </w:pPr>
      <w:r w:rsidRPr="00555343">
        <w:rPr>
          <w:rFonts w:eastAsia="Arial Narrow"/>
        </w:rPr>
        <w:t>Competenza matematica</w:t>
      </w:r>
    </w:p>
    <w:p w14:paraId="68C544C6" w14:textId="77777777" w:rsidR="00A66B04" w:rsidRPr="007C79DE" w:rsidRDefault="00A66B04" w:rsidP="00A66B04">
      <w:pPr>
        <w:pStyle w:val="Normale1"/>
        <w:numPr>
          <w:ilvl w:val="0"/>
          <w:numId w:val="23"/>
        </w:numPr>
        <w:pBdr>
          <w:top w:val="nil"/>
          <w:left w:val="nil"/>
          <w:bottom w:val="nil"/>
          <w:right w:val="nil"/>
          <w:between w:val="nil"/>
        </w:pBdr>
        <w:spacing w:line="276" w:lineRule="auto"/>
        <w:rPr>
          <w:rFonts w:eastAsia="Arial Narrow"/>
        </w:rPr>
      </w:pPr>
      <w:r w:rsidRPr="007C79DE">
        <w:rPr>
          <w:rFonts w:eastAsia="Arial Narrow"/>
        </w:rPr>
        <w:t>Competenza scientifica, tecnologica e ingegneristica (STEM)</w:t>
      </w:r>
    </w:p>
    <w:p w14:paraId="72EC4A40" w14:textId="77777777" w:rsidR="00A66B04" w:rsidRPr="007C79DE" w:rsidRDefault="00A66B04" w:rsidP="00A66B04">
      <w:pPr>
        <w:pStyle w:val="Normale1"/>
        <w:numPr>
          <w:ilvl w:val="0"/>
          <w:numId w:val="23"/>
        </w:numPr>
        <w:pBdr>
          <w:top w:val="nil"/>
          <w:left w:val="nil"/>
          <w:bottom w:val="nil"/>
          <w:right w:val="nil"/>
          <w:between w:val="nil"/>
        </w:pBdr>
        <w:spacing w:line="276" w:lineRule="auto"/>
        <w:rPr>
          <w:rFonts w:eastAsia="Arial Narrow"/>
        </w:rPr>
      </w:pPr>
      <w:r w:rsidRPr="007C79DE">
        <w:rPr>
          <w:rFonts w:eastAsia="Arial Narrow"/>
        </w:rPr>
        <w:t>Competenze numeriche applicate ai compiti lavorativi</w:t>
      </w:r>
    </w:p>
    <w:p w14:paraId="6DE96FC9" w14:textId="77777777" w:rsidR="00A66B04" w:rsidRPr="007C79DE" w:rsidRDefault="00A66B04" w:rsidP="00A66B04">
      <w:pPr>
        <w:pStyle w:val="Normale1"/>
        <w:numPr>
          <w:ilvl w:val="0"/>
          <w:numId w:val="23"/>
        </w:numPr>
        <w:pBdr>
          <w:top w:val="nil"/>
          <w:left w:val="nil"/>
          <w:bottom w:val="nil"/>
          <w:right w:val="nil"/>
          <w:between w:val="nil"/>
        </w:pBdr>
        <w:spacing w:line="276" w:lineRule="auto"/>
        <w:rPr>
          <w:rFonts w:eastAsia="Arial Narrow"/>
        </w:rPr>
      </w:pPr>
      <w:r w:rsidRPr="007C79DE">
        <w:rPr>
          <w:rFonts w:eastAsia="Arial Narrow"/>
        </w:rPr>
        <w:t>Interpretazione di informazioni tecniche (manuali, diagrammi, norme)</w:t>
      </w:r>
    </w:p>
    <w:p w14:paraId="2F7259A6" w14:textId="77777777" w:rsidR="00A66B04" w:rsidRPr="00555343" w:rsidRDefault="00A66B04" w:rsidP="00A66B04">
      <w:pPr>
        <w:pStyle w:val="Normale1"/>
        <w:numPr>
          <w:ilvl w:val="0"/>
          <w:numId w:val="23"/>
        </w:numPr>
        <w:pBdr>
          <w:top w:val="nil"/>
          <w:left w:val="nil"/>
          <w:bottom w:val="nil"/>
          <w:right w:val="nil"/>
          <w:between w:val="nil"/>
        </w:pBdr>
        <w:spacing w:line="276" w:lineRule="auto"/>
        <w:rPr>
          <w:rFonts w:eastAsia="Arial Narrow"/>
        </w:rPr>
      </w:pPr>
      <w:r w:rsidRPr="00555343">
        <w:rPr>
          <w:rFonts w:eastAsia="Arial Narrow"/>
        </w:rPr>
        <w:t>Competenze professionali/tecniche</w:t>
      </w:r>
    </w:p>
    <w:p w14:paraId="50E5F0DF" w14:textId="77777777" w:rsidR="00A66B04" w:rsidRPr="00555343" w:rsidRDefault="00A66B04" w:rsidP="00A66B04">
      <w:pPr>
        <w:pStyle w:val="Normale1"/>
        <w:numPr>
          <w:ilvl w:val="0"/>
          <w:numId w:val="23"/>
        </w:numPr>
        <w:pBdr>
          <w:top w:val="nil"/>
          <w:left w:val="nil"/>
          <w:bottom w:val="nil"/>
          <w:right w:val="nil"/>
          <w:between w:val="nil"/>
        </w:pBdr>
        <w:spacing w:line="276" w:lineRule="auto"/>
        <w:rPr>
          <w:rFonts w:eastAsia="Arial Narrow"/>
        </w:rPr>
      </w:pPr>
      <w:r w:rsidRPr="00555343">
        <w:rPr>
          <w:rFonts w:eastAsia="Arial Narrow"/>
        </w:rPr>
        <w:t>Esecuzione di compiti pratici</w:t>
      </w:r>
    </w:p>
    <w:p w14:paraId="2056845D" w14:textId="77777777" w:rsidR="00A66B04" w:rsidRPr="00555343" w:rsidRDefault="00A66B04" w:rsidP="00A66B04">
      <w:pPr>
        <w:pStyle w:val="Normale1"/>
        <w:pBdr>
          <w:top w:val="nil"/>
          <w:left w:val="nil"/>
          <w:bottom w:val="nil"/>
          <w:right w:val="nil"/>
          <w:between w:val="nil"/>
        </w:pBdr>
        <w:spacing w:line="276" w:lineRule="auto"/>
        <w:ind w:left="360"/>
        <w:rPr>
          <w:rFonts w:eastAsia="Arial Narrow"/>
          <w:b/>
        </w:rPr>
      </w:pPr>
      <w:bookmarkStart w:id="31" w:name="_Toc235204326"/>
    </w:p>
    <w:p w14:paraId="3220A619" w14:textId="77777777" w:rsidR="00A66B04" w:rsidRPr="00555343" w:rsidRDefault="00A66B04" w:rsidP="00A66B04">
      <w:pPr>
        <w:pStyle w:val="Titolo2"/>
        <w:widowControl/>
        <w:numPr>
          <w:ilvl w:val="0"/>
          <w:numId w:val="3"/>
        </w:numPr>
        <w:autoSpaceDE/>
        <w:autoSpaceDN/>
        <w:spacing w:before="0" w:after="120"/>
        <w:rPr>
          <w:rFonts w:ascii="Times New Roman" w:hAnsi="Times New Roman" w:cs="Times New Roman"/>
          <w:b w:val="0"/>
          <w:color w:val="auto"/>
          <w:sz w:val="24"/>
          <w:szCs w:val="24"/>
        </w:rPr>
      </w:pPr>
      <w:bookmarkStart w:id="32" w:name="_Toc235438083"/>
      <w:bookmarkStart w:id="33" w:name="_Toc235444976"/>
      <w:bookmarkStart w:id="34" w:name="_Toc235527337"/>
      <w:bookmarkStart w:id="35" w:name="_Toc235531540"/>
      <w:bookmarkStart w:id="36" w:name="_Toc235607415"/>
      <w:bookmarkStart w:id="37" w:name="_Toc235610667"/>
      <w:bookmarkStart w:id="38" w:name="_Toc235695606"/>
      <w:bookmarkStart w:id="39" w:name="_Toc237361089"/>
      <w:proofErr w:type="spellStart"/>
      <w:r w:rsidRPr="00555343">
        <w:rPr>
          <w:rFonts w:ascii="Times New Roman" w:hAnsi="Times New Roman" w:cs="Times New Roman"/>
          <w:color w:val="auto"/>
          <w:sz w:val="24"/>
          <w:szCs w:val="24"/>
        </w:rPr>
        <w:t>Competenze</w:t>
      </w:r>
      <w:proofErr w:type="spellEnd"/>
      <w:r w:rsidRPr="00555343">
        <w:rPr>
          <w:rFonts w:ascii="Times New Roman" w:hAnsi="Times New Roman" w:cs="Times New Roman"/>
          <w:color w:val="auto"/>
          <w:sz w:val="24"/>
          <w:szCs w:val="24"/>
        </w:rPr>
        <w:t xml:space="preserve"> </w:t>
      </w:r>
      <w:proofErr w:type="spellStart"/>
      <w:r w:rsidRPr="00555343">
        <w:rPr>
          <w:rFonts w:ascii="Times New Roman" w:hAnsi="Times New Roman" w:cs="Times New Roman"/>
          <w:color w:val="auto"/>
          <w:sz w:val="24"/>
          <w:szCs w:val="24"/>
        </w:rPr>
        <w:t>digitali</w:t>
      </w:r>
      <w:bookmarkEnd w:id="31"/>
      <w:bookmarkEnd w:id="32"/>
      <w:bookmarkEnd w:id="33"/>
      <w:bookmarkEnd w:id="34"/>
      <w:bookmarkEnd w:id="35"/>
      <w:bookmarkEnd w:id="36"/>
      <w:bookmarkEnd w:id="37"/>
      <w:bookmarkEnd w:id="38"/>
      <w:bookmarkEnd w:id="39"/>
      <w:proofErr w:type="spellEnd"/>
    </w:p>
    <w:p w14:paraId="2990DD68" w14:textId="77777777" w:rsidR="00A66B04" w:rsidRPr="007C79DE" w:rsidRDefault="00A66B04" w:rsidP="00A66B04">
      <w:pPr>
        <w:pStyle w:val="Normale1"/>
        <w:numPr>
          <w:ilvl w:val="0"/>
          <w:numId w:val="32"/>
        </w:numPr>
        <w:pBdr>
          <w:top w:val="nil"/>
          <w:left w:val="nil"/>
          <w:bottom w:val="nil"/>
          <w:right w:val="nil"/>
          <w:between w:val="nil"/>
        </w:pBdr>
        <w:spacing w:line="276" w:lineRule="auto"/>
        <w:rPr>
          <w:rFonts w:eastAsia="Arial Narrow"/>
        </w:rPr>
      </w:pPr>
      <w:r w:rsidRPr="007C79DE">
        <w:rPr>
          <w:rFonts w:eastAsia="Arial Narrow"/>
        </w:rPr>
        <w:t>Competenza digitale (alfabetizzazione digitale generale)</w:t>
      </w:r>
    </w:p>
    <w:p w14:paraId="358AADD5" w14:textId="77777777" w:rsidR="00A66B04" w:rsidRPr="007C79DE" w:rsidRDefault="00A66B04" w:rsidP="00A66B04">
      <w:pPr>
        <w:pStyle w:val="Normale1"/>
        <w:numPr>
          <w:ilvl w:val="0"/>
          <w:numId w:val="24"/>
        </w:numPr>
        <w:pBdr>
          <w:top w:val="nil"/>
          <w:left w:val="nil"/>
          <w:bottom w:val="nil"/>
          <w:right w:val="nil"/>
          <w:between w:val="nil"/>
        </w:pBdr>
        <w:spacing w:line="276" w:lineRule="auto"/>
        <w:rPr>
          <w:rFonts w:eastAsia="Arial Narrow"/>
        </w:rPr>
      </w:pPr>
      <w:r w:rsidRPr="007C79DE">
        <w:rPr>
          <w:rFonts w:eastAsia="Arial Narrow"/>
        </w:rPr>
        <w:t>Utilizzo di strumenti digitali in ambito lavorativo</w:t>
      </w:r>
    </w:p>
    <w:p w14:paraId="243B900F" w14:textId="77777777" w:rsidR="00A66B04" w:rsidRPr="007C79DE" w:rsidRDefault="00A66B04" w:rsidP="00A66B04">
      <w:pPr>
        <w:pStyle w:val="Normale1"/>
        <w:pBdr>
          <w:top w:val="nil"/>
          <w:left w:val="nil"/>
          <w:bottom w:val="nil"/>
          <w:right w:val="nil"/>
          <w:between w:val="nil"/>
        </w:pBdr>
        <w:spacing w:line="276" w:lineRule="auto"/>
        <w:ind w:left="360"/>
        <w:rPr>
          <w:rFonts w:eastAsia="Arial Narrow"/>
        </w:rPr>
      </w:pPr>
      <w:bookmarkStart w:id="40" w:name="_Toc235204327"/>
    </w:p>
    <w:p w14:paraId="1C125476" w14:textId="77777777" w:rsidR="00A66B04" w:rsidRPr="00555343" w:rsidRDefault="00A66B04" w:rsidP="00A66B04">
      <w:pPr>
        <w:pStyle w:val="Titolo2"/>
        <w:widowControl/>
        <w:numPr>
          <w:ilvl w:val="0"/>
          <w:numId w:val="3"/>
        </w:numPr>
        <w:autoSpaceDE/>
        <w:autoSpaceDN/>
        <w:spacing w:before="0" w:after="120"/>
        <w:rPr>
          <w:rFonts w:ascii="Times New Roman" w:hAnsi="Times New Roman" w:cs="Times New Roman"/>
          <w:b w:val="0"/>
          <w:color w:val="auto"/>
          <w:sz w:val="24"/>
          <w:szCs w:val="24"/>
        </w:rPr>
      </w:pPr>
      <w:bookmarkStart w:id="41" w:name="_Toc235438084"/>
      <w:bookmarkStart w:id="42" w:name="_Toc235444977"/>
      <w:bookmarkStart w:id="43" w:name="_Toc235527338"/>
      <w:bookmarkStart w:id="44" w:name="_Toc235531541"/>
      <w:bookmarkStart w:id="45" w:name="_Toc235607416"/>
      <w:bookmarkStart w:id="46" w:name="_Toc235610668"/>
      <w:bookmarkStart w:id="47" w:name="_Toc235695607"/>
      <w:bookmarkStart w:id="48" w:name="_Toc237361090"/>
      <w:proofErr w:type="spellStart"/>
      <w:r w:rsidRPr="00555343">
        <w:rPr>
          <w:rFonts w:ascii="Times New Roman" w:hAnsi="Times New Roman" w:cs="Times New Roman"/>
          <w:color w:val="auto"/>
          <w:sz w:val="24"/>
          <w:szCs w:val="24"/>
        </w:rPr>
        <w:t>Competenze</w:t>
      </w:r>
      <w:proofErr w:type="spellEnd"/>
      <w:r w:rsidRPr="00555343">
        <w:rPr>
          <w:rFonts w:ascii="Times New Roman" w:hAnsi="Times New Roman" w:cs="Times New Roman"/>
          <w:color w:val="auto"/>
          <w:sz w:val="24"/>
          <w:szCs w:val="24"/>
        </w:rPr>
        <w:t xml:space="preserve"> </w:t>
      </w:r>
      <w:proofErr w:type="spellStart"/>
      <w:r w:rsidRPr="00555343">
        <w:rPr>
          <w:rFonts w:ascii="Times New Roman" w:hAnsi="Times New Roman" w:cs="Times New Roman"/>
          <w:color w:val="auto"/>
          <w:sz w:val="24"/>
          <w:szCs w:val="24"/>
        </w:rPr>
        <w:t>personali</w:t>
      </w:r>
      <w:proofErr w:type="spellEnd"/>
      <w:r w:rsidRPr="00555343">
        <w:rPr>
          <w:rFonts w:ascii="Times New Roman" w:hAnsi="Times New Roman" w:cs="Times New Roman"/>
          <w:color w:val="auto"/>
          <w:sz w:val="24"/>
          <w:szCs w:val="24"/>
        </w:rPr>
        <w:t xml:space="preserve">, </w:t>
      </w:r>
      <w:proofErr w:type="spellStart"/>
      <w:r w:rsidRPr="00555343">
        <w:rPr>
          <w:rFonts w:ascii="Times New Roman" w:hAnsi="Times New Roman" w:cs="Times New Roman"/>
          <w:color w:val="auto"/>
          <w:sz w:val="24"/>
          <w:szCs w:val="24"/>
        </w:rPr>
        <w:t>sociali</w:t>
      </w:r>
      <w:proofErr w:type="spellEnd"/>
      <w:r w:rsidRPr="00555343">
        <w:rPr>
          <w:rFonts w:ascii="Times New Roman" w:hAnsi="Times New Roman" w:cs="Times New Roman"/>
          <w:color w:val="auto"/>
          <w:sz w:val="24"/>
          <w:szCs w:val="24"/>
        </w:rPr>
        <w:t xml:space="preserve"> e </w:t>
      </w:r>
      <w:proofErr w:type="spellStart"/>
      <w:r w:rsidRPr="00555343">
        <w:rPr>
          <w:rFonts w:ascii="Times New Roman" w:hAnsi="Times New Roman" w:cs="Times New Roman"/>
          <w:color w:val="auto"/>
          <w:sz w:val="24"/>
          <w:szCs w:val="24"/>
        </w:rPr>
        <w:t>professionali</w:t>
      </w:r>
      <w:bookmarkEnd w:id="40"/>
      <w:bookmarkEnd w:id="41"/>
      <w:bookmarkEnd w:id="42"/>
      <w:bookmarkEnd w:id="43"/>
      <w:bookmarkEnd w:id="44"/>
      <w:bookmarkEnd w:id="45"/>
      <w:bookmarkEnd w:id="46"/>
      <w:bookmarkEnd w:id="47"/>
      <w:bookmarkEnd w:id="48"/>
      <w:proofErr w:type="spellEnd"/>
    </w:p>
    <w:p w14:paraId="063EF183" w14:textId="77777777" w:rsidR="00A66B04" w:rsidRPr="007C79DE" w:rsidRDefault="00A66B04" w:rsidP="00A66B04">
      <w:pPr>
        <w:pStyle w:val="Normale1"/>
        <w:numPr>
          <w:ilvl w:val="0"/>
          <w:numId w:val="33"/>
        </w:numPr>
        <w:pBdr>
          <w:top w:val="nil"/>
          <w:left w:val="nil"/>
          <w:bottom w:val="nil"/>
          <w:right w:val="nil"/>
          <w:between w:val="nil"/>
        </w:pBdr>
        <w:spacing w:line="276" w:lineRule="auto"/>
        <w:rPr>
          <w:rFonts w:eastAsia="Arial Narrow"/>
        </w:rPr>
      </w:pPr>
      <w:r w:rsidRPr="007C79DE">
        <w:rPr>
          <w:rFonts w:eastAsia="Arial Narrow"/>
        </w:rPr>
        <w:t>Competenza personale, sociale e di apprendimento</w:t>
      </w:r>
    </w:p>
    <w:p w14:paraId="37C3DC5F" w14:textId="77777777" w:rsidR="00A66B04" w:rsidRPr="00555343" w:rsidRDefault="00A66B04" w:rsidP="00A66B04">
      <w:pPr>
        <w:pStyle w:val="Normale1"/>
        <w:numPr>
          <w:ilvl w:val="0"/>
          <w:numId w:val="25"/>
        </w:numPr>
        <w:pBdr>
          <w:top w:val="nil"/>
          <w:left w:val="nil"/>
          <w:bottom w:val="nil"/>
          <w:right w:val="nil"/>
          <w:between w:val="nil"/>
        </w:pBdr>
        <w:spacing w:line="276" w:lineRule="auto"/>
        <w:rPr>
          <w:rFonts w:eastAsia="Arial Narrow"/>
        </w:rPr>
      </w:pPr>
      <w:r w:rsidRPr="00555343">
        <w:rPr>
          <w:rFonts w:eastAsia="Arial Narrow"/>
        </w:rPr>
        <w:t>Lavoro di squadra e collaborazione</w:t>
      </w:r>
    </w:p>
    <w:p w14:paraId="6FEA01AC" w14:textId="77777777" w:rsidR="00A66B04" w:rsidRPr="00555343" w:rsidRDefault="00A66B04" w:rsidP="00A66B04">
      <w:pPr>
        <w:pStyle w:val="Normale1"/>
        <w:numPr>
          <w:ilvl w:val="0"/>
          <w:numId w:val="25"/>
        </w:numPr>
        <w:pBdr>
          <w:top w:val="nil"/>
          <w:left w:val="nil"/>
          <w:bottom w:val="nil"/>
          <w:right w:val="nil"/>
          <w:between w:val="nil"/>
        </w:pBdr>
        <w:spacing w:line="276" w:lineRule="auto"/>
        <w:rPr>
          <w:rFonts w:eastAsia="Arial Narrow"/>
        </w:rPr>
      </w:pPr>
      <w:r w:rsidRPr="00555343">
        <w:rPr>
          <w:rFonts w:eastAsia="Arial Narrow"/>
        </w:rPr>
        <w:lastRenderedPageBreak/>
        <w:t>Autonomia e responsabilità</w:t>
      </w:r>
    </w:p>
    <w:p w14:paraId="7F4F2987" w14:textId="77777777" w:rsidR="00A66B04" w:rsidRPr="007C79DE" w:rsidRDefault="00A66B04" w:rsidP="00A66B04">
      <w:pPr>
        <w:pStyle w:val="Normale1"/>
        <w:numPr>
          <w:ilvl w:val="0"/>
          <w:numId w:val="25"/>
        </w:numPr>
        <w:pBdr>
          <w:top w:val="nil"/>
          <w:left w:val="nil"/>
          <w:bottom w:val="nil"/>
          <w:right w:val="nil"/>
          <w:between w:val="nil"/>
        </w:pBdr>
        <w:spacing w:line="276" w:lineRule="auto"/>
        <w:rPr>
          <w:rFonts w:eastAsia="Arial Narrow"/>
        </w:rPr>
      </w:pPr>
      <w:r w:rsidRPr="007C79DE">
        <w:rPr>
          <w:rFonts w:eastAsia="Arial Narrow"/>
        </w:rPr>
        <w:t>Etica del lavoro e comportamento professionale</w:t>
      </w:r>
    </w:p>
    <w:p w14:paraId="1AF91E99" w14:textId="77777777" w:rsidR="00A66B04" w:rsidRPr="00555343" w:rsidRDefault="00A66B04" w:rsidP="00A66B04">
      <w:pPr>
        <w:pStyle w:val="Normale1"/>
        <w:numPr>
          <w:ilvl w:val="0"/>
          <w:numId w:val="25"/>
        </w:numPr>
        <w:pBdr>
          <w:top w:val="nil"/>
          <w:left w:val="nil"/>
          <w:bottom w:val="nil"/>
          <w:right w:val="nil"/>
          <w:between w:val="nil"/>
        </w:pBdr>
        <w:spacing w:line="276" w:lineRule="auto"/>
        <w:rPr>
          <w:rFonts w:eastAsia="Arial Narrow"/>
        </w:rPr>
      </w:pPr>
      <w:r w:rsidRPr="00555343">
        <w:rPr>
          <w:rFonts w:eastAsia="Arial Narrow"/>
        </w:rPr>
        <w:t>Adattabilità e flessibilità</w:t>
      </w:r>
    </w:p>
    <w:p w14:paraId="6217A57A" w14:textId="77777777" w:rsidR="00A66B04" w:rsidRPr="00555343" w:rsidRDefault="00A66B04" w:rsidP="00A66B04">
      <w:pPr>
        <w:pStyle w:val="Normale1"/>
        <w:numPr>
          <w:ilvl w:val="0"/>
          <w:numId w:val="34"/>
        </w:numPr>
        <w:pBdr>
          <w:top w:val="nil"/>
          <w:left w:val="nil"/>
          <w:bottom w:val="nil"/>
          <w:right w:val="nil"/>
          <w:between w:val="nil"/>
        </w:pBdr>
        <w:spacing w:line="276" w:lineRule="auto"/>
        <w:rPr>
          <w:rFonts w:eastAsia="Arial Narrow"/>
        </w:rPr>
      </w:pPr>
      <w:r w:rsidRPr="00555343">
        <w:rPr>
          <w:rFonts w:eastAsia="Arial Narrow"/>
        </w:rPr>
        <w:t>Collaborazione con supervisori e colleghi</w:t>
      </w:r>
    </w:p>
    <w:p w14:paraId="4034279D" w14:textId="77777777" w:rsidR="00A66B04" w:rsidRPr="00555343" w:rsidRDefault="00A66B04" w:rsidP="00A66B04">
      <w:pPr>
        <w:pStyle w:val="Normale1"/>
        <w:pBdr>
          <w:top w:val="nil"/>
          <w:left w:val="nil"/>
          <w:bottom w:val="nil"/>
          <w:right w:val="nil"/>
          <w:between w:val="nil"/>
        </w:pBdr>
        <w:spacing w:line="276" w:lineRule="auto"/>
        <w:ind w:left="360"/>
        <w:rPr>
          <w:rFonts w:eastAsia="Arial Narrow"/>
          <w:b/>
        </w:rPr>
      </w:pPr>
      <w:bookmarkStart w:id="49" w:name="_Toc235204328"/>
    </w:p>
    <w:p w14:paraId="2BE09A43" w14:textId="77777777" w:rsidR="00A66B04" w:rsidRPr="00555343" w:rsidRDefault="00A66B04" w:rsidP="00A66B04">
      <w:pPr>
        <w:pStyle w:val="Titolo2"/>
        <w:widowControl/>
        <w:numPr>
          <w:ilvl w:val="0"/>
          <w:numId w:val="3"/>
        </w:numPr>
        <w:autoSpaceDE/>
        <w:autoSpaceDN/>
        <w:spacing w:before="0" w:after="120"/>
        <w:rPr>
          <w:rFonts w:ascii="Times New Roman" w:hAnsi="Times New Roman" w:cs="Times New Roman"/>
          <w:b w:val="0"/>
          <w:color w:val="auto"/>
          <w:sz w:val="24"/>
          <w:szCs w:val="24"/>
        </w:rPr>
      </w:pPr>
      <w:bookmarkStart w:id="50" w:name="_Toc235438085"/>
      <w:bookmarkStart w:id="51" w:name="_Toc235444978"/>
      <w:bookmarkStart w:id="52" w:name="_Toc235527339"/>
      <w:bookmarkStart w:id="53" w:name="_Toc235531542"/>
      <w:bookmarkStart w:id="54" w:name="_Toc235607417"/>
      <w:bookmarkStart w:id="55" w:name="_Toc235610669"/>
      <w:bookmarkStart w:id="56" w:name="_Toc235695608"/>
      <w:bookmarkStart w:id="57" w:name="_Toc237361091"/>
      <w:proofErr w:type="spellStart"/>
      <w:r w:rsidRPr="00555343">
        <w:rPr>
          <w:rFonts w:ascii="Times New Roman" w:hAnsi="Times New Roman" w:cs="Times New Roman"/>
          <w:color w:val="auto"/>
          <w:sz w:val="24"/>
          <w:szCs w:val="24"/>
        </w:rPr>
        <w:t>Sicurezza</w:t>
      </w:r>
      <w:proofErr w:type="spellEnd"/>
      <w:r w:rsidRPr="00555343">
        <w:rPr>
          <w:rFonts w:ascii="Times New Roman" w:hAnsi="Times New Roman" w:cs="Times New Roman"/>
          <w:color w:val="auto"/>
          <w:sz w:val="24"/>
          <w:szCs w:val="24"/>
        </w:rPr>
        <w:t xml:space="preserve">, </w:t>
      </w:r>
      <w:proofErr w:type="spellStart"/>
      <w:r w:rsidRPr="00555343">
        <w:rPr>
          <w:rFonts w:ascii="Times New Roman" w:hAnsi="Times New Roman" w:cs="Times New Roman"/>
          <w:color w:val="auto"/>
          <w:sz w:val="24"/>
          <w:szCs w:val="24"/>
        </w:rPr>
        <w:t>qualità</w:t>
      </w:r>
      <w:proofErr w:type="spellEnd"/>
      <w:r w:rsidRPr="00555343">
        <w:rPr>
          <w:rFonts w:ascii="Times New Roman" w:hAnsi="Times New Roman" w:cs="Times New Roman"/>
          <w:color w:val="auto"/>
          <w:sz w:val="24"/>
          <w:szCs w:val="24"/>
        </w:rPr>
        <w:t xml:space="preserve"> e </w:t>
      </w:r>
      <w:proofErr w:type="spellStart"/>
      <w:r w:rsidRPr="00555343">
        <w:rPr>
          <w:rFonts w:ascii="Times New Roman" w:hAnsi="Times New Roman" w:cs="Times New Roman"/>
          <w:color w:val="auto"/>
          <w:sz w:val="24"/>
          <w:szCs w:val="24"/>
        </w:rPr>
        <w:t>sostenibilità</w:t>
      </w:r>
      <w:bookmarkEnd w:id="49"/>
      <w:bookmarkEnd w:id="50"/>
      <w:bookmarkEnd w:id="51"/>
      <w:bookmarkEnd w:id="52"/>
      <w:bookmarkEnd w:id="53"/>
      <w:bookmarkEnd w:id="54"/>
      <w:bookmarkEnd w:id="55"/>
      <w:bookmarkEnd w:id="56"/>
      <w:bookmarkEnd w:id="57"/>
      <w:proofErr w:type="spellEnd"/>
    </w:p>
    <w:p w14:paraId="628AC937" w14:textId="77777777" w:rsidR="00A66B04" w:rsidRPr="007C79DE" w:rsidRDefault="00A66B04" w:rsidP="00A66B04">
      <w:pPr>
        <w:pStyle w:val="Normale1"/>
        <w:numPr>
          <w:ilvl w:val="0"/>
          <w:numId w:val="26"/>
        </w:numPr>
        <w:pBdr>
          <w:top w:val="nil"/>
          <w:left w:val="nil"/>
          <w:bottom w:val="nil"/>
          <w:right w:val="nil"/>
          <w:between w:val="nil"/>
        </w:pBdr>
        <w:spacing w:line="276" w:lineRule="auto"/>
        <w:rPr>
          <w:rFonts w:eastAsia="Arial Narrow"/>
        </w:rPr>
      </w:pPr>
      <w:r w:rsidRPr="007C79DE">
        <w:rPr>
          <w:rFonts w:eastAsia="Arial Narrow"/>
        </w:rPr>
        <w:t>Applicazione delle norme in materia di salute e sicurezza (OHS/SST)</w:t>
      </w:r>
    </w:p>
    <w:p w14:paraId="01562AC3" w14:textId="77777777" w:rsidR="00A66B04" w:rsidRPr="007C79DE" w:rsidRDefault="00A66B04" w:rsidP="00A66B04">
      <w:pPr>
        <w:pStyle w:val="Normale1"/>
        <w:numPr>
          <w:ilvl w:val="0"/>
          <w:numId w:val="26"/>
        </w:numPr>
        <w:pBdr>
          <w:top w:val="nil"/>
          <w:left w:val="nil"/>
          <w:bottom w:val="nil"/>
          <w:right w:val="nil"/>
          <w:between w:val="nil"/>
        </w:pBdr>
        <w:spacing w:line="276" w:lineRule="auto"/>
        <w:rPr>
          <w:rFonts w:eastAsia="Arial Narrow"/>
        </w:rPr>
      </w:pPr>
      <w:r w:rsidRPr="007C79DE">
        <w:rPr>
          <w:rFonts w:eastAsia="Arial Narrow"/>
        </w:rPr>
        <w:t>Procedure di qualità e norme sul luogo di lavoro</w:t>
      </w:r>
    </w:p>
    <w:p w14:paraId="61B31DE8" w14:textId="77777777" w:rsidR="00A66B04" w:rsidRPr="00555343" w:rsidRDefault="00A66B04" w:rsidP="00A66B04">
      <w:pPr>
        <w:pStyle w:val="Normale1"/>
        <w:numPr>
          <w:ilvl w:val="0"/>
          <w:numId w:val="35"/>
        </w:numPr>
        <w:pBdr>
          <w:top w:val="nil"/>
          <w:left w:val="nil"/>
          <w:bottom w:val="nil"/>
          <w:right w:val="nil"/>
          <w:between w:val="nil"/>
        </w:pBdr>
        <w:spacing w:line="276" w:lineRule="auto"/>
        <w:rPr>
          <w:rFonts w:eastAsia="Arial Narrow"/>
        </w:rPr>
      </w:pPr>
      <w:r w:rsidRPr="00555343">
        <w:rPr>
          <w:rFonts w:eastAsia="Arial Narrow"/>
        </w:rPr>
        <w:t>Consapevolezza ambientale e di sostenibilità</w:t>
      </w:r>
    </w:p>
    <w:p w14:paraId="2F8F276C" w14:textId="77777777" w:rsidR="00A66B04" w:rsidRPr="00555343" w:rsidRDefault="00A66B04" w:rsidP="00A66B04">
      <w:pPr>
        <w:pStyle w:val="Normale1"/>
        <w:pBdr>
          <w:top w:val="nil"/>
          <w:left w:val="nil"/>
          <w:bottom w:val="nil"/>
          <w:right w:val="nil"/>
          <w:between w:val="nil"/>
        </w:pBdr>
        <w:spacing w:line="276" w:lineRule="auto"/>
        <w:ind w:left="360"/>
        <w:rPr>
          <w:rFonts w:eastAsia="Arial Narrow"/>
        </w:rPr>
      </w:pPr>
      <w:bookmarkStart w:id="58" w:name="_Toc235204329"/>
    </w:p>
    <w:p w14:paraId="21E82CE2" w14:textId="77777777" w:rsidR="00A66B04" w:rsidRPr="00555343" w:rsidRDefault="00A66B04" w:rsidP="00A66B04">
      <w:pPr>
        <w:pStyle w:val="Titolo2"/>
        <w:widowControl/>
        <w:numPr>
          <w:ilvl w:val="0"/>
          <w:numId w:val="3"/>
        </w:numPr>
        <w:autoSpaceDE/>
        <w:autoSpaceDN/>
        <w:spacing w:before="0" w:after="120"/>
        <w:rPr>
          <w:rFonts w:ascii="Times New Roman" w:hAnsi="Times New Roman" w:cs="Times New Roman"/>
          <w:b w:val="0"/>
          <w:color w:val="auto"/>
          <w:sz w:val="24"/>
          <w:szCs w:val="24"/>
        </w:rPr>
      </w:pPr>
      <w:bookmarkStart w:id="59" w:name="_Toc235438086"/>
      <w:bookmarkStart w:id="60" w:name="_Toc235444979"/>
      <w:bookmarkStart w:id="61" w:name="_Toc235527340"/>
      <w:bookmarkStart w:id="62" w:name="_Toc235531543"/>
      <w:bookmarkStart w:id="63" w:name="_Toc235607418"/>
      <w:bookmarkStart w:id="64" w:name="_Toc235610670"/>
      <w:bookmarkStart w:id="65" w:name="_Toc235695609"/>
      <w:bookmarkStart w:id="66" w:name="_Toc237361092"/>
      <w:proofErr w:type="spellStart"/>
      <w:r w:rsidRPr="00555343">
        <w:rPr>
          <w:rFonts w:ascii="Times New Roman" w:hAnsi="Times New Roman" w:cs="Times New Roman"/>
          <w:color w:val="auto"/>
          <w:sz w:val="24"/>
          <w:szCs w:val="24"/>
        </w:rPr>
        <w:t>Cittadinanza</w:t>
      </w:r>
      <w:proofErr w:type="spellEnd"/>
      <w:r w:rsidRPr="00555343">
        <w:rPr>
          <w:rFonts w:ascii="Times New Roman" w:hAnsi="Times New Roman" w:cs="Times New Roman"/>
          <w:color w:val="auto"/>
          <w:sz w:val="24"/>
          <w:szCs w:val="24"/>
        </w:rPr>
        <w:t xml:space="preserve"> e </w:t>
      </w:r>
      <w:proofErr w:type="spellStart"/>
      <w:r w:rsidRPr="00555343">
        <w:rPr>
          <w:rFonts w:ascii="Times New Roman" w:hAnsi="Times New Roman" w:cs="Times New Roman"/>
          <w:color w:val="auto"/>
          <w:sz w:val="24"/>
          <w:szCs w:val="24"/>
        </w:rPr>
        <w:t>competenza</w:t>
      </w:r>
      <w:proofErr w:type="spellEnd"/>
      <w:r w:rsidRPr="00555343">
        <w:rPr>
          <w:rFonts w:ascii="Times New Roman" w:hAnsi="Times New Roman" w:cs="Times New Roman"/>
          <w:color w:val="auto"/>
          <w:sz w:val="24"/>
          <w:szCs w:val="24"/>
        </w:rPr>
        <w:t xml:space="preserve"> </w:t>
      </w:r>
      <w:proofErr w:type="spellStart"/>
      <w:r w:rsidRPr="00555343">
        <w:rPr>
          <w:rFonts w:ascii="Times New Roman" w:hAnsi="Times New Roman" w:cs="Times New Roman"/>
          <w:color w:val="auto"/>
          <w:sz w:val="24"/>
          <w:szCs w:val="24"/>
        </w:rPr>
        <w:t>culturale</w:t>
      </w:r>
      <w:bookmarkEnd w:id="58"/>
      <w:bookmarkEnd w:id="59"/>
      <w:bookmarkEnd w:id="60"/>
      <w:bookmarkEnd w:id="61"/>
      <w:bookmarkEnd w:id="62"/>
      <w:bookmarkEnd w:id="63"/>
      <w:bookmarkEnd w:id="64"/>
      <w:bookmarkEnd w:id="65"/>
      <w:bookmarkEnd w:id="66"/>
      <w:proofErr w:type="spellEnd"/>
    </w:p>
    <w:p w14:paraId="630E9AFD" w14:textId="77777777" w:rsidR="00A66B04" w:rsidRPr="00555343" w:rsidRDefault="00A66B04" w:rsidP="00A66B04">
      <w:pPr>
        <w:pStyle w:val="Normale1"/>
        <w:numPr>
          <w:ilvl w:val="0"/>
          <w:numId w:val="36"/>
        </w:numPr>
        <w:pBdr>
          <w:top w:val="nil"/>
          <w:left w:val="nil"/>
          <w:bottom w:val="nil"/>
          <w:right w:val="nil"/>
          <w:between w:val="nil"/>
        </w:pBdr>
        <w:spacing w:line="276" w:lineRule="auto"/>
        <w:rPr>
          <w:rFonts w:eastAsia="Arial Narrow"/>
        </w:rPr>
      </w:pPr>
      <w:r w:rsidRPr="00555343">
        <w:rPr>
          <w:rFonts w:eastAsia="Arial Narrow"/>
        </w:rPr>
        <w:t>Competenza di cittadinanza</w:t>
      </w:r>
    </w:p>
    <w:p w14:paraId="425CC14A" w14:textId="77777777" w:rsidR="00A66B04" w:rsidRPr="00555343" w:rsidRDefault="00A66B04" w:rsidP="00A66B04">
      <w:pPr>
        <w:pStyle w:val="Normale1"/>
        <w:numPr>
          <w:ilvl w:val="0"/>
          <w:numId w:val="27"/>
        </w:numPr>
        <w:pBdr>
          <w:top w:val="nil"/>
          <w:left w:val="nil"/>
          <w:bottom w:val="nil"/>
          <w:right w:val="nil"/>
          <w:between w:val="nil"/>
        </w:pBdr>
        <w:spacing w:line="276" w:lineRule="auto"/>
        <w:rPr>
          <w:rFonts w:eastAsia="Arial Narrow"/>
        </w:rPr>
      </w:pPr>
      <w:r w:rsidRPr="00555343">
        <w:rPr>
          <w:rFonts w:eastAsia="Arial Narrow"/>
        </w:rPr>
        <w:t>Consapevolezza culturale e competenza espressiva</w:t>
      </w:r>
    </w:p>
    <w:p w14:paraId="7B700481" w14:textId="77777777" w:rsidR="00A66B04" w:rsidRPr="00555343" w:rsidRDefault="00A66B04" w:rsidP="00A66B04">
      <w:pPr>
        <w:pStyle w:val="Normale1"/>
        <w:pBdr>
          <w:top w:val="nil"/>
          <w:left w:val="nil"/>
          <w:bottom w:val="nil"/>
          <w:right w:val="nil"/>
          <w:between w:val="nil"/>
        </w:pBdr>
        <w:spacing w:line="276" w:lineRule="auto"/>
        <w:ind w:left="360"/>
        <w:rPr>
          <w:rFonts w:eastAsia="Arial Narrow"/>
          <w:b/>
        </w:rPr>
      </w:pPr>
      <w:bookmarkStart w:id="67" w:name="_Toc235204330"/>
    </w:p>
    <w:p w14:paraId="1369B3CA" w14:textId="77777777" w:rsidR="00A66B04" w:rsidRPr="00511862" w:rsidRDefault="00A66B04" w:rsidP="00A66B04">
      <w:pPr>
        <w:pStyle w:val="Titolo2"/>
        <w:widowControl/>
        <w:numPr>
          <w:ilvl w:val="0"/>
          <w:numId w:val="3"/>
        </w:numPr>
        <w:autoSpaceDE/>
        <w:autoSpaceDN/>
        <w:spacing w:before="0" w:after="120"/>
        <w:rPr>
          <w:rFonts w:ascii="Times New Roman" w:hAnsi="Times New Roman" w:cs="Times New Roman"/>
          <w:b w:val="0"/>
          <w:color w:val="auto"/>
          <w:sz w:val="24"/>
          <w:szCs w:val="24"/>
          <w:lang w:val="it-IT"/>
        </w:rPr>
      </w:pPr>
      <w:bookmarkStart w:id="68" w:name="_Toc235438087"/>
      <w:bookmarkStart w:id="69" w:name="_Toc235444980"/>
      <w:bookmarkStart w:id="70" w:name="_Toc235527341"/>
      <w:bookmarkStart w:id="71" w:name="_Toc235531544"/>
      <w:bookmarkStart w:id="72" w:name="_Toc235607419"/>
      <w:bookmarkStart w:id="73" w:name="_Toc235610671"/>
      <w:bookmarkStart w:id="74" w:name="_Toc235695610"/>
      <w:bookmarkStart w:id="75" w:name="_Toc237361093"/>
      <w:r w:rsidRPr="00511862">
        <w:rPr>
          <w:rFonts w:ascii="Times New Roman" w:hAnsi="Times New Roman" w:cs="Times New Roman"/>
          <w:color w:val="auto"/>
          <w:sz w:val="24"/>
          <w:szCs w:val="24"/>
          <w:lang w:val="it-IT"/>
        </w:rPr>
        <w:t>Creatività, capacità di risoluzione dei problemi e spirito imprenditoriale</w:t>
      </w:r>
      <w:bookmarkEnd w:id="67"/>
      <w:bookmarkEnd w:id="68"/>
      <w:bookmarkEnd w:id="69"/>
      <w:bookmarkEnd w:id="70"/>
      <w:bookmarkEnd w:id="71"/>
      <w:bookmarkEnd w:id="72"/>
      <w:bookmarkEnd w:id="73"/>
      <w:bookmarkEnd w:id="74"/>
      <w:bookmarkEnd w:id="75"/>
    </w:p>
    <w:p w14:paraId="592307A6" w14:textId="77777777" w:rsidR="00A66B04" w:rsidRPr="007C79DE" w:rsidRDefault="00A66B04" w:rsidP="00A66B04">
      <w:pPr>
        <w:pStyle w:val="Normale1"/>
        <w:numPr>
          <w:ilvl w:val="0"/>
          <w:numId w:val="37"/>
        </w:numPr>
        <w:pBdr>
          <w:top w:val="nil"/>
          <w:left w:val="nil"/>
          <w:bottom w:val="nil"/>
          <w:right w:val="nil"/>
          <w:between w:val="nil"/>
        </w:pBdr>
        <w:spacing w:line="276" w:lineRule="auto"/>
        <w:rPr>
          <w:rFonts w:eastAsia="Arial Narrow"/>
        </w:rPr>
      </w:pPr>
      <w:r w:rsidRPr="007C79DE">
        <w:rPr>
          <w:rFonts w:eastAsia="Arial Narrow"/>
        </w:rPr>
        <w:t>Risoluzione dei problemi e pensiero critico</w:t>
      </w:r>
    </w:p>
    <w:p w14:paraId="2FE95F25" w14:textId="77777777" w:rsidR="00A66B04" w:rsidRPr="00555343" w:rsidRDefault="00A66B04" w:rsidP="00A66B04">
      <w:pPr>
        <w:pStyle w:val="Normale1"/>
        <w:numPr>
          <w:ilvl w:val="0"/>
          <w:numId w:val="28"/>
        </w:numPr>
        <w:pBdr>
          <w:top w:val="nil"/>
          <w:left w:val="nil"/>
          <w:bottom w:val="nil"/>
          <w:right w:val="nil"/>
          <w:between w:val="nil"/>
        </w:pBdr>
        <w:spacing w:line="276" w:lineRule="auto"/>
        <w:rPr>
          <w:rFonts w:eastAsia="Arial Narrow"/>
        </w:rPr>
      </w:pPr>
      <w:r w:rsidRPr="00555343">
        <w:rPr>
          <w:rFonts w:eastAsia="Arial Narrow"/>
        </w:rPr>
        <w:t>Competenza imprenditoriale</w:t>
      </w:r>
    </w:p>
    <w:p w14:paraId="26F3E13D" w14:textId="77777777" w:rsidR="00A66B04" w:rsidRPr="00555343" w:rsidRDefault="00A66B04" w:rsidP="00A66B04">
      <w:pPr>
        <w:pStyle w:val="Normale1"/>
        <w:numPr>
          <w:ilvl w:val="0"/>
          <w:numId w:val="28"/>
        </w:numPr>
        <w:pBdr>
          <w:top w:val="nil"/>
          <w:left w:val="nil"/>
          <w:bottom w:val="nil"/>
          <w:right w:val="nil"/>
          <w:between w:val="nil"/>
        </w:pBdr>
        <w:spacing w:line="276" w:lineRule="auto"/>
        <w:rPr>
          <w:rFonts w:eastAsia="Arial Narrow"/>
        </w:rPr>
      </w:pPr>
      <w:r w:rsidRPr="00555343">
        <w:rPr>
          <w:rFonts w:eastAsia="Arial Narrow"/>
        </w:rPr>
        <w:t>Iniziativa e creatività</w:t>
      </w:r>
    </w:p>
    <w:p w14:paraId="7514AFFB" w14:textId="77777777" w:rsidR="00A66B04" w:rsidRPr="007C79DE" w:rsidRDefault="00A66B04" w:rsidP="00A66B04">
      <w:pPr>
        <w:pStyle w:val="Normale1"/>
        <w:numPr>
          <w:ilvl w:val="0"/>
          <w:numId w:val="28"/>
        </w:numPr>
        <w:pBdr>
          <w:top w:val="nil"/>
          <w:left w:val="nil"/>
          <w:bottom w:val="nil"/>
          <w:right w:val="nil"/>
          <w:between w:val="nil"/>
        </w:pBdr>
        <w:spacing w:line="276" w:lineRule="auto"/>
        <w:rPr>
          <w:rFonts w:eastAsia="Arial Narrow"/>
        </w:rPr>
      </w:pPr>
      <w:r w:rsidRPr="007C79DE">
        <w:rPr>
          <w:rFonts w:eastAsia="Arial Narrow"/>
        </w:rPr>
        <w:t>Il processo decisionale in situazioni lavorative reali</w:t>
      </w:r>
    </w:p>
    <w:p w14:paraId="35B033AF" w14:textId="77777777" w:rsidR="00A66B04" w:rsidRPr="007C79DE" w:rsidRDefault="00A66B04" w:rsidP="00A66B04">
      <w:pPr>
        <w:pStyle w:val="Normale1"/>
        <w:pBdr>
          <w:top w:val="nil"/>
          <w:left w:val="nil"/>
          <w:bottom w:val="nil"/>
          <w:right w:val="nil"/>
          <w:between w:val="nil"/>
        </w:pBdr>
        <w:spacing w:line="276" w:lineRule="auto"/>
        <w:ind w:left="360"/>
        <w:rPr>
          <w:rFonts w:eastAsia="Arial Narrow"/>
          <w:b/>
        </w:rPr>
      </w:pPr>
      <w:bookmarkStart w:id="76" w:name="_Toc235204331"/>
    </w:p>
    <w:p w14:paraId="43BB9205" w14:textId="77777777" w:rsidR="00A66B04" w:rsidRPr="00511862" w:rsidRDefault="00A66B04" w:rsidP="00A66B04">
      <w:pPr>
        <w:pStyle w:val="Titolo2"/>
        <w:widowControl/>
        <w:numPr>
          <w:ilvl w:val="0"/>
          <w:numId w:val="3"/>
        </w:numPr>
        <w:autoSpaceDE/>
        <w:autoSpaceDN/>
        <w:spacing w:before="0" w:after="120"/>
        <w:rPr>
          <w:rFonts w:ascii="Times New Roman" w:hAnsi="Times New Roman" w:cs="Times New Roman"/>
          <w:b w:val="0"/>
          <w:color w:val="auto"/>
          <w:sz w:val="24"/>
          <w:szCs w:val="24"/>
          <w:lang w:val="it-IT"/>
        </w:rPr>
      </w:pPr>
      <w:bookmarkStart w:id="77" w:name="_Toc235438088"/>
      <w:bookmarkStart w:id="78" w:name="_Toc235444981"/>
      <w:bookmarkStart w:id="79" w:name="_Toc235527342"/>
      <w:bookmarkStart w:id="80" w:name="_Toc235531545"/>
      <w:bookmarkStart w:id="81" w:name="_Toc235607420"/>
      <w:bookmarkStart w:id="82" w:name="_Toc235610672"/>
      <w:bookmarkStart w:id="83" w:name="_Toc235695611"/>
      <w:bookmarkStart w:id="84" w:name="_Toc237361094"/>
      <w:r w:rsidRPr="00511862">
        <w:rPr>
          <w:rFonts w:ascii="Times New Roman" w:hAnsi="Times New Roman" w:cs="Times New Roman"/>
          <w:color w:val="auto"/>
          <w:sz w:val="24"/>
          <w:szCs w:val="24"/>
          <w:lang w:val="it-IT"/>
        </w:rPr>
        <w:t>Apprendimento basato sul lavoro e integrazione nel mondo del lavoro</w:t>
      </w:r>
      <w:bookmarkEnd w:id="76"/>
      <w:bookmarkEnd w:id="77"/>
      <w:bookmarkEnd w:id="78"/>
      <w:bookmarkEnd w:id="79"/>
      <w:bookmarkEnd w:id="80"/>
      <w:bookmarkEnd w:id="81"/>
      <w:bookmarkEnd w:id="82"/>
      <w:bookmarkEnd w:id="83"/>
      <w:bookmarkEnd w:id="84"/>
    </w:p>
    <w:p w14:paraId="0DDDB4AB" w14:textId="77777777" w:rsidR="00A66B04" w:rsidRPr="00555343" w:rsidRDefault="00A66B04" w:rsidP="00A66B04">
      <w:pPr>
        <w:pStyle w:val="Normale1"/>
        <w:numPr>
          <w:ilvl w:val="0"/>
          <w:numId w:val="29"/>
        </w:numPr>
        <w:pBdr>
          <w:top w:val="nil"/>
          <w:left w:val="nil"/>
          <w:bottom w:val="nil"/>
          <w:right w:val="nil"/>
          <w:between w:val="nil"/>
        </w:pBdr>
        <w:spacing w:line="276" w:lineRule="auto"/>
        <w:rPr>
          <w:rFonts w:eastAsia="Arial Narrow"/>
        </w:rPr>
      </w:pPr>
      <w:r w:rsidRPr="00555343">
        <w:rPr>
          <w:rFonts w:eastAsia="Arial Narrow"/>
        </w:rPr>
        <w:t>Integrazione nelle routine lavorative</w:t>
      </w:r>
    </w:p>
    <w:p w14:paraId="0D68B859" w14:textId="77777777" w:rsidR="00A66B04" w:rsidRPr="007C79DE" w:rsidRDefault="00A66B04" w:rsidP="00A66B04">
      <w:pPr>
        <w:pStyle w:val="Normale1"/>
        <w:numPr>
          <w:ilvl w:val="0"/>
          <w:numId w:val="29"/>
        </w:numPr>
        <w:pBdr>
          <w:top w:val="nil"/>
          <w:left w:val="nil"/>
          <w:bottom w:val="nil"/>
          <w:right w:val="nil"/>
          <w:between w:val="nil"/>
        </w:pBdr>
        <w:spacing w:line="276" w:lineRule="auto"/>
        <w:rPr>
          <w:rFonts w:eastAsia="Arial Narrow"/>
        </w:rPr>
      </w:pPr>
      <w:r w:rsidRPr="007C79DE">
        <w:rPr>
          <w:rFonts w:eastAsia="Arial Narrow"/>
        </w:rPr>
        <w:t>Seguendo le istruzioni e le procedure professionali</w:t>
      </w:r>
    </w:p>
    <w:p w14:paraId="0574F8F7" w14:textId="77777777" w:rsidR="000217D7" w:rsidRPr="00A66B04" w:rsidRDefault="00A66B04" w:rsidP="00A66B04">
      <w:pPr>
        <w:pStyle w:val="Normale1"/>
        <w:numPr>
          <w:ilvl w:val="0"/>
          <w:numId w:val="38"/>
        </w:numPr>
        <w:pBdr>
          <w:top w:val="nil"/>
          <w:left w:val="nil"/>
          <w:bottom w:val="nil"/>
          <w:right w:val="nil"/>
          <w:between w:val="nil"/>
        </w:pBdr>
        <w:spacing w:line="276" w:lineRule="auto"/>
        <w:rPr>
          <w:rFonts w:eastAsia="Arial Narrow"/>
        </w:rPr>
      </w:pPr>
      <w:r w:rsidRPr="007C79DE">
        <w:rPr>
          <w:rFonts w:eastAsia="Arial Narrow"/>
        </w:rPr>
        <w:t>Utilizzo di strumenti, attrezzature e tecnologie</w:t>
      </w:r>
    </w:p>
    <w:p w14:paraId="737FCBE8" w14:textId="77777777" w:rsidR="000217D7" w:rsidRPr="007609AB" w:rsidRDefault="00FA5AD0">
      <w:pPr>
        <w:spacing w:line="276" w:lineRule="auto"/>
        <w:ind w:left="2" w:right="135"/>
        <w:jc w:val="both"/>
        <w:rPr>
          <w:sz w:val="16"/>
        </w:rPr>
      </w:pPr>
      <w:r w:rsidRPr="007609AB">
        <w:rPr>
          <w:spacing w:val="-2"/>
          <w:w w:val="85"/>
          <w:sz w:val="16"/>
        </w:rPr>
        <w:t>This</w:t>
      </w:r>
      <w:r w:rsidRPr="007609AB">
        <w:rPr>
          <w:spacing w:val="-2"/>
          <w:sz w:val="16"/>
        </w:rPr>
        <w:t xml:space="preserve"> </w:t>
      </w:r>
      <w:r w:rsidRPr="007609AB">
        <w:rPr>
          <w:spacing w:val="-2"/>
          <w:w w:val="85"/>
          <w:sz w:val="16"/>
        </w:rPr>
        <w:t>checklist merges</w:t>
      </w:r>
      <w:r w:rsidRPr="007609AB">
        <w:rPr>
          <w:spacing w:val="-2"/>
          <w:sz w:val="16"/>
        </w:rPr>
        <w:t xml:space="preserve"> </w:t>
      </w:r>
      <w:r w:rsidRPr="007609AB">
        <w:rPr>
          <w:spacing w:val="-2"/>
          <w:w w:val="85"/>
          <w:sz w:val="16"/>
        </w:rPr>
        <w:t>the</w:t>
      </w:r>
      <w:r w:rsidRPr="007609AB">
        <w:rPr>
          <w:spacing w:val="-2"/>
          <w:sz w:val="16"/>
        </w:rPr>
        <w:t xml:space="preserve"> </w:t>
      </w:r>
      <w:r w:rsidRPr="007609AB">
        <w:rPr>
          <w:spacing w:val="-2"/>
          <w:w w:val="85"/>
          <w:sz w:val="16"/>
        </w:rPr>
        <w:t>EU Key</w:t>
      </w:r>
      <w:r w:rsidRPr="007609AB">
        <w:rPr>
          <w:spacing w:val="-2"/>
          <w:sz w:val="16"/>
        </w:rPr>
        <w:t xml:space="preserve"> </w:t>
      </w:r>
      <w:r w:rsidRPr="007609AB">
        <w:rPr>
          <w:spacing w:val="-2"/>
          <w:w w:val="85"/>
          <w:sz w:val="16"/>
        </w:rPr>
        <w:t>Competences for Lifelong Learning with</w:t>
      </w:r>
      <w:r w:rsidRPr="007609AB">
        <w:rPr>
          <w:spacing w:val="-2"/>
          <w:sz w:val="16"/>
        </w:rPr>
        <w:t xml:space="preserve"> </w:t>
      </w:r>
      <w:r w:rsidRPr="007609AB">
        <w:rPr>
          <w:spacing w:val="-2"/>
          <w:w w:val="85"/>
          <w:sz w:val="16"/>
        </w:rPr>
        <w:t>the core</w:t>
      </w:r>
      <w:r w:rsidRPr="007609AB">
        <w:rPr>
          <w:spacing w:val="-2"/>
          <w:sz w:val="16"/>
        </w:rPr>
        <w:t xml:space="preserve"> </w:t>
      </w:r>
      <w:r w:rsidRPr="007609AB">
        <w:rPr>
          <w:spacing w:val="-2"/>
          <w:w w:val="85"/>
          <w:sz w:val="16"/>
        </w:rPr>
        <w:t>competences expected</w:t>
      </w:r>
      <w:r w:rsidRPr="007609AB">
        <w:rPr>
          <w:spacing w:val="-2"/>
          <w:sz w:val="16"/>
        </w:rPr>
        <w:t xml:space="preserve"> </w:t>
      </w:r>
      <w:r w:rsidRPr="007609AB">
        <w:rPr>
          <w:spacing w:val="-2"/>
          <w:w w:val="85"/>
          <w:sz w:val="16"/>
        </w:rPr>
        <w:t>in European Vocational</w:t>
      </w:r>
      <w:r w:rsidRPr="007609AB">
        <w:rPr>
          <w:sz w:val="16"/>
        </w:rPr>
        <w:t xml:space="preserve"> </w:t>
      </w:r>
      <w:r w:rsidRPr="007609AB">
        <w:rPr>
          <w:spacing w:val="-2"/>
          <w:w w:val="85"/>
          <w:sz w:val="16"/>
        </w:rPr>
        <w:t>Education and</w:t>
      </w:r>
      <w:r w:rsidRPr="007609AB">
        <w:rPr>
          <w:sz w:val="16"/>
        </w:rPr>
        <w:t xml:space="preserve"> </w:t>
      </w:r>
      <w:r w:rsidRPr="007609AB">
        <w:rPr>
          <w:w w:val="90"/>
          <w:sz w:val="16"/>
        </w:rPr>
        <w:t>Training</w:t>
      </w:r>
      <w:r w:rsidRPr="007609AB">
        <w:rPr>
          <w:spacing w:val="-7"/>
          <w:w w:val="90"/>
          <w:sz w:val="16"/>
        </w:rPr>
        <w:t xml:space="preserve"> </w:t>
      </w:r>
      <w:r w:rsidRPr="007609AB">
        <w:rPr>
          <w:w w:val="90"/>
          <w:sz w:val="16"/>
        </w:rPr>
        <w:t>(VET).</w:t>
      </w:r>
    </w:p>
    <w:p w14:paraId="08BE7B9F" w14:textId="77777777" w:rsidR="000217D7" w:rsidRPr="007609AB" w:rsidRDefault="000217D7">
      <w:pPr>
        <w:pStyle w:val="Corpotesto"/>
        <w:ind w:left="0"/>
        <w:rPr>
          <w:sz w:val="16"/>
        </w:rPr>
      </w:pPr>
    </w:p>
    <w:p w14:paraId="0E992B73" w14:textId="77777777" w:rsidR="000217D7" w:rsidRPr="007609AB" w:rsidRDefault="000217D7">
      <w:pPr>
        <w:pStyle w:val="Corpotesto"/>
        <w:spacing w:before="26"/>
        <w:ind w:left="0"/>
        <w:rPr>
          <w:sz w:val="16"/>
        </w:rPr>
      </w:pPr>
    </w:p>
    <w:p w14:paraId="2524A675" w14:textId="77777777" w:rsidR="000217D7" w:rsidRPr="00676214" w:rsidRDefault="00031B0A" w:rsidP="00676214">
      <w:pPr>
        <w:pStyle w:val="Titolo11"/>
        <w:numPr>
          <w:ilvl w:val="0"/>
          <w:numId w:val="49"/>
        </w:numPr>
        <w:rPr>
          <w:color w:val="C00000"/>
        </w:rPr>
      </w:pPr>
      <w:bookmarkStart w:id="85" w:name="_Toc237361095"/>
      <w:r w:rsidRPr="00676214">
        <w:rPr>
          <w:color w:val="C00000"/>
        </w:rPr>
        <w:t>PREREQUISITI</w:t>
      </w:r>
      <w:bookmarkEnd w:id="85"/>
    </w:p>
    <w:p w14:paraId="0A129B84" w14:textId="77777777" w:rsidR="00845F5A" w:rsidRPr="007609AB" w:rsidRDefault="00845F5A" w:rsidP="00845F5A">
      <w:pPr>
        <w:pStyle w:val="Corpotesto"/>
        <w:spacing w:line="276" w:lineRule="auto"/>
        <w:rPr>
          <w:lang w:val="it-IT"/>
        </w:rPr>
      </w:pPr>
    </w:p>
    <w:p w14:paraId="06E4D599" w14:textId="77777777" w:rsidR="00845F5A" w:rsidRPr="007609AB" w:rsidRDefault="00845F5A" w:rsidP="00845F5A">
      <w:pPr>
        <w:pStyle w:val="Corpotesto"/>
        <w:spacing w:line="276" w:lineRule="auto"/>
        <w:rPr>
          <w:lang w:val="it-IT"/>
        </w:rPr>
      </w:pPr>
      <w:r w:rsidRPr="007609AB">
        <w:rPr>
          <w:lang w:val="it-IT"/>
        </w:rPr>
        <w:t>Ci si aspetta che gli studenti acquisiscano una conoscenza di base di Arduino/</w:t>
      </w:r>
      <w:proofErr w:type="spellStart"/>
      <w:r w:rsidRPr="007609AB">
        <w:rPr>
          <w:lang w:val="it-IT"/>
        </w:rPr>
        <w:t>MicroPython</w:t>
      </w:r>
      <w:proofErr w:type="spellEnd"/>
      <w:r w:rsidRPr="007609AB">
        <w:rPr>
          <w:lang w:val="it-IT"/>
        </w:rPr>
        <w:t xml:space="preserve"> e delle norme fondamentali in materia di salute e sicurezza sul lavoro.</w:t>
      </w:r>
    </w:p>
    <w:p w14:paraId="13E2FC5E" w14:textId="77777777" w:rsidR="000217D7" w:rsidRPr="007609AB" w:rsidRDefault="00845F5A" w:rsidP="00845F5A">
      <w:pPr>
        <w:pStyle w:val="Corpotesto"/>
        <w:spacing w:line="276" w:lineRule="auto"/>
        <w:rPr>
          <w:lang w:val="it-IT"/>
        </w:rPr>
        <w:sectPr w:rsidR="000217D7" w:rsidRPr="007609AB" w:rsidSect="00676214">
          <w:headerReference w:type="default" r:id="rId12"/>
          <w:footerReference w:type="default" r:id="rId13"/>
          <w:pgSz w:w="11910" w:h="16840"/>
          <w:pgMar w:top="1701" w:right="1417" w:bottom="1400" w:left="1700" w:header="331" w:footer="1213" w:gutter="0"/>
          <w:cols w:space="720"/>
        </w:sectPr>
      </w:pPr>
      <w:r w:rsidRPr="007609AB">
        <w:rPr>
          <w:lang w:val="it-IT"/>
        </w:rPr>
        <w:t xml:space="preserve">Per quanto riguarda l'uso della tecnologia, gli studenti devono avere familiarità con i principi fondamentali della sicurezza del volo dei droni, tra cui i controlli </w:t>
      </w:r>
      <w:proofErr w:type="spellStart"/>
      <w:r w:rsidRPr="007609AB">
        <w:rPr>
          <w:lang w:val="it-IT"/>
        </w:rPr>
        <w:t>pre</w:t>
      </w:r>
      <w:proofErr w:type="spellEnd"/>
      <w:r w:rsidRPr="007609AB">
        <w:rPr>
          <w:lang w:val="it-IT"/>
        </w:rPr>
        <w:t>-volo, le procedure di decollo e atterraggio sicuri, la gestione della batteria e il mantenimento della linea visiva. Competenze digitali di base, come l'utilizzo di un dispositivo mobile o di un tablet per il controllo del volo e la revisione delle immagini acquisite, favoriranno una partecipazione efficace alla lezione.</w:t>
      </w:r>
    </w:p>
    <w:p w14:paraId="05F854F4" w14:textId="77777777" w:rsidR="000217D7" w:rsidRPr="00676214" w:rsidRDefault="00031B0A" w:rsidP="00676214">
      <w:pPr>
        <w:pStyle w:val="Titolo11"/>
        <w:numPr>
          <w:ilvl w:val="0"/>
          <w:numId w:val="49"/>
        </w:numPr>
        <w:rPr>
          <w:color w:val="C00000"/>
        </w:rPr>
      </w:pPr>
      <w:bookmarkStart w:id="86" w:name="_Toc237361096"/>
      <w:r w:rsidRPr="00676214">
        <w:rPr>
          <w:color w:val="C00000"/>
        </w:rPr>
        <w:lastRenderedPageBreak/>
        <w:t>SCHEMA DELLA LEZIONE</w:t>
      </w:r>
      <w:bookmarkEnd w:id="86"/>
    </w:p>
    <w:p w14:paraId="64680D63" w14:textId="77777777" w:rsidR="00676214" w:rsidRPr="00676214" w:rsidRDefault="00676214" w:rsidP="00031B0A">
      <w:pPr>
        <w:pStyle w:val="Titolo21"/>
        <w:tabs>
          <w:tab w:val="left" w:pos="1441"/>
        </w:tabs>
        <w:spacing w:before="85"/>
        <w:ind w:left="361" w:firstLine="0"/>
        <w:rPr>
          <w:rFonts w:ascii="Times New Roman" w:eastAsia="Times New Roman" w:hAnsi="Times New Roman" w:cs="Times New Roman"/>
          <w:b w:val="0"/>
          <w:bCs w:val="0"/>
          <w:sz w:val="24"/>
          <w:szCs w:val="24"/>
          <w:lang w:val="it-IT"/>
        </w:rPr>
      </w:pPr>
    </w:p>
    <w:p w14:paraId="7EED2E7B" w14:textId="77777777" w:rsidR="00031B0A" w:rsidRPr="007609AB" w:rsidRDefault="00031B0A" w:rsidP="00031B0A">
      <w:pPr>
        <w:pStyle w:val="Titolo2"/>
        <w:spacing w:before="0"/>
        <w:rPr>
          <w:rFonts w:ascii="Times New Roman" w:hAnsi="Times New Roman" w:cs="Times New Roman"/>
          <w:color w:val="C8102E"/>
          <w:sz w:val="28"/>
          <w:szCs w:val="28"/>
          <w:lang w:val="it-IT"/>
        </w:rPr>
      </w:pPr>
      <w:bookmarkStart w:id="87" w:name="_Toc235699618"/>
      <w:bookmarkStart w:id="88" w:name="_Toc237361097"/>
      <w:r w:rsidRPr="007609AB">
        <w:rPr>
          <w:rFonts w:ascii="Times New Roman" w:hAnsi="Times New Roman" w:cs="Times New Roman"/>
          <w:b w:val="0"/>
          <w:bCs w:val="0"/>
          <w:color w:val="C8102E"/>
          <w:sz w:val="28"/>
          <w:szCs w:val="28"/>
          <w:lang w:val="it-IT"/>
        </w:rPr>
        <w:t>Fase 1 – Introduzione (Coinvolgimento e Contestualizzazione)</w:t>
      </w:r>
      <w:bookmarkEnd w:id="87"/>
      <w:bookmarkEnd w:id="88"/>
    </w:p>
    <w:p w14:paraId="6C1D15E6" w14:textId="77777777" w:rsidR="00031B0A" w:rsidRPr="007609AB" w:rsidRDefault="00031B0A">
      <w:pPr>
        <w:spacing w:before="18"/>
        <w:ind w:left="2" w:right="1822"/>
        <w:rPr>
          <w:b/>
          <w:sz w:val="24"/>
          <w:lang w:val="it-IT"/>
        </w:rPr>
      </w:pPr>
    </w:p>
    <w:p w14:paraId="32DE0414" w14:textId="77777777" w:rsidR="00837FFD" w:rsidRPr="007609AB" w:rsidRDefault="00837FFD" w:rsidP="00837FFD">
      <w:pPr>
        <w:pStyle w:val="Nessunaspaziatura"/>
        <w:rPr>
          <w:b/>
          <w:sz w:val="24"/>
          <w:szCs w:val="24"/>
          <w:lang w:val="it-IT"/>
        </w:rPr>
      </w:pPr>
      <w:r w:rsidRPr="007609AB">
        <w:rPr>
          <w:b/>
          <w:sz w:val="24"/>
          <w:szCs w:val="24"/>
          <w:lang w:val="it-IT"/>
        </w:rPr>
        <w:t>Fase 1: Rischi di trasmissione dell'energia e fattori ambientali</w:t>
      </w:r>
    </w:p>
    <w:p w14:paraId="0A4F3FEC" w14:textId="77777777" w:rsidR="00837FFD" w:rsidRPr="007609AB" w:rsidRDefault="00837FFD" w:rsidP="00837FFD">
      <w:pPr>
        <w:pStyle w:val="Nessunaspaziatura"/>
        <w:rPr>
          <w:b/>
          <w:sz w:val="24"/>
          <w:szCs w:val="24"/>
          <w:lang w:val="it-IT"/>
        </w:rPr>
      </w:pPr>
    </w:p>
    <w:p w14:paraId="1D53ED3F" w14:textId="77777777" w:rsidR="00837FFD" w:rsidRPr="007609AB" w:rsidRDefault="00837FFD" w:rsidP="00837FFD">
      <w:pPr>
        <w:pStyle w:val="Nessunaspaziatura"/>
        <w:rPr>
          <w:sz w:val="24"/>
          <w:szCs w:val="24"/>
          <w:lang w:val="it-IT"/>
        </w:rPr>
      </w:pPr>
      <w:r w:rsidRPr="007609AB">
        <w:rPr>
          <w:b/>
          <w:sz w:val="24"/>
          <w:szCs w:val="24"/>
          <w:lang w:val="it-IT"/>
        </w:rPr>
        <w:t xml:space="preserve">Parte 1: </w:t>
      </w:r>
      <w:r w:rsidRPr="007609AB">
        <w:rPr>
          <w:b/>
          <w:i/>
          <w:sz w:val="24"/>
          <w:szCs w:val="24"/>
          <w:lang w:val="it-IT"/>
        </w:rPr>
        <w:t>Rischi ambientali nelle linee di trasmissione</w:t>
      </w:r>
    </w:p>
    <w:p w14:paraId="37C13951" w14:textId="77777777" w:rsidR="00837FFD" w:rsidRPr="007609AB" w:rsidRDefault="00837FFD" w:rsidP="00837FFD">
      <w:pPr>
        <w:pStyle w:val="Nessunaspaziatura"/>
        <w:rPr>
          <w:sz w:val="24"/>
          <w:szCs w:val="24"/>
          <w:lang w:val="it-IT"/>
        </w:rPr>
      </w:pPr>
      <w:r w:rsidRPr="007609AB">
        <w:rPr>
          <w:sz w:val="24"/>
          <w:szCs w:val="24"/>
          <w:lang w:val="it-IT"/>
        </w:rPr>
        <w:t>Questa sezione si concentra sugli impatti invisibili di fattori quali calore estremo, umidità e pressione atmosferica sulle infrastrutture energetiche:</w:t>
      </w:r>
    </w:p>
    <w:p w14:paraId="0AC0B172" w14:textId="77777777" w:rsidR="00837FFD" w:rsidRPr="007609AB" w:rsidRDefault="00837FFD" w:rsidP="00A66B04">
      <w:pPr>
        <w:pStyle w:val="Nessunaspaziatura"/>
        <w:numPr>
          <w:ilvl w:val="0"/>
          <w:numId w:val="4"/>
        </w:numPr>
        <w:rPr>
          <w:sz w:val="24"/>
          <w:szCs w:val="24"/>
          <w:lang w:val="it-IT"/>
        </w:rPr>
      </w:pPr>
      <w:r w:rsidRPr="007609AB">
        <w:rPr>
          <w:b/>
          <w:sz w:val="24"/>
          <w:szCs w:val="24"/>
          <w:lang w:val="it-IT"/>
        </w:rPr>
        <w:t>Fattori di deformazione fisica</w:t>
      </w:r>
      <w:r w:rsidRPr="007609AB">
        <w:rPr>
          <w:sz w:val="24"/>
          <w:szCs w:val="24"/>
          <w:lang w:val="it-IT"/>
        </w:rPr>
        <w:t>: analisi dei processi di espansione, cedimento e deformazione fisica nelle linee di trasmissione causati dal calore estremo e dalle variazioni della pressione atmosferica.</w:t>
      </w:r>
    </w:p>
    <w:p w14:paraId="1D640DCD" w14:textId="77777777" w:rsidR="00837FFD" w:rsidRPr="007609AB" w:rsidRDefault="00837FFD" w:rsidP="00A66B04">
      <w:pPr>
        <w:pStyle w:val="Nessunaspaziatura"/>
        <w:numPr>
          <w:ilvl w:val="0"/>
          <w:numId w:val="4"/>
        </w:numPr>
        <w:rPr>
          <w:sz w:val="24"/>
          <w:szCs w:val="24"/>
          <w:lang w:val="it-IT"/>
        </w:rPr>
      </w:pPr>
      <w:r w:rsidRPr="007609AB">
        <w:rPr>
          <w:b/>
          <w:sz w:val="24"/>
          <w:szCs w:val="24"/>
          <w:lang w:val="it-IT"/>
        </w:rPr>
        <w:t>L'impatto dell'umidità sulle perdite di energia:</w:t>
      </w:r>
      <w:r w:rsidRPr="007609AB">
        <w:rPr>
          <w:sz w:val="24"/>
          <w:szCs w:val="24"/>
          <w:lang w:val="it-IT"/>
        </w:rPr>
        <w:t xml:space="preserve"> analisi tecnica dell'effetto dell'elevata umidità sugli isolanti e delle conseguenti perdite di energia (come la formazione di archi) nelle linee elettriche.</w:t>
      </w:r>
    </w:p>
    <w:p w14:paraId="22722B78" w14:textId="77777777" w:rsidR="00837FFD" w:rsidRPr="007609AB" w:rsidRDefault="00837FFD" w:rsidP="00A66B04">
      <w:pPr>
        <w:pStyle w:val="Nessunaspaziatura"/>
        <w:numPr>
          <w:ilvl w:val="0"/>
          <w:numId w:val="4"/>
        </w:numPr>
        <w:rPr>
          <w:sz w:val="24"/>
          <w:szCs w:val="24"/>
          <w:lang w:val="it-IT"/>
        </w:rPr>
      </w:pPr>
      <w:r w:rsidRPr="007609AB">
        <w:rPr>
          <w:b/>
          <w:sz w:val="24"/>
          <w:szCs w:val="24"/>
          <w:lang w:val="it-IT"/>
        </w:rPr>
        <w:t>Effetti della pressione atmosferica:</w:t>
      </w:r>
      <w:r w:rsidRPr="007609AB">
        <w:rPr>
          <w:sz w:val="24"/>
          <w:szCs w:val="24"/>
          <w:lang w:val="it-IT"/>
        </w:rPr>
        <w:t xml:space="preserve"> valutazione dell'impatto delle differenze di pressione sulla tensione della linea e sulla durabilità ambientale dal punto di vista della salute e sicurezza sul lavoro (OHS).</w:t>
      </w:r>
    </w:p>
    <w:p w14:paraId="10FA64B3" w14:textId="77777777" w:rsidR="00837FFD" w:rsidRPr="007609AB" w:rsidRDefault="00837FFD" w:rsidP="00837FFD">
      <w:pPr>
        <w:pStyle w:val="Nessunaspaziatura"/>
        <w:rPr>
          <w:b/>
          <w:sz w:val="24"/>
          <w:szCs w:val="24"/>
          <w:lang w:val="it-IT"/>
        </w:rPr>
      </w:pPr>
    </w:p>
    <w:p w14:paraId="70F5F327" w14:textId="77777777" w:rsidR="00837FFD" w:rsidRPr="007609AB" w:rsidRDefault="00837FFD" w:rsidP="00837FFD">
      <w:pPr>
        <w:pStyle w:val="Nessunaspaziatura"/>
        <w:rPr>
          <w:i/>
          <w:sz w:val="24"/>
          <w:szCs w:val="24"/>
          <w:lang w:val="it-IT"/>
        </w:rPr>
      </w:pPr>
      <w:r w:rsidRPr="007609AB">
        <w:rPr>
          <w:b/>
          <w:sz w:val="24"/>
          <w:szCs w:val="24"/>
          <w:lang w:val="it-IT"/>
        </w:rPr>
        <w:t>Parte 2:</w:t>
      </w:r>
      <w:r w:rsidRPr="007609AB">
        <w:rPr>
          <w:sz w:val="24"/>
          <w:szCs w:val="24"/>
          <w:lang w:val="it-IT"/>
        </w:rPr>
        <w:t xml:space="preserve"> </w:t>
      </w:r>
      <w:r w:rsidRPr="007609AB">
        <w:rPr>
          <w:i/>
          <w:sz w:val="24"/>
          <w:szCs w:val="24"/>
          <w:lang w:val="it-IT"/>
        </w:rPr>
        <w:t>Logica operativa di BME680 per il monitoraggio ambientale</w:t>
      </w:r>
    </w:p>
    <w:p w14:paraId="267E0DFD" w14:textId="77777777" w:rsidR="00837FFD" w:rsidRPr="007609AB" w:rsidRDefault="00837FFD" w:rsidP="00837FFD">
      <w:pPr>
        <w:pStyle w:val="Nessunaspaziatura"/>
        <w:rPr>
          <w:sz w:val="24"/>
          <w:szCs w:val="24"/>
          <w:lang w:val="it-IT"/>
        </w:rPr>
      </w:pPr>
      <w:r w:rsidRPr="007609AB">
        <w:rPr>
          <w:sz w:val="24"/>
          <w:szCs w:val="24"/>
          <w:lang w:val="it-IT"/>
        </w:rPr>
        <w:t>Una discussione tecnica su come il sensore BME680 rende "visibili" queste minacce ambientali alle linee di trasmissione</w:t>
      </w:r>
    </w:p>
    <w:p w14:paraId="4CEB6F43" w14:textId="77777777" w:rsidR="00837FFD" w:rsidRPr="007609AB" w:rsidRDefault="00837FFD" w:rsidP="00A66B04">
      <w:pPr>
        <w:pStyle w:val="Nessunaspaziatura"/>
        <w:numPr>
          <w:ilvl w:val="0"/>
          <w:numId w:val="7"/>
        </w:numPr>
        <w:rPr>
          <w:sz w:val="24"/>
          <w:szCs w:val="24"/>
          <w:lang w:val="it-IT"/>
        </w:rPr>
      </w:pPr>
      <w:r w:rsidRPr="007609AB">
        <w:rPr>
          <w:b/>
          <w:sz w:val="24"/>
          <w:szCs w:val="24"/>
          <w:lang w:val="it-IT"/>
        </w:rPr>
        <w:t xml:space="preserve">Logica di misurazione </w:t>
      </w:r>
      <w:proofErr w:type="spellStart"/>
      <w:r w:rsidRPr="007609AB">
        <w:rPr>
          <w:b/>
          <w:sz w:val="24"/>
          <w:szCs w:val="24"/>
          <w:lang w:val="it-IT"/>
        </w:rPr>
        <w:t>multiparametrica</w:t>
      </w:r>
      <w:proofErr w:type="spellEnd"/>
      <w:r w:rsidRPr="007609AB">
        <w:rPr>
          <w:b/>
          <w:sz w:val="24"/>
          <w:szCs w:val="24"/>
          <w:lang w:val="it-IT"/>
        </w:rPr>
        <w:t>:</w:t>
      </w:r>
      <w:r w:rsidRPr="007609AB">
        <w:rPr>
          <w:sz w:val="24"/>
          <w:szCs w:val="24"/>
          <w:lang w:val="it-IT"/>
        </w:rPr>
        <w:t xml:space="preserve"> spiegazione di come il sensore converte i dati di umidità, temperatura e pressione provenienti dall'ambiente in segnali elettrici tramite il suo strato di ossido metallico.</w:t>
      </w:r>
    </w:p>
    <w:p w14:paraId="7F183AB2" w14:textId="77777777" w:rsidR="00837FFD" w:rsidRPr="007609AB" w:rsidRDefault="00837FFD" w:rsidP="00A66B04">
      <w:pPr>
        <w:pStyle w:val="Nessunaspaziatura"/>
        <w:numPr>
          <w:ilvl w:val="0"/>
          <w:numId w:val="7"/>
        </w:numPr>
        <w:rPr>
          <w:b/>
          <w:sz w:val="24"/>
          <w:szCs w:val="24"/>
          <w:lang w:val="it-IT"/>
        </w:rPr>
      </w:pPr>
      <w:r w:rsidRPr="007609AB">
        <w:rPr>
          <w:b/>
          <w:sz w:val="24"/>
          <w:szCs w:val="24"/>
          <w:lang w:val="it-IT"/>
        </w:rPr>
        <w:t>Valori soglia per la sicurezza delle infrastrutture:</w:t>
      </w:r>
    </w:p>
    <w:p w14:paraId="5F90CB4E" w14:textId="77777777" w:rsidR="00837FFD" w:rsidRPr="007609AB" w:rsidRDefault="00837FFD" w:rsidP="00A66B04">
      <w:pPr>
        <w:pStyle w:val="Nessunaspaziatura"/>
        <w:numPr>
          <w:ilvl w:val="0"/>
          <w:numId w:val="8"/>
        </w:numPr>
        <w:rPr>
          <w:sz w:val="24"/>
          <w:szCs w:val="24"/>
          <w:lang w:val="it-IT"/>
        </w:rPr>
      </w:pPr>
      <w:r w:rsidRPr="007609AB">
        <w:rPr>
          <w:b/>
          <w:sz w:val="24"/>
          <w:szCs w:val="24"/>
          <w:lang w:val="it-IT"/>
        </w:rPr>
        <w:t>TWA (media ponderata nel tempo):</w:t>
      </w:r>
      <w:r w:rsidRPr="007609AB">
        <w:rPr>
          <w:sz w:val="24"/>
          <w:szCs w:val="24"/>
          <w:lang w:val="it-IT"/>
        </w:rPr>
        <w:t xml:space="preserve"> limiti per l'esposizione ambientale a lungo termine. </w:t>
      </w:r>
    </w:p>
    <w:p w14:paraId="50D446ED" w14:textId="77777777" w:rsidR="00837FFD" w:rsidRPr="007609AB" w:rsidRDefault="00837FFD" w:rsidP="00A66B04">
      <w:pPr>
        <w:pStyle w:val="Nessunaspaziatura"/>
        <w:numPr>
          <w:ilvl w:val="0"/>
          <w:numId w:val="8"/>
        </w:numPr>
        <w:rPr>
          <w:sz w:val="24"/>
          <w:szCs w:val="24"/>
          <w:lang w:val="it-IT"/>
        </w:rPr>
      </w:pPr>
      <w:r w:rsidRPr="007609AB">
        <w:rPr>
          <w:b/>
          <w:sz w:val="24"/>
          <w:szCs w:val="24"/>
          <w:lang w:val="it-IT"/>
        </w:rPr>
        <w:t>Soglie critiche</w:t>
      </w:r>
      <w:r w:rsidRPr="007609AB">
        <w:rPr>
          <w:sz w:val="24"/>
          <w:szCs w:val="24"/>
          <w:lang w:val="it-IT"/>
        </w:rPr>
        <w:t>: livelli critici di temperatura e umidità in cui inizia la perdita di energia o la deformazione della linea.</w:t>
      </w:r>
    </w:p>
    <w:p w14:paraId="7AB1D8E5" w14:textId="77777777" w:rsidR="00837FFD" w:rsidRPr="007609AB" w:rsidRDefault="00837FFD" w:rsidP="00A66B04">
      <w:pPr>
        <w:pStyle w:val="Nessunaspaziatura"/>
        <w:numPr>
          <w:ilvl w:val="0"/>
          <w:numId w:val="8"/>
        </w:numPr>
        <w:rPr>
          <w:sz w:val="24"/>
          <w:szCs w:val="24"/>
          <w:lang w:val="it-IT"/>
        </w:rPr>
      </w:pPr>
      <w:r w:rsidRPr="007609AB">
        <w:rPr>
          <w:b/>
          <w:sz w:val="24"/>
          <w:szCs w:val="24"/>
          <w:lang w:val="it-IT"/>
        </w:rPr>
        <w:t>Sensibilità incrociata nei dati ambientali:</w:t>
      </w:r>
      <w:r w:rsidRPr="007609AB">
        <w:rPr>
          <w:sz w:val="24"/>
          <w:szCs w:val="24"/>
          <w:lang w:val="it-IT"/>
        </w:rPr>
        <w:t xml:space="preserve"> analisi del modo in cui i fattori ambientali si influenzano a vicenda e degli effetti della sensibilità incrociata sull'accuratezza complessiva dei dati.</w:t>
      </w:r>
    </w:p>
    <w:p w14:paraId="13DAD17D" w14:textId="77777777" w:rsidR="00837FFD" w:rsidRPr="007609AB" w:rsidRDefault="00837FFD" w:rsidP="00837FFD">
      <w:pPr>
        <w:pStyle w:val="Corpotesto"/>
        <w:rPr>
          <w:b/>
          <w:lang w:val="it-IT"/>
        </w:rPr>
      </w:pPr>
    </w:p>
    <w:p w14:paraId="4CA36B78" w14:textId="77777777" w:rsidR="00837FFD" w:rsidRPr="007609AB" w:rsidRDefault="00837FFD" w:rsidP="00837FFD">
      <w:pPr>
        <w:pStyle w:val="Corpotesto"/>
        <w:rPr>
          <w:lang w:val="it-IT"/>
        </w:rPr>
      </w:pPr>
      <w:r w:rsidRPr="007609AB">
        <w:rPr>
          <w:b/>
          <w:lang w:val="it-IT"/>
        </w:rPr>
        <w:t>Parte 3:</w:t>
      </w:r>
      <w:r w:rsidRPr="007609AB">
        <w:rPr>
          <w:lang w:val="it-IT"/>
        </w:rPr>
        <w:t xml:space="preserve"> </w:t>
      </w:r>
      <w:r w:rsidRPr="007609AB">
        <w:rPr>
          <w:i/>
          <w:lang w:val="it-IT"/>
        </w:rPr>
        <w:t>Introduzione alla calibrazione dei sensori</w:t>
      </w:r>
    </w:p>
    <w:p w14:paraId="345ECA3D" w14:textId="77777777" w:rsidR="00837FFD" w:rsidRPr="007609AB" w:rsidRDefault="00837FFD" w:rsidP="00837FFD">
      <w:pPr>
        <w:pStyle w:val="Corpotesto"/>
        <w:rPr>
          <w:lang w:val="it-IT"/>
        </w:rPr>
      </w:pPr>
      <w:r w:rsidRPr="007609AB">
        <w:rPr>
          <w:lang w:val="it-IT"/>
        </w:rPr>
        <w:t>Verifica dei sensori prima dell'implementazione sul campo per garantire l'acquisizione di dati affidabili</w:t>
      </w:r>
    </w:p>
    <w:p w14:paraId="3381525D" w14:textId="77777777" w:rsidR="00837FFD" w:rsidRPr="007609AB" w:rsidRDefault="00837FFD" w:rsidP="00A66B04">
      <w:pPr>
        <w:pStyle w:val="Corpotesto"/>
        <w:numPr>
          <w:ilvl w:val="0"/>
          <w:numId w:val="6"/>
        </w:numPr>
        <w:rPr>
          <w:lang w:val="it-IT"/>
        </w:rPr>
      </w:pPr>
      <w:r w:rsidRPr="007609AB">
        <w:rPr>
          <w:b/>
          <w:lang w:val="it-IT"/>
        </w:rPr>
        <w:t>Calibrazione zero:</w:t>
      </w:r>
      <w:r w:rsidRPr="007609AB">
        <w:rPr>
          <w:lang w:val="it-IT"/>
        </w:rPr>
        <w:t xml:space="preserve"> impostazione dei valori di base (temperatura e pressione di riferimento) in un ambiente pulito e controllato.</w:t>
      </w:r>
    </w:p>
    <w:p w14:paraId="03418937" w14:textId="77777777" w:rsidR="00837FFD" w:rsidRPr="007609AB" w:rsidRDefault="00837FFD" w:rsidP="00A66B04">
      <w:pPr>
        <w:pStyle w:val="Corpotesto"/>
        <w:numPr>
          <w:ilvl w:val="0"/>
          <w:numId w:val="6"/>
        </w:numPr>
        <w:rPr>
          <w:lang w:val="it-IT"/>
        </w:rPr>
      </w:pPr>
      <w:r w:rsidRPr="007609AB">
        <w:rPr>
          <w:b/>
          <w:lang w:val="it-IT"/>
        </w:rPr>
        <w:t>Calibrazione della campata:</w:t>
      </w:r>
      <w:r w:rsidRPr="007609AB">
        <w:rPr>
          <w:lang w:val="it-IT"/>
        </w:rPr>
        <w:t xml:space="preserve"> verifica della precisione della misurazione utilizzando valori di riferimento ambientali noti.</w:t>
      </w:r>
    </w:p>
    <w:p w14:paraId="0439A4C7" w14:textId="77777777" w:rsidR="00837FFD" w:rsidRPr="007609AB" w:rsidRDefault="00837FFD" w:rsidP="00A66B04">
      <w:pPr>
        <w:pStyle w:val="Corpotesto"/>
        <w:numPr>
          <w:ilvl w:val="0"/>
          <w:numId w:val="6"/>
        </w:numPr>
        <w:rPr>
          <w:lang w:val="it-IT"/>
        </w:rPr>
      </w:pPr>
      <w:r w:rsidRPr="007609AB">
        <w:rPr>
          <w:b/>
          <w:lang w:val="it-IT"/>
        </w:rPr>
        <w:t>Avvelenamento del sensore ambientale:</w:t>
      </w:r>
      <w:r w:rsidRPr="007609AB">
        <w:rPr>
          <w:lang w:val="it-IT"/>
        </w:rPr>
        <w:t xml:space="preserve"> spiegazione dei rischi che il sensore perda sensibilità a causa di inquinamento estremo o esposizione chimica.</w:t>
      </w:r>
    </w:p>
    <w:p w14:paraId="327316B3" w14:textId="77777777" w:rsidR="00837FFD" w:rsidRPr="007609AB" w:rsidRDefault="00837FFD" w:rsidP="00837FFD">
      <w:pPr>
        <w:pStyle w:val="Corpotesto"/>
        <w:rPr>
          <w:b/>
          <w:lang w:val="it-IT"/>
        </w:rPr>
      </w:pPr>
    </w:p>
    <w:p w14:paraId="043AA88A" w14:textId="77777777" w:rsidR="00837FFD" w:rsidRPr="007609AB" w:rsidRDefault="00837FFD" w:rsidP="00837FFD">
      <w:pPr>
        <w:pStyle w:val="Corpotesto"/>
        <w:rPr>
          <w:b/>
          <w:lang w:val="it-IT"/>
        </w:rPr>
      </w:pPr>
    </w:p>
    <w:p w14:paraId="5960605B" w14:textId="77777777" w:rsidR="00837FFD" w:rsidRPr="007609AB" w:rsidRDefault="00837FFD" w:rsidP="00837FFD">
      <w:pPr>
        <w:pStyle w:val="Corpotesto"/>
        <w:rPr>
          <w:b/>
          <w:lang w:val="it-IT"/>
        </w:rPr>
      </w:pPr>
    </w:p>
    <w:p w14:paraId="615D5750" w14:textId="77777777" w:rsidR="00837FFD" w:rsidRPr="007609AB" w:rsidRDefault="00837FFD" w:rsidP="00837FFD">
      <w:pPr>
        <w:pStyle w:val="Corpotesto"/>
        <w:rPr>
          <w:b/>
          <w:lang w:val="it-IT"/>
        </w:rPr>
      </w:pPr>
    </w:p>
    <w:p w14:paraId="54EB8EE6" w14:textId="77777777" w:rsidR="00837FFD" w:rsidRPr="007609AB" w:rsidRDefault="00837FFD" w:rsidP="00837FFD">
      <w:pPr>
        <w:pStyle w:val="Corpotesto"/>
        <w:rPr>
          <w:b/>
          <w:lang w:val="it-IT"/>
        </w:rPr>
      </w:pPr>
    </w:p>
    <w:p w14:paraId="6BD5EA8A" w14:textId="77777777" w:rsidR="00837FFD" w:rsidRPr="007609AB" w:rsidRDefault="00837FFD" w:rsidP="00837FFD">
      <w:pPr>
        <w:pStyle w:val="Corpotesto"/>
        <w:rPr>
          <w:b/>
          <w:lang w:val="it-IT"/>
        </w:rPr>
      </w:pPr>
    </w:p>
    <w:p w14:paraId="089399EF" w14:textId="77777777" w:rsidR="00837FFD" w:rsidRPr="007609AB" w:rsidRDefault="00837FFD" w:rsidP="00837FFD">
      <w:pPr>
        <w:pStyle w:val="Corpotesto"/>
        <w:rPr>
          <w:b/>
          <w:lang w:val="it-IT"/>
        </w:rPr>
      </w:pPr>
    </w:p>
    <w:p w14:paraId="21852B96" w14:textId="77777777" w:rsidR="00837FFD" w:rsidRPr="007609AB" w:rsidRDefault="00837FFD" w:rsidP="00837FFD">
      <w:pPr>
        <w:pStyle w:val="Corpotesto"/>
        <w:rPr>
          <w:b/>
          <w:lang w:val="it-IT"/>
        </w:rPr>
      </w:pPr>
    </w:p>
    <w:p w14:paraId="0CE5D118" w14:textId="77777777" w:rsidR="00837FFD" w:rsidRPr="007609AB" w:rsidRDefault="00837FFD" w:rsidP="00837FFD">
      <w:pPr>
        <w:pStyle w:val="Corpotesto"/>
        <w:rPr>
          <w:b/>
          <w:lang w:val="it-IT"/>
        </w:rPr>
      </w:pPr>
      <w:r w:rsidRPr="007609AB">
        <w:rPr>
          <w:b/>
          <w:lang w:val="it-IT"/>
        </w:rPr>
        <w:t>Domande guida / Discussione in classe:</w:t>
      </w:r>
    </w:p>
    <w:p w14:paraId="679330A7" w14:textId="77777777" w:rsidR="00837FFD" w:rsidRPr="007609AB" w:rsidRDefault="00837FFD" w:rsidP="00A66B04">
      <w:pPr>
        <w:pStyle w:val="Corpotesto"/>
        <w:numPr>
          <w:ilvl w:val="0"/>
          <w:numId w:val="5"/>
        </w:numPr>
        <w:rPr>
          <w:lang w:val="it-IT"/>
        </w:rPr>
      </w:pPr>
      <w:r w:rsidRPr="007609AB">
        <w:rPr>
          <w:lang w:val="it-IT"/>
        </w:rPr>
        <w:t>Perché la "deformazione fisica" causata dal calore estremo e dall'umidità nelle linee di trasmissione rappresenta un rischio critico per la continuità energetica?</w:t>
      </w:r>
    </w:p>
    <w:p w14:paraId="14BE5395" w14:textId="77777777" w:rsidR="00837FFD" w:rsidRPr="00676214" w:rsidRDefault="00837FFD" w:rsidP="00A66B04">
      <w:pPr>
        <w:pStyle w:val="Corpotesto"/>
        <w:numPr>
          <w:ilvl w:val="0"/>
          <w:numId w:val="5"/>
        </w:numPr>
        <w:rPr>
          <w:lang w:val="it-IT"/>
        </w:rPr>
      </w:pPr>
      <w:r w:rsidRPr="007609AB">
        <w:rPr>
          <w:lang w:val="it-IT"/>
        </w:rPr>
        <w:t xml:space="preserve">In che modo il processo di calibrazione del sensore condotto in un ambiente controllato garantisce l'affidabilità dei dati quando si rilevano perdite di energia sulle </w:t>
      </w:r>
      <w:r w:rsidRPr="00676214">
        <w:rPr>
          <w:lang w:val="it-IT"/>
        </w:rPr>
        <w:t>linee di trasmissione?</w:t>
      </w:r>
    </w:p>
    <w:p w14:paraId="67293673" w14:textId="73DCBCC4" w:rsidR="00837FFD" w:rsidRPr="00676214" w:rsidRDefault="00837FFD" w:rsidP="00031B0A">
      <w:pPr>
        <w:pStyle w:val="Corpotesto"/>
        <w:numPr>
          <w:ilvl w:val="0"/>
          <w:numId w:val="5"/>
        </w:numPr>
        <w:rPr>
          <w:sz w:val="28"/>
          <w:szCs w:val="28"/>
          <w:lang w:val="it-IT"/>
        </w:rPr>
      </w:pPr>
      <w:r w:rsidRPr="00676214">
        <w:rPr>
          <w:lang w:val="it-IT"/>
        </w:rPr>
        <w:t>Perché è obbligatorio per il drone librarsi su una coordinata fissa per 30 secondi per garantire la registrazione accurata di parametri variabili come umidità e calore.</w:t>
      </w:r>
      <w:bookmarkStart w:id="89" w:name="_Toc235699619"/>
    </w:p>
    <w:p w14:paraId="764299DF" w14:textId="77777777" w:rsidR="00676214" w:rsidRPr="00676214" w:rsidRDefault="00676214" w:rsidP="00676214">
      <w:pPr>
        <w:pStyle w:val="Corpotesto"/>
        <w:rPr>
          <w:color w:val="C8102E"/>
          <w:sz w:val="28"/>
          <w:szCs w:val="28"/>
          <w:lang w:val="it-IT"/>
        </w:rPr>
      </w:pPr>
    </w:p>
    <w:p w14:paraId="331AD4F6" w14:textId="77777777" w:rsidR="00031B0A" w:rsidRPr="007609AB" w:rsidRDefault="00031B0A" w:rsidP="00031B0A">
      <w:pPr>
        <w:pStyle w:val="Titolo2"/>
        <w:spacing w:before="0"/>
        <w:rPr>
          <w:rFonts w:ascii="Times New Roman" w:hAnsi="Times New Roman" w:cs="Times New Roman"/>
          <w:b w:val="0"/>
          <w:bCs w:val="0"/>
          <w:color w:val="C8102E"/>
          <w:sz w:val="28"/>
          <w:szCs w:val="28"/>
          <w:lang w:val="it-IT"/>
        </w:rPr>
      </w:pPr>
      <w:bookmarkStart w:id="90" w:name="_Toc237361098"/>
      <w:r w:rsidRPr="007609AB">
        <w:rPr>
          <w:rFonts w:ascii="Times New Roman" w:hAnsi="Times New Roman" w:cs="Times New Roman"/>
          <w:b w:val="0"/>
          <w:bCs w:val="0"/>
          <w:color w:val="C8102E"/>
          <w:sz w:val="28"/>
          <w:szCs w:val="28"/>
          <w:lang w:val="it-IT"/>
        </w:rPr>
        <w:t>Fase 2 – Esplorazione (Indagine e Confronto)</w:t>
      </w:r>
      <w:bookmarkEnd w:id="89"/>
      <w:bookmarkEnd w:id="90"/>
    </w:p>
    <w:p w14:paraId="2768AC86" w14:textId="77777777" w:rsidR="00837FFD" w:rsidRPr="007609AB" w:rsidRDefault="00837FFD">
      <w:pPr>
        <w:spacing w:before="18"/>
        <w:ind w:left="2"/>
        <w:jc w:val="both"/>
        <w:rPr>
          <w:sz w:val="24"/>
          <w:szCs w:val="24"/>
          <w:lang w:val="it-IT"/>
        </w:rPr>
      </w:pPr>
    </w:p>
    <w:p w14:paraId="75AF4B45" w14:textId="77777777" w:rsidR="00837FFD" w:rsidRPr="007609AB" w:rsidRDefault="00837FFD" w:rsidP="00837FFD">
      <w:pPr>
        <w:pStyle w:val="Nessunaspaziatura"/>
        <w:rPr>
          <w:b/>
          <w:sz w:val="24"/>
          <w:szCs w:val="24"/>
          <w:lang w:val="it-IT"/>
        </w:rPr>
      </w:pPr>
      <w:r w:rsidRPr="007609AB">
        <w:rPr>
          <w:b/>
          <w:sz w:val="24"/>
          <w:szCs w:val="24"/>
          <w:lang w:val="it-IT"/>
        </w:rPr>
        <w:t>Fase 2: interazione tra sensore BME680 e ambiente ad alta tensione</w:t>
      </w:r>
    </w:p>
    <w:p w14:paraId="60E797EA" w14:textId="77777777" w:rsidR="00837FFD" w:rsidRPr="007609AB" w:rsidRDefault="00837FFD" w:rsidP="00837FFD">
      <w:pPr>
        <w:pStyle w:val="Nessunaspaziatura"/>
        <w:rPr>
          <w:sz w:val="24"/>
          <w:szCs w:val="24"/>
          <w:lang w:val="it-IT"/>
        </w:rPr>
      </w:pPr>
    </w:p>
    <w:p w14:paraId="2FBBE3F8" w14:textId="77777777" w:rsidR="00837FFD" w:rsidRPr="007609AB" w:rsidRDefault="00837FFD" w:rsidP="00837FFD">
      <w:pPr>
        <w:pStyle w:val="Nessunaspaziatura"/>
        <w:rPr>
          <w:sz w:val="24"/>
          <w:szCs w:val="24"/>
          <w:lang w:val="it-IT"/>
        </w:rPr>
      </w:pPr>
      <w:r w:rsidRPr="007609AB">
        <w:rPr>
          <w:b/>
          <w:sz w:val="24"/>
          <w:szCs w:val="24"/>
          <w:lang w:val="it-IT"/>
        </w:rPr>
        <w:t xml:space="preserve">Descrizione: </w:t>
      </w:r>
      <w:r w:rsidRPr="007609AB">
        <w:rPr>
          <w:sz w:val="24"/>
          <w:szCs w:val="24"/>
          <w:lang w:val="it-IT"/>
        </w:rPr>
        <w:t>In questa fase, gli studenti studiano il ruolo dei dati di pressione e temperatura del sensore nel calcolo dello stato tecnico (densità dell'aria, ecc.) del corridoio della linea di trasmissione. Si concentrano sulle “tre grandi minacce” alla sicurezza delle infrastrutture: perdita di energia (rischio arco), deriva dei sensori e vincoli di accesso fisico.</w:t>
      </w:r>
    </w:p>
    <w:p w14:paraId="56257384" w14:textId="77777777" w:rsidR="00837FFD" w:rsidRPr="007609AB" w:rsidRDefault="00837FFD" w:rsidP="00837FFD">
      <w:pPr>
        <w:pStyle w:val="Nessunaspaziatura"/>
        <w:rPr>
          <w:b/>
          <w:sz w:val="24"/>
          <w:szCs w:val="24"/>
          <w:lang w:val="it-IT"/>
        </w:rPr>
      </w:pPr>
    </w:p>
    <w:p w14:paraId="75CD614C" w14:textId="77777777" w:rsidR="00837FFD" w:rsidRPr="007609AB" w:rsidRDefault="00837FFD" w:rsidP="00837FFD">
      <w:pPr>
        <w:pStyle w:val="Nessunaspaziatura"/>
        <w:rPr>
          <w:i/>
          <w:sz w:val="24"/>
          <w:szCs w:val="24"/>
          <w:lang w:val="it-IT"/>
        </w:rPr>
      </w:pPr>
      <w:r w:rsidRPr="007609AB">
        <w:rPr>
          <w:b/>
          <w:sz w:val="24"/>
          <w:szCs w:val="24"/>
          <w:lang w:val="it-IT"/>
        </w:rPr>
        <w:t>Parte 1:</w:t>
      </w:r>
      <w:r w:rsidRPr="007609AB">
        <w:rPr>
          <w:sz w:val="24"/>
          <w:szCs w:val="24"/>
          <w:lang w:val="it-IT"/>
        </w:rPr>
        <w:t xml:space="preserve"> </w:t>
      </w:r>
      <w:r w:rsidRPr="007609AB">
        <w:rPr>
          <w:i/>
          <w:sz w:val="24"/>
          <w:szCs w:val="24"/>
          <w:lang w:val="it-IT"/>
        </w:rPr>
        <w:t>Processo di calibrazione e verifica tecnica</w:t>
      </w:r>
    </w:p>
    <w:p w14:paraId="631A9259" w14:textId="77777777" w:rsidR="00837FFD" w:rsidRPr="007609AB" w:rsidRDefault="00837FFD" w:rsidP="00837FFD">
      <w:pPr>
        <w:pStyle w:val="Nessunaspaziatura"/>
        <w:rPr>
          <w:sz w:val="24"/>
          <w:szCs w:val="24"/>
          <w:lang w:val="it-IT"/>
        </w:rPr>
      </w:pPr>
      <w:r w:rsidRPr="007609AB">
        <w:rPr>
          <w:sz w:val="24"/>
          <w:szCs w:val="24"/>
          <w:lang w:val="it-IT"/>
        </w:rPr>
        <w:t>Questa sezione riguarda l'"azzeramento" e la regolazione della sensibilità dei sensori prima di avvicinarsi al corridoio ad alta tensione:</w:t>
      </w:r>
    </w:p>
    <w:p w14:paraId="0D6D5659" w14:textId="77777777" w:rsidR="00837FFD" w:rsidRPr="007609AB" w:rsidRDefault="00837FFD" w:rsidP="00A66B04">
      <w:pPr>
        <w:pStyle w:val="Nessunaspaziatura"/>
        <w:numPr>
          <w:ilvl w:val="0"/>
          <w:numId w:val="10"/>
        </w:numPr>
        <w:rPr>
          <w:sz w:val="24"/>
          <w:szCs w:val="24"/>
          <w:lang w:val="it-IT"/>
        </w:rPr>
      </w:pPr>
      <w:r w:rsidRPr="007609AB">
        <w:rPr>
          <w:b/>
          <w:sz w:val="24"/>
          <w:szCs w:val="24"/>
          <w:lang w:val="it-IT"/>
        </w:rPr>
        <w:t>Calibrazione aria zero:</w:t>
      </w:r>
      <w:r w:rsidRPr="007609AB">
        <w:rPr>
          <w:sz w:val="24"/>
          <w:szCs w:val="24"/>
          <w:lang w:val="it-IT"/>
        </w:rPr>
        <w:t xml:space="preserve"> impostazione del sensore sui valori di base al livello di ingresso per stabilire un riferimento pulito per temperatura e pressione.</w:t>
      </w:r>
    </w:p>
    <w:p w14:paraId="36964B08" w14:textId="77777777" w:rsidR="00837FFD" w:rsidRPr="007609AB" w:rsidRDefault="00837FFD" w:rsidP="00A66B04">
      <w:pPr>
        <w:pStyle w:val="Nessunaspaziatura"/>
        <w:numPr>
          <w:ilvl w:val="0"/>
          <w:numId w:val="10"/>
        </w:numPr>
        <w:rPr>
          <w:sz w:val="24"/>
          <w:szCs w:val="24"/>
          <w:lang w:val="it-IT"/>
        </w:rPr>
      </w:pPr>
      <w:r w:rsidRPr="007609AB">
        <w:rPr>
          <w:b/>
          <w:sz w:val="24"/>
          <w:szCs w:val="24"/>
          <w:lang w:val="it-IT"/>
        </w:rPr>
        <w:t xml:space="preserve">Regolazione della campata: </w:t>
      </w:r>
      <w:r w:rsidRPr="007609AB">
        <w:rPr>
          <w:sz w:val="24"/>
          <w:szCs w:val="24"/>
          <w:lang w:val="it-IT"/>
        </w:rPr>
        <w:t>testare la risposta del sensore utilizzando valori atmosferici noti per garantire che le letture digitali corrispondano alle reali condizioni fisiche dell'ambiente ad alta tensione.</w:t>
      </w:r>
    </w:p>
    <w:p w14:paraId="3EC93C4F" w14:textId="77777777" w:rsidR="00837FFD" w:rsidRPr="007609AB" w:rsidRDefault="00837FFD" w:rsidP="00A66B04">
      <w:pPr>
        <w:pStyle w:val="Nessunaspaziatura"/>
        <w:numPr>
          <w:ilvl w:val="0"/>
          <w:numId w:val="10"/>
        </w:numPr>
        <w:rPr>
          <w:sz w:val="24"/>
          <w:szCs w:val="24"/>
          <w:lang w:val="it-IT"/>
        </w:rPr>
      </w:pPr>
      <w:r w:rsidRPr="007609AB">
        <w:rPr>
          <w:b/>
          <w:sz w:val="24"/>
          <w:szCs w:val="24"/>
          <w:lang w:val="it-IT"/>
        </w:rPr>
        <w:t xml:space="preserve">Analisi della deriva del sensore: </w:t>
      </w:r>
      <w:r w:rsidRPr="007609AB">
        <w:rPr>
          <w:sz w:val="24"/>
          <w:szCs w:val="24"/>
          <w:lang w:val="it-IT"/>
        </w:rPr>
        <w:t xml:space="preserve">analisi di come i campi elettromagnetici o gli improvvisi sbalzi di temperatura in prossimità delle linee elettriche possano causare la "deriva" del sensore e perché la verifica </w:t>
      </w:r>
      <w:proofErr w:type="spellStart"/>
      <w:r w:rsidRPr="007609AB">
        <w:rPr>
          <w:sz w:val="24"/>
          <w:szCs w:val="24"/>
          <w:lang w:val="it-IT"/>
        </w:rPr>
        <w:t>pre</w:t>
      </w:r>
      <w:proofErr w:type="spellEnd"/>
      <w:r w:rsidRPr="007609AB">
        <w:rPr>
          <w:sz w:val="24"/>
          <w:szCs w:val="24"/>
          <w:lang w:val="it-IT"/>
        </w:rPr>
        <w:t>-volo sia fondamentale.</w:t>
      </w:r>
    </w:p>
    <w:p w14:paraId="491B8AB3" w14:textId="77777777" w:rsidR="00837FFD" w:rsidRPr="007609AB" w:rsidRDefault="00837FFD" w:rsidP="00837FFD">
      <w:pPr>
        <w:pStyle w:val="Nessunaspaziatura"/>
        <w:rPr>
          <w:b/>
          <w:sz w:val="24"/>
          <w:szCs w:val="24"/>
          <w:lang w:val="it-IT"/>
        </w:rPr>
      </w:pPr>
    </w:p>
    <w:p w14:paraId="40A4D35D" w14:textId="77777777" w:rsidR="00837FFD" w:rsidRPr="007609AB" w:rsidRDefault="00837FFD" w:rsidP="00837FFD">
      <w:pPr>
        <w:pStyle w:val="Nessunaspaziatura"/>
        <w:rPr>
          <w:i/>
          <w:sz w:val="24"/>
          <w:szCs w:val="24"/>
          <w:lang w:val="it-IT"/>
        </w:rPr>
      </w:pPr>
      <w:r w:rsidRPr="007609AB">
        <w:rPr>
          <w:b/>
          <w:sz w:val="24"/>
          <w:szCs w:val="24"/>
          <w:lang w:val="it-IT"/>
        </w:rPr>
        <w:t>Parte 2:</w:t>
      </w:r>
      <w:r w:rsidRPr="007609AB">
        <w:rPr>
          <w:sz w:val="24"/>
          <w:szCs w:val="24"/>
          <w:lang w:val="it-IT"/>
        </w:rPr>
        <w:t xml:space="preserve"> </w:t>
      </w:r>
      <w:r w:rsidRPr="007609AB">
        <w:rPr>
          <w:i/>
          <w:sz w:val="24"/>
          <w:szCs w:val="24"/>
          <w:lang w:val="it-IT"/>
        </w:rPr>
        <w:t>Profilazione verticale e osservazione dei dati</w:t>
      </w:r>
    </w:p>
    <w:p w14:paraId="0E4D6490" w14:textId="77777777" w:rsidR="00837FFD" w:rsidRPr="007609AB" w:rsidRDefault="00837FFD" w:rsidP="00837FFD">
      <w:pPr>
        <w:pStyle w:val="Nessunaspaziatura"/>
        <w:rPr>
          <w:sz w:val="24"/>
          <w:szCs w:val="24"/>
          <w:lang w:val="it-IT"/>
        </w:rPr>
      </w:pPr>
      <w:r w:rsidRPr="007609AB">
        <w:rPr>
          <w:sz w:val="24"/>
          <w:szCs w:val="24"/>
          <w:lang w:val="it-IT"/>
        </w:rPr>
        <w:t>Gli studenti analizzano come i dati ambientali si traducono in segnali tecnici di salute durante l'avvicinamento graduale alle linee</w:t>
      </w:r>
    </w:p>
    <w:p w14:paraId="4A17B09E" w14:textId="77777777" w:rsidR="00837FFD" w:rsidRPr="007609AB" w:rsidRDefault="00837FFD" w:rsidP="00A66B04">
      <w:pPr>
        <w:pStyle w:val="Nessunaspaziatura"/>
        <w:numPr>
          <w:ilvl w:val="0"/>
          <w:numId w:val="11"/>
        </w:numPr>
        <w:rPr>
          <w:b/>
          <w:sz w:val="24"/>
          <w:szCs w:val="24"/>
          <w:lang w:val="it-IT"/>
        </w:rPr>
      </w:pPr>
      <w:r w:rsidRPr="007609AB">
        <w:rPr>
          <w:b/>
          <w:sz w:val="24"/>
          <w:szCs w:val="24"/>
          <w:lang w:val="it-IT"/>
        </w:rPr>
        <w:t>Simulazione dell'approccio verticale:</w:t>
      </w:r>
    </w:p>
    <w:p w14:paraId="09DF821B" w14:textId="77777777" w:rsidR="00837FFD" w:rsidRPr="007609AB" w:rsidRDefault="00837FFD" w:rsidP="00A66B04">
      <w:pPr>
        <w:pStyle w:val="Nessunaspaziatura"/>
        <w:numPr>
          <w:ilvl w:val="0"/>
          <w:numId w:val="12"/>
        </w:numPr>
        <w:rPr>
          <w:sz w:val="24"/>
          <w:szCs w:val="24"/>
          <w:lang w:val="it-IT"/>
        </w:rPr>
      </w:pPr>
      <w:r w:rsidRPr="007609AB">
        <w:rPr>
          <w:b/>
          <w:sz w:val="24"/>
          <w:szCs w:val="24"/>
          <w:lang w:val="it-IT"/>
        </w:rPr>
        <w:t xml:space="preserve">Livello di ingresso: </w:t>
      </w:r>
      <w:r w:rsidRPr="007609AB">
        <w:rPr>
          <w:sz w:val="24"/>
          <w:szCs w:val="24"/>
          <w:lang w:val="it-IT"/>
        </w:rPr>
        <w:t>monitoraggio dei dati di riferimento sulla densità dell'aria e sulla pressione di base.</w:t>
      </w:r>
    </w:p>
    <w:p w14:paraId="5E8EFE14" w14:textId="77777777" w:rsidR="00837FFD" w:rsidRPr="007609AB" w:rsidRDefault="00837FFD" w:rsidP="00A66B04">
      <w:pPr>
        <w:pStyle w:val="Nessunaspaziatura"/>
        <w:numPr>
          <w:ilvl w:val="0"/>
          <w:numId w:val="12"/>
        </w:numPr>
        <w:rPr>
          <w:sz w:val="24"/>
          <w:szCs w:val="24"/>
          <w:lang w:val="it-IT"/>
        </w:rPr>
      </w:pPr>
      <w:r w:rsidRPr="007609AB">
        <w:rPr>
          <w:b/>
          <w:sz w:val="24"/>
          <w:szCs w:val="24"/>
          <w:lang w:val="it-IT"/>
        </w:rPr>
        <w:t>Livello intermedio:</w:t>
      </w:r>
      <w:r w:rsidRPr="007609AB">
        <w:rPr>
          <w:sz w:val="24"/>
          <w:szCs w:val="24"/>
          <w:lang w:val="it-IT"/>
        </w:rPr>
        <w:t xml:space="preserve"> osservazione dell'aumento iniziale della temperatura e delle variazioni della densità dell'aria man mano che il drone si avvicina al corridoio di trasmissione.</w:t>
      </w:r>
    </w:p>
    <w:p w14:paraId="2EB62EEA" w14:textId="77777777" w:rsidR="00837FFD" w:rsidRPr="007609AB" w:rsidRDefault="00837FFD" w:rsidP="00A66B04">
      <w:pPr>
        <w:pStyle w:val="Nessunaspaziatura"/>
        <w:numPr>
          <w:ilvl w:val="0"/>
          <w:numId w:val="13"/>
        </w:numPr>
        <w:rPr>
          <w:sz w:val="24"/>
          <w:szCs w:val="24"/>
          <w:lang w:val="it-IT"/>
        </w:rPr>
      </w:pPr>
      <w:r w:rsidRPr="007609AB">
        <w:rPr>
          <w:b/>
          <w:sz w:val="24"/>
          <w:szCs w:val="24"/>
          <w:lang w:val="it-IT"/>
        </w:rPr>
        <w:t xml:space="preserve">Zona ad alta tensione (rischio massimo): </w:t>
      </w:r>
      <w:r w:rsidRPr="007609AB">
        <w:rPr>
          <w:sz w:val="24"/>
          <w:szCs w:val="24"/>
          <w:lang w:val="it-IT"/>
        </w:rPr>
        <w:t>misurazione dei dati nel punto più vicino alle linee in cui il rischio di perdita di energia e deformazione fisica è più elevato.</w:t>
      </w:r>
    </w:p>
    <w:p w14:paraId="1E32A532" w14:textId="77777777" w:rsidR="00837FFD" w:rsidRPr="007609AB" w:rsidRDefault="00837FFD" w:rsidP="00A66B04">
      <w:pPr>
        <w:pStyle w:val="Nessunaspaziatura"/>
        <w:numPr>
          <w:ilvl w:val="0"/>
          <w:numId w:val="13"/>
        </w:numPr>
        <w:rPr>
          <w:sz w:val="24"/>
          <w:szCs w:val="24"/>
          <w:lang w:val="it-IT"/>
        </w:rPr>
      </w:pPr>
      <w:r w:rsidRPr="007609AB">
        <w:rPr>
          <w:b/>
          <w:sz w:val="24"/>
          <w:szCs w:val="24"/>
          <w:lang w:val="it-IT"/>
        </w:rPr>
        <w:t xml:space="preserve">Calcolo della densità dell'aria: </w:t>
      </w:r>
      <w:r w:rsidRPr="007609AB">
        <w:rPr>
          <w:sz w:val="24"/>
          <w:szCs w:val="24"/>
          <w:lang w:val="it-IT"/>
        </w:rPr>
        <w:t>utilizzo dei dati di pressione e temperatura per calcolare la densità dell'aria e determinarne l'impatto sulla capacità di isolamento del corridoio.</w:t>
      </w:r>
    </w:p>
    <w:p w14:paraId="17F82F01" w14:textId="77777777" w:rsidR="00837FFD" w:rsidRPr="007609AB" w:rsidRDefault="00837FFD" w:rsidP="00A66B04">
      <w:pPr>
        <w:pStyle w:val="Nessunaspaziatura"/>
        <w:numPr>
          <w:ilvl w:val="0"/>
          <w:numId w:val="13"/>
        </w:numPr>
        <w:rPr>
          <w:sz w:val="24"/>
          <w:szCs w:val="24"/>
          <w:lang w:val="it-IT"/>
        </w:rPr>
      </w:pPr>
      <w:r w:rsidRPr="007609AB">
        <w:rPr>
          <w:b/>
          <w:sz w:val="24"/>
          <w:szCs w:val="24"/>
          <w:lang w:val="it-IT"/>
        </w:rPr>
        <w:t>Tempo di risposta (T90):</w:t>
      </w:r>
      <w:r w:rsidRPr="007609AB">
        <w:rPr>
          <w:sz w:val="24"/>
          <w:szCs w:val="24"/>
          <w:lang w:val="it-IT"/>
        </w:rPr>
        <w:t xml:space="preserve"> misurazione del tempo necessario affinché il sensore si stabilizzi a ciascun livello di elevazione per garantire una registrazione accurata dei </w:t>
      </w:r>
      <w:r w:rsidRPr="007609AB">
        <w:rPr>
          <w:sz w:val="24"/>
          <w:szCs w:val="24"/>
          <w:lang w:val="it-IT"/>
        </w:rPr>
        <w:lastRenderedPageBreak/>
        <w:t>dati.</w:t>
      </w:r>
    </w:p>
    <w:p w14:paraId="273009EA" w14:textId="77777777" w:rsidR="00837FFD" w:rsidRPr="007609AB" w:rsidRDefault="00837FFD" w:rsidP="00837FFD">
      <w:pPr>
        <w:pStyle w:val="Nessunaspaziatura"/>
        <w:rPr>
          <w:sz w:val="24"/>
          <w:szCs w:val="24"/>
          <w:lang w:val="it-IT"/>
        </w:rPr>
      </w:pPr>
    </w:p>
    <w:p w14:paraId="78F91399" w14:textId="77777777" w:rsidR="00837FFD" w:rsidRPr="007609AB" w:rsidRDefault="00837FFD" w:rsidP="00837FFD">
      <w:pPr>
        <w:pStyle w:val="Nessunaspaziatura"/>
        <w:rPr>
          <w:i/>
          <w:sz w:val="24"/>
          <w:szCs w:val="24"/>
          <w:lang w:val="it-IT"/>
        </w:rPr>
      </w:pPr>
      <w:r w:rsidRPr="007609AB">
        <w:rPr>
          <w:b/>
          <w:sz w:val="24"/>
          <w:szCs w:val="24"/>
          <w:lang w:val="it-IT"/>
        </w:rPr>
        <w:t>Parte 3</w:t>
      </w:r>
      <w:r w:rsidRPr="007609AB">
        <w:rPr>
          <w:i/>
          <w:sz w:val="24"/>
          <w:szCs w:val="24"/>
          <w:lang w:val="it-IT"/>
        </w:rPr>
        <w:t>: Rischi di calibrazione impropria nei corridoi tecnici</w:t>
      </w:r>
    </w:p>
    <w:p w14:paraId="0671BA43" w14:textId="77777777" w:rsidR="00837FFD" w:rsidRPr="007609AB" w:rsidRDefault="00837FFD" w:rsidP="00A66B04">
      <w:pPr>
        <w:pStyle w:val="Nessunaspaziatura"/>
        <w:numPr>
          <w:ilvl w:val="0"/>
          <w:numId w:val="14"/>
        </w:numPr>
        <w:rPr>
          <w:sz w:val="24"/>
          <w:szCs w:val="24"/>
          <w:lang w:val="it-IT"/>
        </w:rPr>
      </w:pPr>
      <w:r w:rsidRPr="007609AB">
        <w:rPr>
          <w:b/>
          <w:sz w:val="24"/>
          <w:szCs w:val="24"/>
          <w:lang w:val="it-IT"/>
        </w:rPr>
        <w:t>Pericolo di letture imprecise della densità:</w:t>
      </w:r>
      <w:r w:rsidRPr="007609AB">
        <w:rPr>
          <w:sz w:val="24"/>
          <w:szCs w:val="24"/>
          <w:lang w:val="it-IT"/>
        </w:rPr>
        <w:t xml:space="preserve"> analisi del rischio se un sensore non riesce a rilevare condizioni soggette ad archi elettrici perché è stato azzerato in modo improprio o ha perso sensibilità.</w:t>
      </w:r>
    </w:p>
    <w:p w14:paraId="5403628C" w14:textId="77777777" w:rsidR="00837FFD" w:rsidRPr="007609AB" w:rsidRDefault="00837FFD" w:rsidP="00A66B04">
      <w:pPr>
        <w:pStyle w:val="Nessunaspaziatura"/>
        <w:numPr>
          <w:ilvl w:val="0"/>
          <w:numId w:val="14"/>
        </w:numPr>
        <w:rPr>
          <w:sz w:val="24"/>
          <w:szCs w:val="24"/>
          <w:lang w:val="it-IT"/>
        </w:rPr>
      </w:pPr>
      <w:r w:rsidRPr="007609AB">
        <w:rPr>
          <w:b/>
          <w:sz w:val="24"/>
          <w:szCs w:val="24"/>
          <w:lang w:val="it-IT"/>
        </w:rPr>
        <w:t>Falsi allarmi e sicurezza delle infrastrutture:</w:t>
      </w:r>
      <w:r w:rsidRPr="007609AB">
        <w:rPr>
          <w:sz w:val="24"/>
          <w:szCs w:val="24"/>
          <w:lang w:val="it-IT"/>
        </w:rPr>
        <w:t xml:space="preserve"> discussione su come una calibrazione scadente possa causare "affaticamento da allarme", inducendo il personale a ignorare i segnali effettivi di deformazione fisica o perdita di energia.</w:t>
      </w:r>
    </w:p>
    <w:p w14:paraId="20E87645" w14:textId="77777777" w:rsidR="00837FFD" w:rsidRPr="007609AB" w:rsidRDefault="00837FFD" w:rsidP="00837FFD">
      <w:pPr>
        <w:pStyle w:val="Nessunaspaziatura"/>
        <w:rPr>
          <w:b/>
          <w:sz w:val="24"/>
          <w:szCs w:val="24"/>
          <w:lang w:val="it-IT"/>
        </w:rPr>
      </w:pPr>
    </w:p>
    <w:p w14:paraId="72A61753" w14:textId="77777777" w:rsidR="00837FFD" w:rsidRPr="007609AB" w:rsidRDefault="00837FFD" w:rsidP="00837FFD">
      <w:pPr>
        <w:pStyle w:val="Nessunaspaziatura"/>
        <w:rPr>
          <w:b/>
          <w:sz w:val="24"/>
          <w:szCs w:val="24"/>
          <w:lang w:val="it-IT"/>
        </w:rPr>
      </w:pPr>
      <w:r w:rsidRPr="007609AB">
        <w:rPr>
          <w:b/>
          <w:sz w:val="24"/>
          <w:szCs w:val="24"/>
          <w:lang w:val="it-IT"/>
        </w:rPr>
        <w:t>Domande guida / Discussione in classe:</w:t>
      </w:r>
    </w:p>
    <w:p w14:paraId="68D9B852" w14:textId="77777777" w:rsidR="00837FFD" w:rsidRPr="007609AB" w:rsidRDefault="00837FFD" w:rsidP="00A66B04">
      <w:pPr>
        <w:pStyle w:val="Nessunaspaziatura"/>
        <w:numPr>
          <w:ilvl w:val="0"/>
          <w:numId w:val="9"/>
        </w:numPr>
        <w:rPr>
          <w:sz w:val="24"/>
          <w:szCs w:val="24"/>
          <w:lang w:val="it-IT"/>
        </w:rPr>
      </w:pPr>
      <w:r w:rsidRPr="007609AB">
        <w:rPr>
          <w:sz w:val="24"/>
          <w:szCs w:val="24"/>
          <w:lang w:val="it-IT"/>
        </w:rPr>
        <w:t>Perché può esistere un rischio critico di perdita di energia al livello di alta tensione anche se i dati ambientali al livello di ingresso appaiono normali?</w:t>
      </w:r>
    </w:p>
    <w:p w14:paraId="038114A8" w14:textId="77777777" w:rsidR="00837FFD" w:rsidRPr="007609AB" w:rsidRDefault="00837FFD" w:rsidP="00A66B04">
      <w:pPr>
        <w:pStyle w:val="Nessunaspaziatura"/>
        <w:numPr>
          <w:ilvl w:val="0"/>
          <w:numId w:val="9"/>
        </w:numPr>
        <w:rPr>
          <w:sz w:val="24"/>
          <w:szCs w:val="24"/>
          <w:lang w:val="it-IT"/>
        </w:rPr>
      </w:pPr>
      <w:r w:rsidRPr="007609AB">
        <w:rPr>
          <w:sz w:val="24"/>
          <w:szCs w:val="24"/>
          <w:lang w:val="it-IT"/>
        </w:rPr>
        <w:t>In che modo la capacità del BME680’ di misurare la pressione atmosferica migliora l'affidabilità dell'analisi della "densità dell'aria" nei corridoi delle linee di trasmissione?</w:t>
      </w:r>
    </w:p>
    <w:p w14:paraId="0A0235F8" w14:textId="77777777" w:rsidR="00837FFD" w:rsidRPr="007609AB" w:rsidRDefault="00837FFD" w:rsidP="00A66B04">
      <w:pPr>
        <w:pStyle w:val="Nessunaspaziatura"/>
        <w:numPr>
          <w:ilvl w:val="0"/>
          <w:numId w:val="9"/>
        </w:numPr>
        <w:rPr>
          <w:sz w:val="24"/>
          <w:szCs w:val="24"/>
          <w:lang w:val="it-IT"/>
        </w:rPr>
      </w:pPr>
      <w:r w:rsidRPr="007609AB">
        <w:rPr>
          <w:sz w:val="24"/>
          <w:szCs w:val="24"/>
          <w:lang w:val="it-IT"/>
        </w:rPr>
        <w:t>Quale elevazione (livello di ingresso, medio o alta tensione) rappresenta la sfida più grande per la stabilità dei droni e la registrazione accurata dei dati?</w:t>
      </w:r>
    </w:p>
    <w:p w14:paraId="11DD22C5" w14:textId="77777777" w:rsidR="00837FFD" w:rsidRPr="007609AB" w:rsidRDefault="00837FFD" w:rsidP="00837FFD">
      <w:pPr>
        <w:pStyle w:val="Nessunaspaziatura"/>
        <w:rPr>
          <w:b/>
          <w:sz w:val="24"/>
          <w:szCs w:val="24"/>
          <w:lang w:val="it-IT"/>
        </w:rPr>
      </w:pPr>
    </w:p>
    <w:p w14:paraId="6B8B9177" w14:textId="77777777" w:rsidR="00837FFD" w:rsidRPr="007609AB" w:rsidRDefault="00837FFD" w:rsidP="00837FFD">
      <w:pPr>
        <w:pStyle w:val="Nessunaspaziatura"/>
        <w:rPr>
          <w:b/>
          <w:sz w:val="24"/>
          <w:szCs w:val="24"/>
          <w:lang w:val="it-IT"/>
        </w:rPr>
      </w:pPr>
      <w:r w:rsidRPr="007609AB">
        <w:rPr>
          <w:b/>
          <w:sz w:val="24"/>
          <w:szCs w:val="24"/>
          <w:lang w:val="it-IT"/>
        </w:rPr>
        <w:t>Breve lettura / Infografica:</w:t>
      </w:r>
    </w:p>
    <w:p w14:paraId="64588162" w14:textId="77777777" w:rsidR="000217D7" w:rsidRPr="007609AB" w:rsidRDefault="00837FFD" w:rsidP="00837FFD">
      <w:pPr>
        <w:pStyle w:val="Nessunaspaziatura"/>
        <w:rPr>
          <w:sz w:val="24"/>
          <w:szCs w:val="24"/>
          <w:lang w:val="it-IT"/>
        </w:rPr>
      </w:pPr>
      <w:r w:rsidRPr="007609AB">
        <w:rPr>
          <w:sz w:val="24"/>
          <w:szCs w:val="24"/>
          <w:lang w:val="it-IT"/>
        </w:rPr>
        <w:t>"Effetto Corona" e densità dell'aria: una guida visiva che mostra come la diminuzione della densità dell'aria aumenta il rischio di archi elettrici nelle linee ad alta tensione e come i dati BME680 aiutano a prevedere questo pericolo.</w:t>
      </w:r>
    </w:p>
    <w:p w14:paraId="32686FE2" w14:textId="77777777" w:rsidR="00444870" w:rsidRPr="007609AB" w:rsidRDefault="00444870" w:rsidP="00444870">
      <w:pPr>
        <w:pStyle w:val="Nessunaspaziatura"/>
        <w:rPr>
          <w:sz w:val="24"/>
          <w:szCs w:val="24"/>
          <w:lang w:val="it-IT"/>
        </w:rPr>
      </w:pPr>
    </w:p>
    <w:p w14:paraId="6B98FE6D" w14:textId="77777777" w:rsidR="00444870" w:rsidRPr="007609AB" w:rsidRDefault="00444870" w:rsidP="00444870">
      <w:pPr>
        <w:pStyle w:val="Nessunaspaziatura"/>
        <w:rPr>
          <w:b/>
          <w:sz w:val="24"/>
          <w:szCs w:val="24"/>
          <w:lang w:val="it-IT"/>
        </w:rPr>
      </w:pPr>
      <w:r w:rsidRPr="007609AB">
        <w:rPr>
          <w:b/>
          <w:sz w:val="24"/>
          <w:szCs w:val="24"/>
          <w:lang w:val="it-IT"/>
        </w:rPr>
        <w:t>Attività di lavoro di gruppo:</w:t>
      </w:r>
    </w:p>
    <w:p w14:paraId="676586D1" w14:textId="77777777" w:rsidR="000217D7" w:rsidRPr="007609AB" w:rsidRDefault="00444870" w:rsidP="00444870">
      <w:pPr>
        <w:pStyle w:val="Nessunaspaziatura"/>
        <w:rPr>
          <w:sz w:val="24"/>
          <w:szCs w:val="24"/>
          <w:lang w:val="it-IT"/>
        </w:rPr>
      </w:pPr>
      <w:r w:rsidRPr="007609AB">
        <w:rPr>
          <w:sz w:val="24"/>
          <w:szCs w:val="24"/>
          <w:lang w:val="it-IT"/>
        </w:rPr>
        <w:t>Piccoli gruppi analizzano i registri di volo verticali per identificare a quale specifica altitudine la densità dell'aria scende al di sotto delle soglie critiche e determinare i protocolli di manutenzione tecnica richiesti per quella sezione della linea.</w:t>
      </w:r>
    </w:p>
    <w:p w14:paraId="3CF1FD6E" w14:textId="77777777" w:rsidR="00031B0A" w:rsidRPr="007609AB" w:rsidRDefault="00031B0A" w:rsidP="00031B0A">
      <w:pPr>
        <w:pStyle w:val="Titolo2"/>
        <w:spacing w:before="0"/>
        <w:rPr>
          <w:rFonts w:ascii="Times New Roman" w:hAnsi="Times New Roman" w:cs="Times New Roman"/>
          <w:b w:val="0"/>
          <w:bCs w:val="0"/>
          <w:color w:val="C8102E"/>
          <w:sz w:val="28"/>
          <w:szCs w:val="28"/>
          <w:lang w:val="it-IT"/>
        </w:rPr>
      </w:pPr>
      <w:bookmarkStart w:id="91" w:name="_Toc235699620"/>
    </w:p>
    <w:p w14:paraId="2A944851" w14:textId="77777777" w:rsidR="00031B0A" w:rsidRPr="007609AB" w:rsidRDefault="00031B0A" w:rsidP="00031B0A">
      <w:pPr>
        <w:pStyle w:val="Titolo2"/>
        <w:spacing w:before="0"/>
        <w:rPr>
          <w:rFonts w:ascii="Times New Roman" w:hAnsi="Times New Roman" w:cs="Times New Roman"/>
          <w:b w:val="0"/>
          <w:bCs w:val="0"/>
          <w:color w:val="C8102E"/>
          <w:sz w:val="28"/>
          <w:szCs w:val="28"/>
          <w:lang w:val="it-IT"/>
        </w:rPr>
      </w:pPr>
      <w:bookmarkStart w:id="92" w:name="_Toc237361099"/>
      <w:r w:rsidRPr="007609AB">
        <w:rPr>
          <w:rFonts w:ascii="Times New Roman" w:hAnsi="Times New Roman" w:cs="Times New Roman"/>
          <w:b w:val="0"/>
          <w:bCs w:val="0"/>
          <w:color w:val="C8102E"/>
          <w:sz w:val="28"/>
          <w:szCs w:val="28"/>
          <w:lang w:val="it-IT"/>
        </w:rPr>
        <w:t>Fase 3 – Applicazione (Esercitazioni pratiche)</w:t>
      </w:r>
      <w:bookmarkEnd w:id="91"/>
      <w:bookmarkEnd w:id="92"/>
    </w:p>
    <w:p w14:paraId="15A71FB9" w14:textId="77777777" w:rsidR="00444870" w:rsidRPr="007609AB" w:rsidRDefault="00444870">
      <w:pPr>
        <w:spacing w:before="18"/>
        <w:ind w:left="2"/>
        <w:rPr>
          <w:b/>
          <w:sz w:val="24"/>
          <w:lang w:val="it-IT"/>
        </w:rPr>
      </w:pPr>
    </w:p>
    <w:p w14:paraId="4778BCF2" w14:textId="77777777" w:rsidR="00444870" w:rsidRPr="007609AB" w:rsidRDefault="00444870" w:rsidP="00444870">
      <w:pPr>
        <w:pStyle w:val="Nessunaspaziatura"/>
        <w:rPr>
          <w:b/>
          <w:sz w:val="24"/>
          <w:szCs w:val="24"/>
          <w:lang w:val="it-IT"/>
        </w:rPr>
      </w:pPr>
      <w:r w:rsidRPr="007609AB">
        <w:rPr>
          <w:b/>
          <w:sz w:val="24"/>
          <w:szCs w:val="24"/>
          <w:lang w:val="it-IT"/>
        </w:rPr>
        <w:t>Fase 3: Volo di ispezione su terreno accidentato (applicazione sul campo e protocolli operativi)</w:t>
      </w:r>
    </w:p>
    <w:p w14:paraId="7DF5675A" w14:textId="77777777" w:rsidR="00444870" w:rsidRPr="007609AB" w:rsidRDefault="00444870" w:rsidP="00444870">
      <w:pPr>
        <w:pStyle w:val="Nessunaspaziatura"/>
        <w:rPr>
          <w:b/>
          <w:sz w:val="24"/>
          <w:szCs w:val="24"/>
          <w:lang w:val="it-IT"/>
        </w:rPr>
      </w:pPr>
    </w:p>
    <w:p w14:paraId="4A8AE6EC" w14:textId="77777777" w:rsidR="00444870" w:rsidRPr="007609AB" w:rsidRDefault="00444870" w:rsidP="00444870">
      <w:pPr>
        <w:pStyle w:val="Nessunaspaziatura"/>
        <w:rPr>
          <w:b/>
          <w:sz w:val="24"/>
          <w:szCs w:val="24"/>
          <w:lang w:val="it-IT"/>
        </w:rPr>
      </w:pPr>
      <w:proofErr w:type="gramStart"/>
      <w:r w:rsidRPr="007609AB">
        <w:rPr>
          <w:b/>
          <w:sz w:val="24"/>
          <w:szCs w:val="24"/>
          <w:lang w:val="it-IT"/>
        </w:rPr>
        <w:t>Descrizione:</w:t>
      </w:r>
      <w:r w:rsidRPr="007609AB">
        <w:rPr>
          <w:sz w:val="24"/>
          <w:szCs w:val="24"/>
          <w:lang w:val="it-IT"/>
        </w:rPr>
        <w:t>Questa</w:t>
      </w:r>
      <w:proofErr w:type="gramEnd"/>
      <w:r w:rsidRPr="007609AB">
        <w:rPr>
          <w:sz w:val="24"/>
          <w:szCs w:val="24"/>
          <w:lang w:val="it-IT"/>
        </w:rPr>
        <w:t xml:space="preserve"> fase riguarda i protocolli operativi per condurre voli con droni lungo linee di trasmissione simulate su terreni accidentati utilizzando il sensore BME680 montato. Gli studenti analizzeranno lo stato tecnico della linea raccogliendo dati sulle anomalie di temperatura e sui livelli di umidità in prossimità degli isolatori per classificare le varie zone a rischio.</w:t>
      </w:r>
    </w:p>
    <w:p w14:paraId="4DC9D60F" w14:textId="77777777" w:rsidR="00444870" w:rsidRPr="007609AB" w:rsidRDefault="00444870" w:rsidP="00444870">
      <w:pPr>
        <w:pStyle w:val="Nessunaspaziatura"/>
        <w:rPr>
          <w:sz w:val="24"/>
          <w:szCs w:val="24"/>
          <w:lang w:val="it-IT"/>
        </w:rPr>
      </w:pPr>
    </w:p>
    <w:p w14:paraId="5325CD9F" w14:textId="77777777" w:rsidR="00444870" w:rsidRPr="007609AB" w:rsidRDefault="00444870" w:rsidP="00444870">
      <w:pPr>
        <w:pStyle w:val="Nessunaspaziatura"/>
        <w:rPr>
          <w:i/>
          <w:sz w:val="24"/>
          <w:szCs w:val="24"/>
          <w:lang w:val="it-IT"/>
        </w:rPr>
      </w:pPr>
      <w:r w:rsidRPr="007609AB">
        <w:rPr>
          <w:b/>
          <w:sz w:val="24"/>
          <w:szCs w:val="24"/>
          <w:lang w:val="it-IT"/>
        </w:rPr>
        <w:t xml:space="preserve">Parte 1: </w:t>
      </w:r>
      <w:r w:rsidRPr="007609AB">
        <w:rPr>
          <w:i/>
          <w:sz w:val="24"/>
          <w:szCs w:val="24"/>
          <w:lang w:val="it-IT"/>
        </w:rPr>
        <w:t xml:space="preserve">Preparazione </w:t>
      </w:r>
      <w:proofErr w:type="spellStart"/>
      <w:r w:rsidRPr="007609AB">
        <w:rPr>
          <w:i/>
          <w:sz w:val="24"/>
          <w:szCs w:val="24"/>
          <w:lang w:val="it-IT"/>
        </w:rPr>
        <w:t>pre</w:t>
      </w:r>
      <w:proofErr w:type="spellEnd"/>
      <w:r w:rsidRPr="007609AB">
        <w:rPr>
          <w:i/>
          <w:sz w:val="24"/>
          <w:szCs w:val="24"/>
          <w:lang w:val="it-IT"/>
        </w:rPr>
        <w:t>-volo e protocolli di sicurezza</w:t>
      </w:r>
    </w:p>
    <w:p w14:paraId="6C4E343C" w14:textId="77777777" w:rsidR="00444870" w:rsidRPr="007609AB" w:rsidRDefault="00444870" w:rsidP="00444870">
      <w:pPr>
        <w:pStyle w:val="Nessunaspaziatura"/>
        <w:rPr>
          <w:sz w:val="24"/>
          <w:szCs w:val="24"/>
          <w:lang w:val="it-IT"/>
        </w:rPr>
      </w:pPr>
      <w:r w:rsidRPr="007609AB">
        <w:rPr>
          <w:sz w:val="24"/>
          <w:szCs w:val="24"/>
          <w:lang w:val="it-IT"/>
        </w:rPr>
        <w:t>Pianificazione della missione in terreni accidentati: mappatura dei punti isolanti specifici lungo le linee di trasmissione in terreni difficili dove sono più previste anomalie di temperatura e accumulo di umidità.</w:t>
      </w:r>
    </w:p>
    <w:p w14:paraId="0F36DC15" w14:textId="77777777" w:rsidR="00444870" w:rsidRPr="007609AB" w:rsidRDefault="00444870" w:rsidP="00A66B04">
      <w:pPr>
        <w:pStyle w:val="Nessunaspaziatura"/>
        <w:numPr>
          <w:ilvl w:val="0"/>
          <w:numId w:val="15"/>
        </w:numPr>
        <w:rPr>
          <w:sz w:val="24"/>
          <w:szCs w:val="24"/>
          <w:lang w:val="it-IT"/>
        </w:rPr>
      </w:pPr>
      <w:r w:rsidRPr="007609AB">
        <w:rPr>
          <w:b/>
          <w:sz w:val="24"/>
          <w:szCs w:val="24"/>
          <w:lang w:val="it-IT"/>
        </w:rPr>
        <w:t xml:space="preserve">Valutazione ambientale: </w:t>
      </w:r>
      <w:r w:rsidRPr="007609AB">
        <w:rPr>
          <w:sz w:val="24"/>
          <w:szCs w:val="24"/>
          <w:lang w:val="it-IT"/>
        </w:rPr>
        <w:t>valutazione dell'impatto della velocità del vento, della temperatura e della potenza del segnale GPS —in particolare nelle valli o nei terreni profondi— sulla sicurezza del volo e sulla precisione dei sensori.</w:t>
      </w:r>
    </w:p>
    <w:p w14:paraId="46A5D5E3" w14:textId="77777777" w:rsidR="00444870" w:rsidRPr="007609AB" w:rsidRDefault="00444870" w:rsidP="00A66B04">
      <w:pPr>
        <w:pStyle w:val="Nessunaspaziatura"/>
        <w:numPr>
          <w:ilvl w:val="0"/>
          <w:numId w:val="15"/>
        </w:numPr>
        <w:rPr>
          <w:sz w:val="24"/>
          <w:szCs w:val="24"/>
          <w:lang w:val="it-IT"/>
        </w:rPr>
      </w:pPr>
      <w:r w:rsidRPr="007609AB">
        <w:rPr>
          <w:b/>
          <w:sz w:val="24"/>
          <w:szCs w:val="24"/>
          <w:lang w:val="it-IT"/>
        </w:rPr>
        <w:t>Preparazione di sensori e DPI:</w:t>
      </w:r>
      <w:r w:rsidRPr="007609AB">
        <w:rPr>
          <w:sz w:val="24"/>
          <w:szCs w:val="24"/>
          <w:lang w:val="it-IT"/>
        </w:rPr>
        <w:t xml:space="preserve"> verificare il montaggio sicuro del sensore calibrato e garantire che siano pronti i dispositivi di protezione individuale (DPI) adeguati </w:t>
      </w:r>
      <w:proofErr w:type="gramStart"/>
      <w:r w:rsidRPr="007609AB">
        <w:rPr>
          <w:sz w:val="24"/>
          <w:szCs w:val="24"/>
          <w:lang w:val="it-IT"/>
        </w:rPr>
        <w:t>per gli</w:t>
      </w:r>
      <w:proofErr w:type="gramEnd"/>
      <w:r w:rsidRPr="007609AB">
        <w:rPr>
          <w:sz w:val="24"/>
          <w:szCs w:val="24"/>
          <w:lang w:val="it-IT"/>
        </w:rPr>
        <w:t xml:space="preserve"> ambienti di campo.</w:t>
      </w:r>
    </w:p>
    <w:p w14:paraId="630B5182" w14:textId="77777777" w:rsidR="00444870" w:rsidRPr="007609AB" w:rsidRDefault="00444870" w:rsidP="00444870">
      <w:pPr>
        <w:pStyle w:val="Nessunaspaziatura"/>
        <w:rPr>
          <w:sz w:val="24"/>
          <w:szCs w:val="24"/>
          <w:lang w:val="it-IT"/>
        </w:rPr>
      </w:pPr>
    </w:p>
    <w:p w14:paraId="5B93FC65" w14:textId="77777777" w:rsidR="00444870" w:rsidRPr="007609AB" w:rsidRDefault="00444870" w:rsidP="00444870">
      <w:pPr>
        <w:pStyle w:val="Nessunaspaziatura"/>
        <w:rPr>
          <w:i/>
          <w:sz w:val="24"/>
          <w:szCs w:val="24"/>
          <w:lang w:val="it-IT"/>
        </w:rPr>
      </w:pPr>
      <w:r w:rsidRPr="007609AB">
        <w:rPr>
          <w:b/>
          <w:sz w:val="24"/>
          <w:szCs w:val="24"/>
          <w:lang w:val="it-IT"/>
        </w:rPr>
        <w:t>Parte 2:</w:t>
      </w:r>
      <w:r w:rsidRPr="007609AB">
        <w:rPr>
          <w:sz w:val="24"/>
          <w:szCs w:val="24"/>
          <w:lang w:val="it-IT"/>
        </w:rPr>
        <w:t xml:space="preserve"> </w:t>
      </w:r>
      <w:r w:rsidRPr="007609AB">
        <w:rPr>
          <w:i/>
          <w:sz w:val="24"/>
          <w:szCs w:val="24"/>
          <w:lang w:val="it-IT"/>
        </w:rPr>
        <w:t>Esecuzione operativa e raccolta dati</w:t>
      </w:r>
    </w:p>
    <w:p w14:paraId="5746951E" w14:textId="77777777" w:rsidR="00444870" w:rsidRPr="007609AB" w:rsidRDefault="00444870" w:rsidP="00A66B04">
      <w:pPr>
        <w:pStyle w:val="Nessunaspaziatura"/>
        <w:numPr>
          <w:ilvl w:val="0"/>
          <w:numId w:val="16"/>
        </w:numPr>
        <w:rPr>
          <w:sz w:val="24"/>
          <w:szCs w:val="24"/>
          <w:lang w:val="it-IT"/>
        </w:rPr>
      </w:pPr>
      <w:r w:rsidRPr="007609AB">
        <w:rPr>
          <w:b/>
          <w:sz w:val="24"/>
          <w:szCs w:val="24"/>
          <w:lang w:val="it-IT"/>
        </w:rPr>
        <w:t>Regola del passaggio del mouse di 30 secondi (registrazione dei dati):</w:t>
      </w:r>
      <w:r w:rsidRPr="007609AB">
        <w:rPr>
          <w:sz w:val="24"/>
          <w:szCs w:val="24"/>
          <w:lang w:val="it-IT"/>
        </w:rPr>
        <w:t xml:space="preserve"> mantenimento di una posizione stabile su ciascuna coordinata per 30 secondi per stabilizzare i dati microclimatici (umidità e calore) in prossimità degli isolanti e garantire che il sensore raggiunga il suo tempo di risposta completo ($T</w:t>
      </w:r>
      <w:proofErr w:type="gramStart"/>
      <w:r w:rsidRPr="007609AB">
        <w:rPr>
          <w:sz w:val="24"/>
          <w:szCs w:val="24"/>
          <w:lang w:val="it-IT"/>
        </w:rPr>
        <w:t>_{</w:t>
      </w:r>
      <w:proofErr w:type="gramEnd"/>
      <w:r w:rsidRPr="007609AB">
        <w:rPr>
          <w:sz w:val="24"/>
          <w:szCs w:val="24"/>
          <w:lang w:val="it-IT"/>
        </w:rPr>
        <w:t>90}$).</w:t>
      </w:r>
    </w:p>
    <w:p w14:paraId="49D3855A" w14:textId="77777777" w:rsidR="00444870" w:rsidRPr="007609AB" w:rsidRDefault="00444870" w:rsidP="00A66B04">
      <w:pPr>
        <w:pStyle w:val="Nessunaspaziatura"/>
        <w:numPr>
          <w:ilvl w:val="0"/>
          <w:numId w:val="16"/>
        </w:numPr>
        <w:rPr>
          <w:sz w:val="24"/>
          <w:szCs w:val="24"/>
          <w:lang w:val="it-IT"/>
        </w:rPr>
      </w:pPr>
      <w:r w:rsidRPr="007609AB">
        <w:rPr>
          <w:b/>
          <w:sz w:val="24"/>
          <w:szCs w:val="24"/>
          <w:lang w:val="it-IT"/>
        </w:rPr>
        <w:t xml:space="preserve">Gestione dell'altitudine lungo le linee di trasmissione: </w:t>
      </w:r>
      <w:r w:rsidRPr="007609AB">
        <w:rPr>
          <w:sz w:val="24"/>
          <w:szCs w:val="24"/>
          <w:lang w:val="it-IT"/>
        </w:rPr>
        <w:t>osservazione delle fluttuazioni dei livelli di umidità lungo il profilo verticale delle linee di trasmissione a diverse altezze rispetto al terreno accidentato.</w:t>
      </w:r>
    </w:p>
    <w:p w14:paraId="52AFA549" w14:textId="77777777" w:rsidR="00444870" w:rsidRPr="007609AB" w:rsidRDefault="00444870" w:rsidP="00A66B04">
      <w:pPr>
        <w:pStyle w:val="Nessunaspaziatura"/>
        <w:numPr>
          <w:ilvl w:val="0"/>
          <w:numId w:val="16"/>
        </w:numPr>
        <w:rPr>
          <w:sz w:val="24"/>
          <w:szCs w:val="24"/>
          <w:lang w:val="it-IT"/>
        </w:rPr>
      </w:pPr>
      <w:r w:rsidRPr="007609AB">
        <w:rPr>
          <w:b/>
          <w:sz w:val="24"/>
          <w:szCs w:val="24"/>
          <w:lang w:val="it-IT"/>
        </w:rPr>
        <w:t>Registrazione dati sincronizzata:</w:t>
      </w:r>
      <w:r w:rsidRPr="007609AB">
        <w:rPr>
          <w:sz w:val="24"/>
          <w:szCs w:val="24"/>
          <w:lang w:val="it-IT"/>
        </w:rPr>
        <w:t xml:space="preserve"> registrazione simultanea di coordinate GPS con </w:t>
      </w:r>
      <w:proofErr w:type="spellStart"/>
      <w:r w:rsidRPr="007609AB">
        <w:rPr>
          <w:sz w:val="24"/>
          <w:szCs w:val="24"/>
          <w:lang w:val="it-IT"/>
        </w:rPr>
        <w:t>timestamp</w:t>
      </w:r>
      <w:proofErr w:type="spellEnd"/>
      <w:r w:rsidRPr="007609AB">
        <w:rPr>
          <w:sz w:val="24"/>
          <w:szCs w:val="24"/>
          <w:lang w:val="it-IT"/>
        </w:rPr>
        <w:t xml:space="preserve"> e valori di temperatura e umidità per mantenere l'integrità spaziale del set di dati.</w:t>
      </w:r>
    </w:p>
    <w:p w14:paraId="3764C852" w14:textId="77777777" w:rsidR="00444870" w:rsidRPr="007609AB" w:rsidRDefault="00444870" w:rsidP="00444870">
      <w:pPr>
        <w:pStyle w:val="Nessunaspaziatura"/>
        <w:rPr>
          <w:sz w:val="24"/>
          <w:szCs w:val="24"/>
          <w:lang w:val="it-IT"/>
        </w:rPr>
      </w:pPr>
    </w:p>
    <w:p w14:paraId="3065D3B9" w14:textId="77777777" w:rsidR="00444870" w:rsidRPr="007609AB" w:rsidRDefault="00444870" w:rsidP="00444870">
      <w:pPr>
        <w:pStyle w:val="Nessunaspaziatura"/>
        <w:rPr>
          <w:i/>
          <w:sz w:val="24"/>
          <w:szCs w:val="24"/>
          <w:lang w:val="it-IT"/>
        </w:rPr>
      </w:pPr>
      <w:r w:rsidRPr="007609AB">
        <w:rPr>
          <w:b/>
          <w:sz w:val="24"/>
          <w:szCs w:val="24"/>
          <w:lang w:val="it-IT"/>
        </w:rPr>
        <w:t>Parte 3:</w:t>
      </w:r>
      <w:r w:rsidRPr="007609AB">
        <w:rPr>
          <w:sz w:val="24"/>
          <w:szCs w:val="24"/>
          <w:lang w:val="it-IT"/>
        </w:rPr>
        <w:t xml:space="preserve"> </w:t>
      </w:r>
      <w:r w:rsidRPr="007609AB">
        <w:rPr>
          <w:i/>
          <w:sz w:val="24"/>
          <w:szCs w:val="24"/>
          <w:lang w:val="it-IT"/>
        </w:rPr>
        <w:t xml:space="preserve">Classificazione del rischio e classificazione gestionale delle anomalie tecniche </w:t>
      </w:r>
    </w:p>
    <w:p w14:paraId="4D782331" w14:textId="77777777" w:rsidR="00444870" w:rsidRPr="007609AB" w:rsidRDefault="00444870" w:rsidP="00A66B04">
      <w:pPr>
        <w:pStyle w:val="Nessunaspaziatura"/>
        <w:numPr>
          <w:ilvl w:val="0"/>
          <w:numId w:val="17"/>
        </w:numPr>
        <w:rPr>
          <w:sz w:val="24"/>
          <w:szCs w:val="24"/>
          <w:lang w:val="it-IT"/>
        </w:rPr>
      </w:pPr>
      <w:r w:rsidRPr="007609AB">
        <w:rPr>
          <w:b/>
          <w:sz w:val="24"/>
          <w:szCs w:val="24"/>
          <w:lang w:val="it-IT"/>
        </w:rPr>
        <w:t xml:space="preserve">Rischio basso/moderato: </w:t>
      </w:r>
      <w:r w:rsidRPr="007609AB">
        <w:rPr>
          <w:sz w:val="24"/>
          <w:szCs w:val="24"/>
          <w:lang w:val="it-IT"/>
        </w:rPr>
        <w:t>identificazione delle aree in cui i valori di umidità o temperatura in prossimità degli isolanti rientrano negli intervalli normali o richiedono un monitoraggio standard.</w:t>
      </w:r>
    </w:p>
    <w:p w14:paraId="14EAF77B" w14:textId="77777777" w:rsidR="00444870" w:rsidRPr="007609AB" w:rsidRDefault="00444870" w:rsidP="00A66B04">
      <w:pPr>
        <w:pStyle w:val="Nessunaspaziatura"/>
        <w:numPr>
          <w:ilvl w:val="0"/>
          <w:numId w:val="16"/>
        </w:numPr>
        <w:rPr>
          <w:sz w:val="24"/>
          <w:szCs w:val="24"/>
          <w:lang w:val="it-IT"/>
        </w:rPr>
      </w:pPr>
      <w:r w:rsidRPr="007609AB">
        <w:rPr>
          <w:b/>
          <w:sz w:val="24"/>
          <w:szCs w:val="24"/>
          <w:lang w:val="it-IT"/>
        </w:rPr>
        <w:t>Rischio elevato:</w:t>
      </w:r>
      <w:r w:rsidRPr="007609AB">
        <w:rPr>
          <w:sz w:val="24"/>
          <w:szCs w:val="24"/>
          <w:lang w:val="it-IT"/>
        </w:rPr>
        <w:t xml:space="preserve"> rilevamento di "zone rosse" con anomalie critiche della temperatura che indicano archi elettrici o deformazioni fisiche, che richiedono un intervento amministrativo o una manutenzione immediati.</w:t>
      </w:r>
    </w:p>
    <w:p w14:paraId="1524D3A5" w14:textId="77777777" w:rsidR="000217D7" w:rsidRPr="007609AB" w:rsidRDefault="00444870" w:rsidP="00A66B04">
      <w:pPr>
        <w:pStyle w:val="Nessunaspaziatura"/>
        <w:numPr>
          <w:ilvl w:val="0"/>
          <w:numId w:val="16"/>
        </w:numPr>
        <w:rPr>
          <w:sz w:val="24"/>
          <w:szCs w:val="24"/>
          <w:lang w:val="it-IT"/>
        </w:rPr>
      </w:pPr>
      <w:r w:rsidRPr="007609AB">
        <w:rPr>
          <w:b/>
          <w:noProof/>
          <w:sz w:val="24"/>
          <w:szCs w:val="24"/>
          <w:lang w:val="it-IT" w:eastAsia="it-IT"/>
        </w:rPr>
        <w:drawing>
          <wp:anchor distT="0" distB="0" distL="0" distR="0" simplePos="0" relativeHeight="487595520" behindDoc="1" locked="0" layoutInCell="1" allowOverlap="1" wp14:anchorId="5DBFA050" wp14:editId="1B760B96">
            <wp:simplePos x="0" y="0"/>
            <wp:positionH relativeFrom="page">
              <wp:posOffset>2552700</wp:posOffset>
            </wp:positionH>
            <wp:positionV relativeFrom="paragraph">
              <wp:posOffset>812800</wp:posOffset>
            </wp:positionV>
            <wp:extent cx="2324100" cy="1352550"/>
            <wp:effectExtent l="19050" t="0" r="0" b="0"/>
            <wp:wrapTopAndBottom/>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14" cstate="print"/>
                    <a:stretch>
                      <a:fillRect/>
                    </a:stretch>
                  </pic:blipFill>
                  <pic:spPr>
                    <a:xfrm>
                      <a:off x="0" y="0"/>
                      <a:ext cx="2324100" cy="1352550"/>
                    </a:xfrm>
                    <a:prstGeom prst="rect">
                      <a:avLst/>
                    </a:prstGeom>
                  </pic:spPr>
                </pic:pic>
              </a:graphicData>
            </a:graphic>
          </wp:anchor>
        </w:drawing>
      </w:r>
      <w:r w:rsidRPr="007609AB">
        <w:rPr>
          <w:b/>
          <w:sz w:val="24"/>
          <w:szCs w:val="24"/>
          <w:lang w:val="it-IT"/>
        </w:rPr>
        <w:t>Protocolli di navigazione e di emergenza:</w:t>
      </w:r>
      <w:r w:rsidRPr="007609AB">
        <w:rPr>
          <w:sz w:val="24"/>
          <w:szCs w:val="24"/>
          <w:lang w:val="it-IT"/>
        </w:rPr>
        <w:t xml:space="preserve"> garantire la sicurezza del volo attorno alle linee di trasmissione dell'energia e agli ostacoli fisici su terreni accidentati e implementare protocolli di "ritorno a casa" (RTH) in caso di perdita del segnale GPS.</w:t>
      </w:r>
    </w:p>
    <w:p w14:paraId="40D82FFE" w14:textId="77777777" w:rsidR="000217D7" w:rsidRPr="007609AB" w:rsidRDefault="000217D7">
      <w:pPr>
        <w:pStyle w:val="Corpotesto"/>
        <w:rPr>
          <w:sz w:val="7"/>
          <w:lang w:val="it-IT"/>
        </w:rPr>
        <w:sectPr w:rsidR="000217D7" w:rsidRPr="007609AB">
          <w:pgSz w:w="11910" w:h="16840"/>
          <w:pgMar w:top="1340" w:right="1417" w:bottom="1400" w:left="1700" w:header="331" w:footer="1213" w:gutter="0"/>
          <w:cols w:space="720"/>
        </w:sectPr>
      </w:pPr>
    </w:p>
    <w:p w14:paraId="003D8450" w14:textId="77777777" w:rsidR="00031B0A" w:rsidRPr="007609AB" w:rsidRDefault="00031B0A" w:rsidP="00031B0A">
      <w:pPr>
        <w:pStyle w:val="Titolo2"/>
        <w:spacing w:before="0"/>
        <w:rPr>
          <w:rFonts w:ascii="Times New Roman" w:hAnsi="Times New Roman" w:cs="Times New Roman"/>
          <w:b w:val="0"/>
          <w:bCs w:val="0"/>
          <w:color w:val="C8102E"/>
          <w:sz w:val="28"/>
          <w:szCs w:val="28"/>
          <w:lang w:val="it-IT"/>
        </w:rPr>
      </w:pPr>
      <w:bookmarkStart w:id="93" w:name="_Toc235607426"/>
      <w:bookmarkStart w:id="94" w:name="_Toc235610678"/>
      <w:bookmarkStart w:id="95" w:name="_Toc235699621"/>
      <w:bookmarkStart w:id="96" w:name="_Toc237361100"/>
      <w:r w:rsidRPr="007609AB">
        <w:rPr>
          <w:rFonts w:ascii="Times New Roman" w:hAnsi="Times New Roman" w:cs="Times New Roman"/>
          <w:b w:val="0"/>
          <w:bCs w:val="0"/>
          <w:color w:val="C8102E"/>
          <w:sz w:val="28"/>
          <w:szCs w:val="28"/>
          <w:lang w:val="it-IT"/>
        </w:rPr>
        <w:lastRenderedPageBreak/>
        <w:t>Fase 4 – Riflessione e Consolidamento (Presentazione)</w:t>
      </w:r>
      <w:bookmarkEnd w:id="93"/>
      <w:bookmarkEnd w:id="94"/>
      <w:bookmarkEnd w:id="95"/>
      <w:bookmarkEnd w:id="96"/>
    </w:p>
    <w:p w14:paraId="53099ED8" w14:textId="77777777" w:rsidR="00444870" w:rsidRPr="007609AB" w:rsidRDefault="00444870">
      <w:pPr>
        <w:spacing w:before="18"/>
        <w:ind w:left="2"/>
        <w:rPr>
          <w:b/>
          <w:sz w:val="24"/>
          <w:lang w:val="it-IT"/>
        </w:rPr>
      </w:pPr>
    </w:p>
    <w:p w14:paraId="331F9DA3" w14:textId="77777777" w:rsidR="00444870" w:rsidRPr="007609AB" w:rsidRDefault="00444870" w:rsidP="00444870">
      <w:pPr>
        <w:pStyle w:val="Nessunaspaziatura"/>
        <w:rPr>
          <w:b/>
          <w:sz w:val="24"/>
          <w:szCs w:val="24"/>
          <w:lang w:val="it-IT"/>
        </w:rPr>
      </w:pPr>
      <w:r w:rsidRPr="007609AB">
        <w:rPr>
          <w:b/>
          <w:sz w:val="24"/>
          <w:szCs w:val="24"/>
          <w:lang w:val="it-IT"/>
        </w:rPr>
        <w:t xml:space="preserve">Fase 4: Previsione e segnalazione dei guasti (priorità manutenzione-riparazione) </w:t>
      </w:r>
    </w:p>
    <w:p w14:paraId="5EEF3DEB" w14:textId="77777777" w:rsidR="00444870" w:rsidRPr="007609AB" w:rsidRDefault="00444870" w:rsidP="00444870">
      <w:pPr>
        <w:pStyle w:val="Nessunaspaziatura"/>
        <w:rPr>
          <w:sz w:val="24"/>
          <w:szCs w:val="24"/>
          <w:lang w:val="it-IT"/>
        </w:rPr>
      </w:pPr>
    </w:p>
    <w:p w14:paraId="1B275A0F" w14:textId="77777777" w:rsidR="00444870" w:rsidRPr="007609AB" w:rsidRDefault="00444870" w:rsidP="00444870">
      <w:pPr>
        <w:pStyle w:val="Nessunaspaziatura"/>
        <w:rPr>
          <w:sz w:val="24"/>
          <w:szCs w:val="24"/>
          <w:lang w:val="it-IT"/>
        </w:rPr>
      </w:pPr>
      <w:r w:rsidRPr="007609AB">
        <w:rPr>
          <w:b/>
          <w:sz w:val="24"/>
          <w:szCs w:val="24"/>
          <w:lang w:val="it-IT"/>
        </w:rPr>
        <w:t>Descrizione:</w:t>
      </w:r>
      <w:r w:rsidRPr="007609AB">
        <w:rPr>
          <w:sz w:val="24"/>
          <w:szCs w:val="24"/>
          <w:lang w:val="it-IT"/>
        </w:rPr>
        <w:t xml:space="preserve"> Questa fase prevede l'elaborazione di dati grezzi sul campo in un ambiente digitale per identificare i punti "ad alto rischio" e la preparazione di un "rapporto sulla priorità manutenzione-riparazione" per garantire l'affidabilità e la sicurezza dell'infrastruttura.</w:t>
      </w:r>
    </w:p>
    <w:p w14:paraId="4FB6A453" w14:textId="77777777" w:rsidR="00444870" w:rsidRPr="007609AB" w:rsidRDefault="00444870" w:rsidP="00444870">
      <w:pPr>
        <w:pStyle w:val="Nessunaspaziatura"/>
        <w:rPr>
          <w:sz w:val="24"/>
          <w:szCs w:val="24"/>
          <w:lang w:val="it-IT"/>
        </w:rPr>
      </w:pPr>
    </w:p>
    <w:p w14:paraId="2CCAEACE" w14:textId="77777777" w:rsidR="00444870" w:rsidRPr="007609AB" w:rsidRDefault="00444870" w:rsidP="00444870">
      <w:pPr>
        <w:pStyle w:val="Nessunaspaziatura"/>
        <w:rPr>
          <w:i/>
          <w:sz w:val="24"/>
          <w:szCs w:val="24"/>
          <w:lang w:val="it-IT"/>
        </w:rPr>
      </w:pPr>
      <w:r w:rsidRPr="007609AB">
        <w:rPr>
          <w:b/>
          <w:sz w:val="24"/>
          <w:szCs w:val="24"/>
          <w:lang w:val="it-IT"/>
        </w:rPr>
        <w:t>Parte 1:</w:t>
      </w:r>
      <w:r w:rsidRPr="007609AB">
        <w:rPr>
          <w:sz w:val="24"/>
          <w:szCs w:val="24"/>
          <w:lang w:val="it-IT"/>
        </w:rPr>
        <w:t xml:space="preserve"> </w:t>
      </w:r>
      <w:r w:rsidRPr="007609AB">
        <w:rPr>
          <w:i/>
          <w:sz w:val="24"/>
          <w:szCs w:val="24"/>
          <w:lang w:val="it-IT"/>
        </w:rPr>
        <w:t>Trasferimento dati e conversione del formato</w:t>
      </w:r>
    </w:p>
    <w:p w14:paraId="7F9EB4D4" w14:textId="77777777" w:rsidR="00444870" w:rsidRPr="007609AB" w:rsidRDefault="00444870" w:rsidP="00A66B04">
      <w:pPr>
        <w:pStyle w:val="Nessunaspaziatura"/>
        <w:numPr>
          <w:ilvl w:val="0"/>
          <w:numId w:val="18"/>
        </w:numPr>
        <w:rPr>
          <w:sz w:val="24"/>
          <w:szCs w:val="24"/>
          <w:lang w:val="it-IT"/>
        </w:rPr>
      </w:pPr>
      <w:r w:rsidRPr="007609AB">
        <w:rPr>
          <w:b/>
          <w:sz w:val="24"/>
          <w:szCs w:val="24"/>
          <w:lang w:val="it-IT"/>
        </w:rPr>
        <w:t>Scarico dati</w:t>
      </w:r>
      <w:r w:rsidRPr="007609AB">
        <w:rPr>
          <w:sz w:val="24"/>
          <w:szCs w:val="24"/>
          <w:lang w:val="it-IT"/>
        </w:rPr>
        <w:t xml:space="preserve">: trasferimento di file con </w:t>
      </w:r>
      <w:proofErr w:type="spellStart"/>
      <w:r w:rsidRPr="007609AB">
        <w:rPr>
          <w:sz w:val="24"/>
          <w:szCs w:val="24"/>
          <w:lang w:val="it-IT"/>
        </w:rPr>
        <w:t>timestamp</w:t>
      </w:r>
      <w:proofErr w:type="spellEnd"/>
      <w:r w:rsidRPr="007609AB">
        <w:rPr>
          <w:sz w:val="24"/>
          <w:szCs w:val="24"/>
          <w:lang w:val="it-IT"/>
        </w:rPr>
        <w:t xml:space="preserve"> in formato .csv o .</w:t>
      </w:r>
      <w:proofErr w:type="spellStart"/>
      <w:r w:rsidRPr="007609AB">
        <w:rPr>
          <w:sz w:val="24"/>
          <w:szCs w:val="24"/>
          <w:lang w:val="it-IT"/>
        </w:rPr>
        <w:t>txt</w:t>
      </w:r>
      <w:proofErr w:type="spellEnd"/>
      <w:r w:rsidRPr="007609AB">
        <w:rPr>
          <w:sz w:val="24"/>
          <w:szCs w:val="24"/>
          <w:lang w:val="it-IT"/>
        </w:rPr>
        <w:t xml:space="preserve"> dalla memoria interna del drone o da un data </w:t>
      </w:r>
      <w:proofErr w:type="spellStart"/>
      <w:r w:rsidRPr="007609AB">
        <w:rPr>
          <w:sz w:val="24"/>
          <w:szCs w:val="24"/>
          <w:lang w:val="it-IT"/>
        </w:rPr>
        <w:t>logger</w:t>
      </w:r>
      <w:proofErr w:type="spellEnd"/>
      <w:r w:rsidRPr="007609AB">
        <w:rPr>
          <w:sz w:val="24"/>
          <w:szCs w:val="24"/>
          <w:lang w:val="it-IT"/>
        </w:rPr>
        <w:t xml:space="preserve"> specializzato a un computer.</w:t>
      </w:r>
    </w:p>
    <w:p w14:paraId="068C1A9C" w14:textId="77777777" w:rsidR="00444870" w:rsidRPr="007609AB" w:rsidRDefault="00444870" w:rsidP="00A66B04">
      <w:pPr>
        <w:pStyle w:val="Nessunaspaziatura"/>
        <w:numPr>
          <w:ilvl w:val="0"/>
          <w:numId w:val="18"/>
        </w:numPr>
        <w:rPr>
          <w:sz w:val="24"/>
          <w:szCs w:val="24"/>
          <w:lang w:val="it-IT"/>
        </w:rPr>
      </w:pPr>
      <w:r w:rsidRPr="007609AB">
        <w:rPr>
          <w:b/>
          <w:sz w:val="24"/>
          <w:szCs w:val="24"/>
          <w:lang w:val="it-IT"/>
        </w:rPr>
        <w:t>Pulizia dei dati:</w:t>
      </w:r>
      <w:r w:rsidRPr="007609AB">
        <w:rPr>
          <w:sz w:val="24"/>
          <w:szCs w:val="24"/>
          <w:lang w:val="it-IT"/>
        </w:rPr>
        <w:t xml:space="preserve"> filtraggio del set di dati per rimuovere il rumore dai periodi di decollo, atterraggio e transito, concentrandosi esclusivamente sulle finestre "hovering" di 30 secondi su ciascuna coordinata designata.</w:t>
      </w:r>
    </w:p>
    <w:p w14:paraId="47E5943C" w14:textId="77777777" w:rsidR="00444870" w:rsidRPr="007609AB" w:rsidRDefault="00444870" w:rsidP="00A66B04">
      <w:pPr>
        <w:pStyle w:val="Nessunaspaziatura"/>
        <w:numPr>
          <w:ilvl w:val="0"/>
          <w:numId w:val="18"/>
        </w:numPr>
        <w:rPr>
          <w:sz w:val="24"/>
          <w:szCs w:val="24"/>
          <w:lang w:val="it-IT"/>
        </w:rPr>
      </w:pPr>
      <w:r w:rsidRPr="007609AB">
        <w:rPr>
          <w:b/>
          <w:sz w:val="24"/>
          <w:szCs w:val="24"/>
          <w:lang w:val="it-IT"/>
        </w:rPr>
        <w:t>Sincronizzazione spaziale:</w:t>
      </w:r>
      <w:r w:rsidRPr="007609AB">
        <w:rPr>
          <w:sz w:val="24"/>
          <w:szCs w:val="24"/>
          <w:lang w:val="it-IT"/>
        </w:rPr>
        <w:t xml:space="preserve"> garantire che ogni lettura del sensore (anomalia di temperatura, umidità o punteggio IAQ) sia accuratamente abbinata alla coordinata GPS corrispondente per mantenere l'integrità spaziale.</w:t>
      </w:r>
    </w:p>
    <w:p w14:paraId="4D74992A" w14:textId="77777777" w:rsidR="00444870" w:rsidRPr="007609AB" w:rsidRDefault="00444870" w:rsidP="00444870">
      <w:pPr>
        <w:pStyle w:val="Nessunaspaziatura"/>
        <w:rPr>
          <w:sz w:val="24"/>
          <w:szCs w:val="24"/>
          <w:lang w:val="it-IT"/>
        </w:rPr>
      </w:pPr>
    </w:p>
    <w:p w14:paraId="0D24B228" w14:textId="77777777" w:rsidR="00444870" w:rsidRPr="007609AB" w:rsidRDefault="00444870" w:rsidP="00444870">
      <w:pPr>
        <w:pStyle w:val="Nessunaspaziatura"/>
        <w:rPr>
          <w:i/>
          <w:sz w:val="24"/>
          <w:szCs w:val="24"/>
          <w:lang w:val="it-IT"/>
        </w:rPr>
      </w:pPr>
      <w:r w:rsidRPr="007609AB">
        <w:rPr>
          <w:b/>
          <w:sz w:val="24"/>
          <w:szCs w:val="24"/>
          <w:lang w:val="it-IT"/>
        </w:rPr>
        <w:t>Parte 2:</w:t>
      </w:r>
      <w:r w:rsidRPr="007609AB">
        <w:rPr>
          <w:sz w:val="24"/>
          <w:szCs w:val="24"/>
          <w:lang w:val="it-IT"/>
        </w:rPr>
        <w:t xml:space="preserve"> </w:t>
      </w:r>
      <w:r w:rsidRPr="007609AB">
        <w:rPr>
          <w:i/>
          <w:sz w:val="24"/>
          <w:szCs w:val="24"/>
          <w:lang w:val="it-IT"/>
        </w:rPr>
        <w:t>Analisi dei dati e previsione dei guasti</w:t>
      </w:r>
    </w:p>
    <w:p w14:paraId="53D37076" w14:textId="77777777" w:rsidR="00444870" w:rsidRPr="007609AB" w:rsidRDefault="00444870" w:rsidP="00A66B04">
      <w:pPr>
        <w:pStyle w:val="Nessunaspaziatura"/>
        <w:numPr>
          <w:ilvl w:val="0"/>
          <w:numId w:val="19"/>
        </w:numPr>
        <w:rPr>
          <w:sz w:val="24"/>
          <w:szCs w:val="24"/>
          <w:lang w:val="it-IT"/>
        </w:rPr>
      </w:pPr>
      <w:r w:rsidRPr="007609AB">
        <w:rPr>
          <w:b/>
          <w:sz w:val="24"/>
          <w:szCs w:val="24"/>
          <w:lang w:val="it-IT"/>
        </w:rPr>
        <w:t xml:space="preserve">Definizione delle soglie critiche: </w:t>
      </w:r>
      <w:r w:rsidRPr="007609AB">
        <w:rPr>
          <w:sz w:val="24"/>
          <w:szCs w:val="24"/>
          <w:lang w:val="it-IT"/>
        </w:rPr>
        <w:t>integrazione degli standard di sicurezza industriale per le linee di trasmissione nel foglio di calcolo per stabilire i livelli di "Sicurezza", "Avvertenza" e "Pericolo".</w:t>
      </w:r>
    </w:p>
    <w:p w14:paraId="718E4717" w14:textId="77777777" w:rsidR="00444870" w:rsidRPr="007609AB" w:rsidRDefault="00444870" w:rsidP="00A66B04">
      <w:pPr>
        <w:pStyle w:val="Nessunaspaziatura"/>
        <w:numPr>
          <w:ilvl w:val="0"/>
          <w:numId w:val="19"/>
        </w:numPr>
        <w:rPr>
          <w:sz w:val="24"/>
          <w:szCs w:val="24"/>
          <w:lang w:val="it-IT"/>
        </w:rPr>
      </w:pPr>
      <w:r w:rsidRPr="007609AB">
        <w:rPr>
          <w:b/>
          <w:sz w:val="24"/>
          <w:szCs w:val="24"/>
          <w:lang w:val="it-IT"/>
        </w:rPr>
        <w:t xml:space="preserve">Identificazione dei punti ad alto rischio: </w:t>
      </w:r>
      <w:r w:rsidRPr="007609AB">
        <w:rPr>
          <w:sz w:val="24"/>
          <w:szCs w:val="24"/>
          <w:lang w:val="it-IT"/>
        </w:rPr>
        <w:t>determinazione matematica dei punti suscettibili alla deformazione fisica o all'arco in base alle anomalie di temperatura misurate e ai livelli di umidità.</w:t>
      </w:r>
    </w:p>
    <w:p w14:paraId="7A4A3098" w14:textId="77777777" w:rsidR="00444870" w:rsidRPr="007609AB" w:rsidRDefault="00444870" w:rsidP="00A66B04">
      <w:pPr>
        <w:pStyle w:val="Nessunaspaziatura"/>
        <w:numPr>
          <w:ilvl w:val="0"/>
          <w:numId w:val="19"/>
        </w:numPr>
        <w:rPr>
          <w:sz w:val="24"/>
          <w:szCs w:val="24"/>
          <w:lang w:val="it-IT"/>
        </w:rPr>
      </w:pPr>
      <w:r w:rsidRPr="007609AB">
        <w:rPr>
          <w:b/>
          <w:sz w:val="24"/>
          <w:szCs w:val="24"/>
          <w:lang w:val="it-IT"/>
        </w:rPr>
        <w:t xml:space="preserve">Analisi statistica (media vs. picco): </w:t>
      </w:r>
      <w:r w:rsidRPr="007609AB">
        <w:rPr>
          <w:sz w:val="24"/>
          <w:szCs w:val="24"/>
          <w:lang w:val="it-IT"/>
        </w:rPr>
        <w:t>calcolo dei valori medi per filtrare le fluttuazioni temporanee, identificando al contempo i "valori di picco" per individuare con precisione potenziali punti di guasto.</w:t>
      </w:r>
    </w:p>
    <w:p w14:paraId="0B371F26" w14:textId="77777777" w:rsidR="00444870" w:rsidRPr="007609AB" w:rsidRDefault="00444870" w:rsidP="00444870">
      <w:pPr>
        <w:pStyle w:val="Nessunaspaziatura"/>
        <w:rPr>
          <w:sz w:val="24"/>
          <w:szCs w:val="24"/>
          <w:lang w:val="it-IT"/>
        </w:rPr>
      </w:pPr>
    </w:p>
    <w:p w14:paraId="5CB2A5E2" w14:textId="77777777" w:rsidR="00444870" w:rsidRPr="007609AB" w:rsidRDefault="00444870" w:rsidP="00444870">
      <w:pPr>
        <w:pStyle w:val="Nessunaspaziatura"/>
        <w:rPr>
          <w:i/>
          <w:sz w:val="24"/>
          <w:szCs w:val="24"/>
          <w:lang w:val="it-IT"/>
        </w:rPr>
      </w:pPr>
      <w:r w:rsidRPr="007609AB">
        <w:rPr>
          <w:b/>
          <w:sz w:val="24"/>
          <w:szCs w:val="24"/>
          <w:lang w:val="it-IT"/>
        </w:rPr>
        <w:t>Parte 3:</w:t>
      </w:r>
      <w:r w:rsidRPr="007609AB">
        <w:rPr>
          <w:sz w:val="24"/>
          <w:szCs w:val="24"/>
          <w:lang w:val="it-IT"/>
        </w:rPr>
        <w:t xml:space="preserve"> </w:t>
      </w:r>
      <w:r w:rsidRPr="007609AB">
        <w:rPr>
          <w:i/>
          <w:sz w:val="24"/>
          <w:szCs w:val="24"/>
          <w:lang w:val="it-IT"/>
        </w:rPr>
        <w:t>Documentazione di visualizzazione e manutenzione</w:t>
      </w:r>
    </w:p>
    <w:p w14:paraId="4C92A7F7" w14:textId="77777777" w:rsidR="00444870" w:rsidRPr="007609AB" w:rsidRDefault="00444870" w:rsidP="00A66B04">
      <w:pPr>
        <w:pStyle w:val="Nessunaspaziatura"/>
        <w:numPr>
          <w:ilvl w:val="0"/>
          <w:numId w:val="20"/>
        </w:numPr>
        <w:rPr>
          <w:sz w:val="24"/>
          <w:szCs w:val="24"/>
          <w:lang w:val="it-IT"/>
        </w:rPr>
      </w:pPr>
      <w:r w:rsidRPr="007609AB">
        <w:rPr>
          <w:b/>
          <w:sz w:val="24"/>
          <w:szCs w:val="24"/>
          <w:lang w:val="it-IT"/>
        </w:rPr>
        <w:t>Generazione di mappe di rischio:</w:t>
      </w:r>
      <w:r w:rsidRPr="007609AB">
        <w:rPr>
          <w:sz w:val="24"/>
          <w:szCs w:val="24"/>
          <w:lang w:val="it-IT"/>
        </w:rPr>
        <w:t xml:space="preserve"> creazione di mappe di calore o grafici di distribuzione sovrapposti alla struttura o al layout della linea per fornire una rappresentazione visiva della densità dei fattori di rischio.</w:t>
      </w:r>
    </w:p>
    <w:p w14:paraId="314298E8" w14:textId="77777777" w:rsidR="00444870" w:rsidRPr="007609AB" w:rsidRDefault="00444870" w:rsidP="00A66B04">
      <w:pPr>
        <w:pStyle w:val="Nessunaspaziatura"/>
        <w:numPr>
          <w:ilvl w:val="0"/>
          <w:numId w:val="20"/>
        </w:numPr>
        <w:rPr>
          <w:sz w:val="24"/>
          <w:szCs w:val="24"/>
          <w:lang w:val="it-IT"/>
        </w:rPr>
      </w:pPr>
      <w:r w:rsidRPr="007609AB">
        <w:rPr>
          <w:b/>
          <w:sz w:val="24"/>
          <w:szCs w:val="24"/>
          <w:lang w:val="it-IT"/>
        </w:rPr>
        <w:t>Redazione del "Rapporto sulle priorità di manutenzione e riparazione":</w:t>
      </w:r>
      <w:r w:rsidRPr="007609AB">
        <w:rPr>
          <w:sz w:val="24"/>
          <w:szCs w:val="24"/>
          <w:lang w:val="it-IT"/>
        </w:rPr>
        <w:t xml:space="preserve"> preparazione di un documento formale che classifichi i punti infrastrutturali in base ai livelli di rischio per orientare le azioni di manutenzione immediata o programmata.</w:t>
      </w:r>
    </w:p>
    <w:p w14:paraId="62F0BE84" w14:textId="77777777" w:rsidR="000217D7" w:rsidRPr="007609AB" w:rsidRDefault="00444870" w:rsidP="00A66B04">
      <w:pPr>
        <w:pStyle w:val="Nessunaspaziatura"/>
        <w:numPr>
          <w:ilvl w:val="0"/>
          <w:numId w:val="20"/>
        </w:numPr>
        <w:rPr>
          <w:sz w:val="24"/>
          <w:szCs w:val="24"/>
          <w:lang w:val="it-IT"/>
        </w:rPr>
      </w:pPr>
      <w:r w:rsidRPr="007609AB">
        <w:rPr>
          <w:b/>
          <w:sz w:val="24"/>
          <w:szCs w:val="24"/>
          <w:lang w:val="it-IT"/>
        </w:rPr>
        <w:t>Risultati del supporto alle decisioni:</w:t>
      </w:r>
      <w:r w:rsidRPr="007609AB">
        <w:rPr>
          <w:sz w:val="24"/>
          <w:szCs w:val="24"/>
          <w:lang w:val="it-IT"/>
        </w:rPr>
        <w:t xml:space="preserve"> finalizzazione dei rapporti che identificano le "zone rosse" per attivare azioni amministrative, come riparazioni di emergenza, maggiore monitoraggio o accesso limitato al personale.</w:t>
      </w:r>
    </w:p>
    <w:p w14:paraId="48C9BDAC" w14:textId="77777777" w:rsidR="000217D7" w:rsidRPr="007609AB" w:rsidRDefault="000217D7" w:rsidP="00444870">
      <w:pPr>
        <w:pStyle w:val="Nessunaspaziatura"/>
        <w:rPr>
          <w:sz w:val="24"/>
          <w:szCs w:val="24"/>
          <w:lang w:val="it-IT"/>
        </w:rPr>
      </w:pPr>
    </w:p>
    <w:p w14:paraId="1A44AB20" w14:textId="77777777" w:rsidR="00304C08" w:rsidRPr="007609AB" w:rsidRDefault="00304C08" w:rsidP="00444870">
      <w:pPr>
        <w:pStyle w:val="Nessunaspaziatura"/>
        <w:rPr>
          <w:lang w:val="it-IT"/>
        </w:rPr>
      </w:pPr>
    </w:p>
    <w:p w14:paraId="64E693E6" w14:textId="77777777" w:rsidR="00304C08" w:rsidRDefault="00304C08" w:rsidP="00444870">
      <w:pPr>
        <w:pStyle w:val="Nessunaspaziatura"/>
        <w:rPr>
          <w:lang w:val="it-IT"/>
        </w:rPr>
      </w:pPr>
    </w:p>
    <w:p w14:paraId="252A269A" w14:textId="77777777" w:rsidR="00676214" w:rsidRDefault="00676214" w:rsidP="00444870">
      <w:pPr>
        <w:pStyle w:val="Nessunaspaziatura"/>
        <w:rPr>
          <w:lang w:val="it-IT"/>
        </w:rPr>
      </w:pPr>
    </w:p>
    <w:p w14:paraId="7063F885" w14:textId="77777777" w:rsidR="00676214" w:rsidRDefault="00676214" w:rsidP="00444870">
      <w:pPr>
        <w:pStyle w:val="Nessunaspaziatura"/>
        <w:rPr>
          <w:lang w:val="it-IT"/>
        </w:rPr>
      </w:pPr>
    </w:p>
    <w:p w14:paraId="6BC7C7AB" w14:textId="77777777" w:rsidR="00676214" w:rsidRDefault="00676214" w:rsidP="00444870">
      <w:pPr>
        <w:pStyle w:val="Nessunaspaziatura"/>
        <w:rPr>
          <w:lang w:val="it-IT"/>
        </w:rPr>
      </w:pPr>
    </w:p>
    <w:p w14:paraId="476EA5F1" w14:textId="77777777" w:rsidR="00676214" w:rsidRDefault="00676214" w:rsidP="00444870">
      <w:pPr>
        <w:pStyle w:val="Nessunaspaziatura"/>
        <w:rPr>
          <w:lang w:val="it-IT"/>
        </w:rPr>
      </w:pPr>
    </w:p>
    <w:p w14:paraId="2034C208" w14:textId="77777777" w:rsidR="00676214" w:rsidRDefault="00676214" w:rsidP="00444870">
      <w:pPr>
        <w:pStyle w:val="Nessunaspaziatura"/>
        <w:rPr>
          <w:lang w:val="it-IT"/>
        </w:rPr>
      </w:pPr>
    </w:p>
    <w:p w14:paraId="79D5A290" w14:textId="77777777" w:rsidR="00676214" w:rsidRDefault="00676214" w:rsidP="00444870">
      <w:pPr>
        <w:pStyle w:val="Nessunaspaziatura"/>
        <w:rPr>
          <w:lang w:val="it-IT"/>
        </w:rPr>
      </w:pPr>
    </w:p>
    <w:p w14:paraId="585A8B8F" w14:textId="77777777" w:rsidR="00676214" w:rsidRDefault="00676214" w:rsidP="00444870">
      <w:pPr>
        <w:pStyle w:val="Nessunaspaziatura"/>
        <w:rPr>
          <w:lang w:val="it-IT"/>
        </w:rPr>
      </w:pPr>
    </w:p>
    <w:p w14:paraId="7E14F48E" w14:textId="77777777" w:rsidR="00676214" w:rsidRDefault="00676214" w:rsidP="00444870">
      <w:pPr>
        <w:pStyle w:val="Nessunaspaziatura"/>
        <w:rPr>
          <w:lang w:val="it-IT"/>
        </w:rPr>
      </w:pPr>
    </w:p>
    <w:p w14:paraId="0E0E6996" w14:textId="77777777" w:rsidR="00676214" w:rsidRDefault="00676214" w:rsidP="00444870">
      <w:pPr>
        <w:pStyle w:val="Nessunaspaziatura"/>
        <w:rPr>
          <w:lang w:val="it-IT"/>
        </w:rPr>
      </w:pPr>
    </w:p>
    <w:p w14:paraId="6DB8BB75" w14:textId="77777777" w:rsidR="00676214" w:rsidRDefault="00676214" w:rsidP="00444870">
      <w:pPr>
        <w:pStyle w:val="Nessunaspaziatura"/>
        <w:rPr>
          <w:lang w:val="it-IT"/>
        </w:rPr>
      </w:pPr>
    </w:p>
    <w:tbl>
      <w:tblPr>
        <w:tblStyle w:val="TableNormal"/>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3"/>
        <w:gridCol w:w="1259"/>
        <w:gridCol w:w="1075"/>
        <w:gridCol w:w="1368"/>
        <w:gridCol w:w="984"/>
        <w:gridCol w:w="3294"/>
      </w:tblGrid>
      <w:tr w:rsidR="00676214" w:rsidRPr="007609AB" w14:paraId="24890B63" w14:textId="77777777" w:rsidTr="00676214">
        <w:trPr>
          <w:trHeight w:val="599"/>
        </w:trPr>
        <w:tc>
          <w:tcPr>
            <w:tcW w:w="793" w:type="dxa"/>
            <w:tcBorders>
              <w:top w:val="double" w:sz="4" w:space="0" w:color="000000"/>
              <w:left w:val="double" w:sz="4" w:space="0" w:color="000000"/>
              <w:right w:val="double" w:sz="4" w:space="0" w:color="000000"/>
            </w:tcBorders>
          </w:tcPr>
          <w:p w14:paraId="0E2E1447" w14:textId="224E338C" w:rsidR="00676214" w:rsidRDefault="00676214" w:rsidP="00676214">
            <w:pPr>
              <w:pStyle w:val="Nessunaspaziatura"/>
              <w:rPr>
                <w:noProof/>
                <w:sz w:val="24"/>
                <w:szCs w:val="24"/>
                <w:lang w:val="it-IT"/>
              </w:rPr>
            </w:pPr>
            <w:r w:rsidRPr="007609AB">
              <w:rPr>
                <w:sz w:val="24"/>
                <w:szCs w:val="24"/>
                <w:lang w:val="it-IT"/>
              </w:rPr>
              <w:t>Tempo (s)</w:t>
            </w:r>
          </w:p>
        </w:tc>
        <w:tc>
          <w:tcPr>
            <w:tcW w:w="1259" w:type="dxa"/>
            <w:tcBorders>
              <w:top w:val="double" w:sz="4" w:space="0" w:color="000000"/>
              <w:left w:val="double" w:sz="4" w:space="0" w:color="000000"/>
              <w:bottom w:val="double" w:sz="4" w:space="0" w:color="000000"/>
              <w:right w:val="double" w:sz="4" w:space="0" w:color="000000"/>
            </w:tcBorders>
          </w:tcPr>
          <w:p w14:paraId="18CC9BB9" w14:textId="656F50BB" w:rsidR="00676214" w:rsidRPr="007609AB" w:rsidRDefault="00676214" w:rsidP="00676214">
            <w:pPr>
              <w:pStyle w:val="Nessunaspaziatura"/>
              <w:rPr>
                <w:sz w:val="24"/>
                <w:szCs w:val="24"/>
                <w:lang w:val="it-IT"/>
              </w:rPr>
            </w:pPr>
            <w:r w:rsidRPr="007609AB">
              <w:rPr>
                <w:sz w:val="24"/>
                <w:szCs w:val="24"/>
                <w:lang w:val="it-IT"/>
              </w:rPr>
              <w:t>Altitudine (m)</w:t>
            </w:r>
          </w:p>
        </w:tc>
        <w:tc>
          <w:tcPr>
            <w:tcW w:w="1075" w:type="dxa"/>
            <w:tcBorders>
              <w:top w:val="double" w:sz="4" w:space="0" w:color="000000"/>
              <w:left w:val="double" w:sz="4" w:space="0" w:color="000000"/>
              <w:bottom w:val="double" w:sz="4" w:space="0" w:color="000000"/>
              <w:right w:val="double" w:sz="4" w:space="0" w:color="000000"/>
            </w:tcBorders>
          </w:tcPr>
          <w:p w14:paraId="7C7ECDF6" w14:textId="7A790426" w:rsidR="00676214" w:rsidRPr="007609AB" w:rsidRDefault="00676214" w:rsidP="00676214">
            <w:pPr>
              <w:pStyle w:val="Nessunaspaziatura"/>
              <w:rPr>
                <w:sz w:val="24"/>
                <w:szCs w:val="24"/>
                <w:lang w:val="it-IT"/>
              </w:rPr>
            </w:pPr>
            <w:r w:rsidRPr="007609AB">
              <w:rPr>
                <w:sz w:val="24"/>
                <w:szCs w:val="24"/>
                <w:lang w:val="it-IT"/>
              </w:rPr>
              <w:t>Pressione (hPa)</w:t>
            </w:r>
          </w:p>
        </w:tc>
        <w:tc>
          <w:tcPr>
            <w:tcW w:w="1368" w:type="dxa"/>
            <w:tcBorders>
              <w:top w:val="double" w:sz="4" w:space="0" w:color="000000"/>
              <w:left w:val="double" w:sz="4" w:space="0" w:color="000000"/>
              <w:bottom w:val="double" w:sz="4" w:space="0" w:color="000000"/>
              <w:right w:val="double" w:sz="4" w:space="0" w:color="000000"/>
            </w:tcBorders>
          </w:tcPr>
          <w:p w14:paraId="0FA12D6E" w14:textId="77777777" w:rsidR="00676214" w:rsidRPr="007609AB" w:rsidRDefault="00676214" w:rsidP="00676214">
            <w:pPr>
              <w:pStyle w:val="Nessunaspaziatura"/>
              <w:rPr>
                <w:sz w:val="24"/>
                <w:szCs w:val="24"/>
                <w:lang w:val="it-IT"/>
              </w:rPr>
            </w:pPr>
            <w:r w:rsidRPr="007609AB">
              <w:rPr>
                <w:sz w:val="24"/>
                <w:szCs w:val="24"/>
                <w:lang w:val="it-IT"/>
              </w:rPr>
              <w:t>Temperatura</w:t>
            </w:r>
          </w:p>
          <w:p w14:paraId="27B05AB1" w14:textId="35587FBF" w:rsidR="00676214" w:rsidRPr="007609AB" w:rsidRDefault="00676214" w:rsidP="00676214">
            <w:pPr>
              <w:pStyle w:val="Nessunaspaziatura"/>
              <w:rPr>
                <w:sz w:val="24"/>
                <w:szCs w:val="24"/>
                <w:lang w:val="it-IT"/>
              </w:rPr>
            </w:pPr>
            <w:r w:rsidRPr="007609AB">
              <w:rPr>
                <w:sz w:val="24"/>
                <w:szCs w:val="24"/>
                <w:lang w:val="it-IT"/>
              </w:rPr>
              <w:t>(°C)</w:t>
            </w:r>
          </w:p>
        </w:tc>
        <w:tc>
          <w:tcPr>
            <w:tcW w:w="984" w:type="dxa"/>
            <w:tcBorders>
              <w:top w:val="double" w:sz="4" w:space="0" w:color="000000"/>
              <w:left w:val="double" w:sz="4" w:space="0" w:color="000000"/>
              <w:bottom w:val="double" w:sz="4" w:space="0" w:color="000000"/>
              <w:right w:val="double" w:sz="4" w:space="0" w:color="000000"/>
            </w:tcBorders>
          </w:tcPr>
          <w:p w14:paraId="339409C0" w14:textId="1F29915D" w:rsidR="00676214" w:rsidRPr="007609AB" w:rsidRDefault="00676214" w:rsidP="00676214">
            <w:pPr>
              <w:pStyle w:val="Nessunaspaziatura"/>
              <w:rPr>
                <w:sz w:val="24"/>
                <w:szCs w:val="24"/>
                <w:lang w:val="it-IT"/>
              </w:rPr>
            </w:pPr>
            <w:proofErr w:type="spellStart"/>
            <w:r w:rsidRPr="007609AB">
              <w:rPr>
                <w:sz w:val="24"/>
                <w:szCs w:val="24"/>
                <w:lang w:val="it-IT"/>
              </w:rPr>
              <w:t>Umidita’</w:t>
            </w:r>
            <w:proofErr w:type="spellEnd"/>
            <w:r w:rsidRPr="007609AB">
              <w:rPr>
                <w:sz w:val="24"/>
                <w:szCs w:val="24"/>
                <w:lang w:val="it-IT"/>
              </w:rPr>
              <w:t xml:space="preserve"> (%)</w:t>
            </w:r>
          </w:p>
        </w:tc>
        <w:tc>
          <w:tcPr>
            <w:tcW w:w="3294" w:type="dxa"/>
            <w:tcBorders>
              <w:top w:val="double" w:sz="4" w:space="0" w:color="000000"/>
              <w:left w:val="double" w:sz="4" w:space="0" w:color="000000"/>
              <w:bottom w:val="double" w:sz="4" w:space="0" w:color="000000"/>
              <w:right w:val="double" w:sz="4" w:space="0" w:color="000000"/>
            </w:tcBorders>
          </w:tcPr>
          <w:p w14:paraId="5146CF3C" w14:textId="18BA617F" w:rsidR="00676214" w:rsidRPr="007609AB" w:rsidRDefault="00676214" w:rsidP="00676214">
            <w:pPr>
              <w:pStyle w:val="Nessunaspaziatura"/>
              <w:rPr>
                <w:sz w:val="24"/>
                <w:szCs w:val="24"/>
                <w:lang w:val="it-IT"/>
              </w:rPr>
            </w:pPr>
            <w:r w:rsidRPr="007609AB">
              <w:rPr>
                <w:sz w:val="24"/>
                <w:szCs w:val="24"/>
                <w:lang w:val="it-IT"/>
              </w:rPr>
              <w:t xml:space="preserve"> Stato / Rilevamento</w:t>
            </w:r>
          </w:p>
        </w:tc>
      </w:tr>
      <w:tr w:rsidR="00676214" w:rsidRPr="007609AB" w14:paraId="44EAA715" w14:textId="77777777" w:rsidTr="004B642E">
        <w:trPr>
          <w:trHeight w:val="325"/>
        </w:trPr>
        <w:tc>
          <w:tcPr>
            <w:tcW w:w="793" w:type="dxa"/>
            <w:tcBorders>
              <w:left w:val="double" w:sz="4" w:space="0" w:color="000000"/>
              <w:bottom w:val="double" w:sz="4" w:space="0" w:color="000000"/>
              <w:right w:val="double" w:sz="4" w:space="0" w:color="000000"/>
            </w:tcBorders>
          </w:tcPr>
          <w:p w14:paraId="59D3FE85" w14:textId="77777777" w:rsidR="00676214" w:rsidRPr="007609AB" w:rsidRDefault="00676214" w:rsidP="00676214">
            <w:pPr>
              <w:pStyle w:val="Nessunaspaziatura"/>
              <w:rPr>
                <w:sz w:val="24"/>
                <w:szCs w:val="24"/>
                <w:lang w:val="it-IT"/>
              </w:rPr>
            </w:pPr>
            <w:r w:rsidRPr="007609AB">
              <w:rPr>
                <w:sz w:val="24"/>
                <w:szCs w:val="24"/>
                <w:lang w:val="it-IT"/>
              </w:rPr>
              <w:t>0</w:t>
            </w:r>
          </w:p>
        </w:tc>
        <w:tc>
          <w:tcPr>
            <w:tcW w:w="1259" w:type="dxa"/>
            <w:tcBorders>
              <w:top w:val="double" w:sz="4" w:space="0" w:color="000000"/>
              <w:left w:val="double" w:sz="4" w:space="0" w:color="000000"/>
              <w:bottom w:val="double" w:sz="4" w:space="0" w:color="000000"/>
              <w:right w:val="double" w:sz="4" w:space="0" w:color="000000"/>
            </w:tcBorders>
          </w:tcPr>
          <w:p w14:paraId="34D81486" w14:textId="77777777" w:rsidR="00676214" w:rsidRPr="007609AB" w:rsidRDefault="00676214" w:rsidP="00676214">
            <w:pPr>
              <w:pStyle w:val="Nessunaspaziatura"/>
              <w:rPr>
                <w:sz w:val="24"/>
                <w:szCs w:val="24"/>
                <w:lang w:val="it-IT"/>
              </w:rPr>
            </w:pPr>
            <w:r w:rsidRPr="007609AB">
              <w:rPr>
                <w:sz w:val="24"/>
                <w:szCs w:val="24"/>
                <w:lang w:val="it-IT"/>
              </w:rPr>
              <w:t>0 (Entry)</w:t>
            </w:r>
          </w:p>
        </w:tc>
        <w:tc>
          <w:tcPr>
            <w:tcW w:w="1075" w:type="dxa"/>
            <w:tcBorders>
              <w:top w:val="double" w:sz="4" w:space="0" w:color="000000"/>
              <w:left w:val="double" w:sz="4" w:space="0" w:color="000000"/>
              <w:bottom w:val="double" w:sz="4" w:space="0" w:color="000000"/>
              <w:right w:val="double" w:sz="4" w:space="0" w:color="000000"/>
            </w:tcBorders>
          </w:tcPr>
          <w:p w14:paraId="60983B35" w14:textId="77777777" w:rsidR="00676214" w:rsidRPr="007609AB" w:rsidRDefault="00676214" w:rsidP="00676214">
            <w:pPr>
              <w:pStyle w:val="Nessunaspaziatura"/>
              <w:rPr>
                <w:sz w:val="24"/>
                <w:szCs w:val="24"/>
                <w:lang w:val="it-IT"/>
              </w:rPr>
            </w:pPr>
            <w:r w:rsidRPr="007609AB">
              <w:rPr>
                <w:sz w:val="24"/>
                <w:szCs w:val="24"/>
                <w:lang w:val="it-IT"/>
              </w:rPr>
              <w:t>915.8</w:t>
            </w:r>
          </w:p>
        </w:tc>
        <w:tc>
          <w:tcPr>
            <w:tcW w:w="1368" w:type="dxa"/>
            <w:tcBorders>
              <w:top w:val="double" w:sz="4" w:space="0" w:color="000000"/>
              <w:left w:val="double" w:sz="4" w:space="0" w:color="000000"/>
              <w:bottom w:val="double" w:sz="4" w:space="0" w:color="000000"/>
              <w:right w:val="double" w:sz="4" w:space="0" w:color="000000"/>
            </w:tcBorders>
          </w:tcPr>
          <w:p w14:paraId="4B245AFC" w14:textId="77777777" w:rsidR="00676214" w:rsidRPr="007609AB" w:rsidRDefault="00676214" w:rsidP="00676214">
            <w:pPr>
              <w:pStyle w:val="Nessunaspaziatura"/>
              <w:rPr>
                <w:sz w:val="24"/>
                <w:szCs w:val="24"/>
                <w:lang w:val="it-IT"/>
              </w:rPr>
            </w:pPr>
            <w:r w:rsidRPr="007609AB">
              <w:rPr>
                <w:sz w:val="24"/>
                <w:szCs w:val="24"/>
                <w:lang w:val="it-IT"/>
              </w:rPr>
              <w:t>24.5</w:t>
            </w:r>
          </w:p>
        </w:tc>
        <w:tc>
          <w:tcPr>
            <w:tcW w:w="984" w:type="dxa"/>
            <w:tcBorders>
              <w:top w:val="double" w:sz="4" w:space="0" w:color="000000"/>
              <w:left w:val="double" w:sz="4" w:space="0" w:color="000000"/>
              <w:bottom w:val="double" w:sz="4" w:space="0" w:color="000000"/>
              <w:right w:val="double" w:sz="4" w:space="0" w:color="000000"/>
            </w:tcBorders>
          </w:tcPr>
          <w:p w14:paraId="4CC3639E" w14:textId="77777777" w:rsidR="00676214" w:rsidRPr="007609AB" w:rsidRDefault="00676214" w:rsidP="00676214">
            <w:pPr>
              <w:pStyle w:val="Nessunaspaziatura"/>
              <w:rPr>
                <w:sz w:val="24"/>
                <w:szCs w:val="24"/>
                <w:lang w:val="it-IT"/>
              </w:rPr>
            </w:pPr>
            <w:r w:rsidRPr="007609AB">
              <w:rPr>
                <w:sz w:val="24"/>
                <w:szCs w:val="24"/>
                <w:lang w:val="it-IT"/>
              </w:rPr>
              <w:t>60.2</w:t>
            </w:r>
          </w:p>
        </w:tc>
        <w:tc>
          <w:tcPr>
            <w:tcW w:w="3294" w:type="dxa"/>
            <w:tcBorders>
              <w:top w:val="double" w:sz="4" w:space="0" w:color="000000"/>
              <w:left w:val="double" w:sz="4" w:space="0" w:color="000000"/>
              <w:bottom w:val="double" w:sz="4" w:space="0" w:color="000000"/>
              <w:right w:val="double" w:sz="4" w:space="0" w:color="000000"/>
            </w:tcBorders>
          </w:tcPr>
          <w:p w14:paraId="7ED177B7" w14:textId="77777777" w:rsidR="00676214" w:rsidRPr="007609AB" w:rsidRDefault="00676214" w:rsidP="00676214">
            <w:pPr>
              <w:pStyle w:val="Nessunaspaziatura"/>
              <w:rPr>
                <w:sz w:val="24"/>
                <w:szCs w:val="24"/>
                <w:lang w:val="it-IT"/>
              </w:rPr>
            </w:pPr>
            <w:r w:rsidRPr="007609AB">
              <w:rPr>
                <w:sz w:val="24"/>
                <w:szCs w:val="24"/>
                <w:lang w:val="it-IT"/>
              </w:rPr>
              <w:t xml:space="preserve">Reference Air </w:t>
            </w:r>
            <w:proofErr w:type="spellStart"/>
            <w:r w:rsidRPr="007609AB">
              <w:rPr>
                <w:sz w:val="24"/>
                <w:szCs w:val="24"/>
                <w:lang w:val="it-IT"/>
              </w:rPr>
              <w:t>Calibration</w:t>
            </w:r>
            <w:proofErr w:type="spellEnd"/>
          </w:p>
        </w:tc>
      </w:tr>
      <w:tr w:rsidR="00676214" w:rsidRPr="007609AB" w14:paraId="7947F744" w14:textId="77777777" w:rsidTr="004B642E">
        <w:trPr>
          <w:trHeight w:val="325"/>
        </w:trPr>
        <w:tc>
          <w:tcPr>
            <w:tcW w:w="793" w:type="dxa"/>
            <w:tcBorders>
              <w:top w:val="double" w:sz="4" w:space="0" w:color="000000"/>
              <w:left w:val="double" w:sz="4" w:space="0" w:color="000000"/>
              <w:right w:val="double" w:sz="4" w:space="0" w:color="000000"/>
            </w:tcBorders>
          </w:tcPr>
          <w:p w14:paraId="7918B75A" w14:textId="77777777" w:rsidR="00676214" w:rsidRPr="007609AB" w:rsidRDefault="00676214" w:rsidP="00676214">
            <w:pPr>
              <w:pStyle w:val="Nessunaspaziatura"/>
              <w:rPr>
                <w:sz w:val="24"/>
                <w:szCs w:val="24"/>
                <w:lang w:val="it-IT"/>
              </w:rPr>
            </w:pPr>
            <w:r w:rsidRPr="007609AB">
              <w:rPr>
                <w:sz w:val="24"/>
                <w:szCs w:val="24"/>
                <w:lang w:val="it-IT"/>
              </w:rPr>
              <w:t>100</w:t>
            </w:r>
          </w:p>
        </w:tc>
        <w:tc>
          <w:tcPr>
            <w:tcW w:w="1259" w:type="dxa"/>
            <w:tcBorders>
              <w:top w:val="double" w:sz="4" w:space="0" w:color="000000"/>
              <w:left w:val="double" w:sz="4" w:space="0" w:color="000000"/>
              <w:bottom w:val="double" w:sz="4" w:space="0" w:color="000000"/>
              <w:right w:val="double" w:sz="4" w:space="0" w:color="000000"/>
            </w:tcBorders>
          </w:tcPr>
          <w:p w14:paraId="443EF906" w14:textId="77777777" w:rsidR="00676214" w:rsidRPr="007609AB" w:rsidRDefault="00676214" w:rsidP="00676214">
            <w:pPr>
              <w:pStyle w:val="Nessunaspaziatura"/>
              <w:rPr>
                <w:sz w:val="24"/>
                <w:szCs w:val="24"/>
                <w:lang w:val="it-IT"/>
              </w:rPr>
            </w:pPr>
            <w:r w:rsidRPr="007609AB">
              <w:rPr>
                <w:sz w:val="24"/>
                <w:szCs w:val="24"/>
                <w:lang w:val="it-IT"/>
              </w:rPr>
              <w:t>15 (Climb)</w:t>
            </w:r>
          </w:p>
        </w:tc>
        <w:tc>
          <w:tcPr>
            <w:tcW w:w="1075" w:type="dxa"/>
            <w:tcBorders>
              <w:top w:val="double" w:sz="4" w:space="0" w:color="000000"/>
              <w:left w:val="double" w:sz="4" w:space="0" w:color="000000"/>
              <w:bottom w:val="double" w:sz="4" w:space="0" w:color="000000"/>
              <w:right w:val="double" w:sz="4" w:space="0" w:color="000000"/>
            </w:tcBorders>
          </w:tcPr>
          <w:p w14:paraId="3EE42270" w14:textId="77777777" w:rsidR="00676214" w:rsidRPr="007609AB" w:rsidRDefault="00676214" w:rsidP="00676214">
            <w:pPr>
              <w:pStyle w:val="Nessunaspaziatura"/>
              <w:rPr>
                <w:sz w:val="24"/>
                <w:szCs w:val="24"/>
                <w:lang w:val="it-IT"/>
              </w:rPr>
            </w:pPr>
            <w:r w:rsidRPr="007609AB">
              <w:rPr>
                <w:sz w:val="24"/>
                <w:szCs w:val="24"/>
                <w:lang w:val="it-IT"/>
              </w:rPr>
              <w:t>915.6</w:t>
            </w:r>
          </w:p>
        </w:tc>
        <w:tc>
          <w:tcPr>
            <w:tcW w:w="1368" w:type="dxa"/>
            <w:tcBorders>
              <w:top w:val="double" w:sz="4" w:space="0" w:color="000000"/>
              <w:left w:val="double" w:sz="4" w:space="0" w:color="000000"/>
              <w:bottom w:val="double" w:sz="4" w:space="0" w:color="000000"/>
              <w:right w:val="double" w:sz="4" w:space="0" w:color="000000"/>
            </w:tcBorders>
          </w:tcPr>
          <w:p w14:paraId="5109F28F" w14:textId="77777777" w:rsidR="00676214" w:rsidRPr="007609AB" w:rsidRDefault="00676214" w:rsidP="00676214">
            <w:pPr>
              <w:pStyle w:val="Nessunaspaziatura"/>
              <w:rPr>
                <w:sz w:val="24"/>
                <w:szCs w:val="24"/>
                <w:lang w:val="it-IT"/>
              </w:rPr>
            </w:pPr>
            <w:r w:rsidRPr="007609AB">
              <w:rPr>
                <w:sz w:val="24"/>
                <w:szCs w:val="24"/>
                <w:lang w:val="it-IT"/>
              </w:rPr>
              <w:t>24.2</w:t>
            </w:r>
          </w:p>
        </w:tc>
        <w:tc>
          <w:tcPr>
            <w:tcW w:w="984" w:type="dxa"/>
            <w:tcBorders>
              <w:top w:val="double" w:sz="4" w:space="0" w:color="000000"/>
              <w:left w:val="double" w:sz="4" w:space="0" w:color="000000"/>
              <w:bottom w:val="double" w:sz="4" w:space="0" w:color="000000"/>
              <w:right w:val="double" w:sz="4" w:space="0" w:color="000000"/>
            </w:tcBorders>
          </w:tcPr>
          <w:p w14:paraId="05AB49EB" w14:textId="77777777" w:rsidR="00676214" w:rsidRPr="007609AB" w:rsidRDefault="00676214" w:rsidP="00676214">
            <w:pPr>
              <w:pStyle w:val="Nessunaspaziatura"/>
              <w:rPr>
                <w:sz w:val="24"/>
                <w:szCs w:val="24"/>
                <w:lang w:val="it-IT"/>
              </w:rPr>
            </w:pPr>
            <w:r w:rsidRPr="007609AB">
              <w:rPr>
                <w:sz w:val="24"/>
                <w:szCs w:val="24"/>
                <w:lang w:val="it-IT"/>
              </w:rPr>
              <w:t>61.5</w:t>
            </w:r>
          </w:p>
        </w:tc>
        <w:tc>
          <w:tcPr>
            <w:tcW w:w="3294" w:type="dxa"/>
            <w:tcBorders>
              <w:top w:val="double" w:sz="4" w:space="0" w:color="000000"/>
              <w:left w:val="double" w:sz="4" w:space="0" w:color="000000"/>
              <w:bottom w:val="double" w:sz="4" w:space="0" w:color="000000"/>
              <w:right w:val="double" w:sz="4" w:space="0" w:color="000000"/>
            </w:tcBorders>
          </w:tcPr>
          <w:p w14:paraId="173F7A6A" w14:textId="77777777" w:rsidR="00676214" w:rsidRPr="007609AB" w:rsidRDefault="00676214" w:rsidP="00676214">
            <w:pPr>
              <w:pStyle w:val="Nessunaspaziatura"/>
              <w:rPr>
                <w:sz w:val="24"/>
                <w:szCs w:val="24"/>
                <w:lang w:val="it-IT"/>
              </w:rPr>
            </w:pPr>
            <w:proofErr w:type="spellStart"/>
            <w:r w:rsidRPr="007609AB">
              <w:rPr>
                <w:sz w:val="24"/>
                <w:szCs w:val="24"/>
                <w:lang w:val="it-IT"/>
              </w:rPr>
              <w:t>Stable</w:t>
            </w:r>
            <w:proofErr w:type="spellEnd"/>
            <w:r w:rsidRPr="007609AB">
              <w:rPr>
                <w:sz w:val="24"/>
                <w:szCs w:val="24"/>
                <w:lang w:val="it-IT"/>
              </w:rPr>
              <w:t xml:space="preserve"> Flight</w:t>
            </w:r>
          </w:p>
        </w:tc>
      </w:tr>
      <w:tr w:rsidR="00676214" w:rsidRPr="007609AB" w14:paraId="38B74B34" w14:textId="77777777" w:rsidTr="00676214">
        <w:trPr>
          <w:trHeight w:val="601"/>
        </w:trPr>
        <w:tc>
          <w:tcPr>
            <w:tcW w:w="793" w:type="dxa"/>
            <w:tcBorders>
              <w:left w:val="double" w:sz="4" w:space="0" w:color="000000"/>
              <w:bottom w:val="nil"/>
              <w:right w:val="double" w:sz="4" w:space="0" w:color="000000"/>
            </w:tcBorders>
          </w:tcPr>
          <w:p w14:paraId="58E5E5D6" w14:textId="0FD4BBDF" w:rsidR="00676214" w:rsidRPr="007609AB" w:rsidRDefault="00676214" w:rsidP="00676214">
            <w:pPr>
              <w:pStyle w:val="Nessunaspaziatura"/>
              <w:rPr>
                <w:sz w:val="24"/>
                <w:szCs w:val="24"/>
                <w:lang w:val="it-IT"/>
              </w:rPr>
            </w:pPr>
            <w:r w:rsidRPr="007609AB">
              <w:rPr>
                <w:sz w:val="24"/>
                <w:szCs w:val="24"/>
                <w:lang w:val="it-IT"/>
              </w:rPr>
              <w:t>300</w:t>
            </w:r>
          </w:p>
        </w:tc>
        <w:tc>
          <w:tcPr>
            <w:tcW w:w="1259" w:type="dxa"/>
            <w:tcBorders>
              <w:top w:val="double" w:sz="4" w:space="0" w:color="000000"/>
              <w:left w:val="double" w:sz="4" w:space="0" w:color="000000"/>
              <w:bottom w:val="double" w:sz="4" w:space="0" w:color="000000"/>
              <w:right w:val="double" w:sz="4" w:space="0" w:color="000000"/>
            </w:tcBorders>
          </w:tcPr>
          <w:p w14:paraId="06AF1F95" w14:textId="77777777" w:rsidR="00676214" w:rsidRPr="007609AB" w:rsidRDefault="00676214" w:rsidP="00676214">
            <w:pPr>
              <w:pStyle w:val="Nessunaspaziatura"/>
              <w:rPr>
                <w:sz w:val="24"/>
                <w:szCs w:val="24"/>
                <w:lang w:val="it-IT"/>
              </w:rPr>
            </w:pPr>
            <w:r w:rsidRPr="007609AB">
              <w:rPr>
                <w:sz w:val="24"/>
                <w:szCs w:val="24"/>
                <w:lang w:val="it-IT"/>
              </w:rPr>
              <w:t>45 (</w:t>
            </w:r>
            <w:proofErr w:type="spellStart"/>
            <w:r w:rsidRPr="007609AB">
              <w:rPr>
                <w:sz w:val="24"/>
                <w:szCs w:val="24"/>
                <w:lang w:val="it-IT"/>
              </w:rPr>
              <w:t>Insulator</w:t>
            </w:r>
            <w:proofErr w:type="spellEnd"/>
            <w:r w:rsidRPr="007609AB">
              <w:rPr>
                <w:sz w:val="24"/>
                <w:szCs w:val="24"/>
                <w:lang w:val="it-IT"/>
              </w:rPr>
              <w:t xml:space="preserve"> Level)</w:t>
            </w:r>
          </w:p>
        </w:tc>
        <w:tc>
          <w:tcPr>
            <w:tcW w:w="1075" w:type="dxa"/>
            <w:tcBorders>
              <w:top w:val="double" w:sz="4" w:space="0" w:color="000000"/>
              <w:left w:val="double" w:sz="4" w:space="0" w:color="000000"/>
              <w:bottom w:val="double" w:sz="4" w:space="0" w:color="000000"/>
              <w:right w:val="double" w:sz="4" w:space="0" w:color="000000"/>
            </w:tcBorders>
          </w:tcPr>
          <w:p w14:paraId="075B4CA2" w14:textId="77777777" w:rsidR="00676214" w:rsidRPr="007609AB" w:rsidRDefault="00676214" w:rsidP="00676214">
            <w:pPr>
              <w:pStyle w:val="Nessunaspaziatura"/>
              <w:rPr>
                <w:sz w:val="24"/>
                <w:szCs w:val="24"/>
                <w:lang w:val="it-IT"/>
              </w:rPr>
            </w:pPr>
            <w:r w:rsidRPr="007609AB">
              <w:rPr>
                <w:sz w:val="24"/>
                <w:szCs w:val="24"/>
                <w:lang w:val="it-IT"/>
              </w:rPr>
              <w:t>916.4</w:t>
            </w:r>
          </w:p>
        </w:tc>
        <w:tc>
          <w:tcPr>
            <w:tcW w:w="1368" w:type="dxa"/>
            <w:tcBorders>
              <w:top w:val="double" w:sz="4" w:space="0" w:color="000000"/>
              <w:left w:val="double" w:sz="4" w:space="0" w:color="000000"/>
              <w:bottom w:val="double" w:sz="4" w:space="0" w:color="000000"/>
              <w:right w:val="double" w:sz="4" w:space="0" w:color="000000"/>
            </w:tcBorders>
          </w:tcPr>
          <w:p w14:paraId="54978A7D" w14:textId="77777777" w:rsidR="00676214" w:rsidRPr="007609AB" w:rsidRDefault="00676214" w:rsidP="00676214">
            <w:pPr>
              <w:pStyle w:val="Nessunaspaziatura"/>
              <w:rPr>
                <w:sz w:val="24"/>
                <w:szCs w:val="24"/>
                <w:lang w:val="it-IT"/>
              </w:rPr>
            </w:pPr>
            <w:r w:rsidRPr="007609AB">
              <w:rPr>
                <w:sz w:val="24"/>
                <w:szCs w:val="24"/>
                <w:lang w:val="it-IT"/>
              </w:rPr>
              <w:t>38.2</w:t>
            </w:r>
          </w:p>
        </w:tc>
        <w:tc>
          <w:tcPr>
            <w:tcW w:w="984" w:type="dxa"/>
            <w:tcBorders>
              <w:top w:val="double" w:sz="4" w:space="0" w:color="000000"/>
              <w:left w:val="double" w:sz="4" w:space="0" w:color="000000"/>
              <w:bottom w:val="double" w:sz="4" w:space="0" w:color="000000"/>
              <w:right w:val="double" w:sz="4" w:space="0" w:color="000000"/>
            </w:tcBorders>
          </w:tcPr>
          <w:p w14:paraId="54A8BA9F" w14:textId="77777777" w:rsidR="00676214" w:rsidRPr="007609AB" w:rsidRDefault="00676214" w:rsidP="00676214">
            <w:pPr>
              <w:pStyle w:val="Nessunaspaziatura"/>
              <w:rPr>
                <w:sz w:val="24"/>
                <w:szCs w:val="24"/>
                <w:lang w:val="it-IT"/>
              </w:rPr>
            </w:pPr>
            <w:r w:rsidRPr="007609AB">
              <w:rPr>
                <w:sz w:val="24"/>
                <w:szCs w:val="24"/>
                <w:lang w:val="it-IT"/>
              </w:rPr>
              <w:t>82.4</w:t>
            </w:r>
          </w:p>
        </w:tc>
        <w:tc>
          <w:tcPr>
            <w:tcW w:w="3294" w:type="dxa"/>
            <w:tcBorders>
              <w:top w:val="double" w:sz="4" w:space="0" w:color="000000"/>
              <w:left w:val="double" w:sz="4" w:space="0" w:color="000000"/>
              <w:bottom w:val="double" w:sz="4" w:space="0" w:color="000000"/>
              <w:right w:val="double" w:sz="4" w:space="0" w:color="000000"/>
            </w:tcBorders>
          </w:tcPr>
          <w:p w14:paraId="16B13C10" w14:textId="77777777" w:rsidR="00676214" w:rsidRDefault="00676214" w:rsidP="00676214">
            <w:pPr>
              <w:pStyle w:val="Nessunaspaziatura"/>
              <w:rPr>
                <w:sz w:val="24"/>
                <w:szCs w:val="24"/>
              </w:rPr>
            </w:pPr>
            <w:proofErr w:type="spellStart"/>
            <w:proofErr w:type="gramStart"/>
            <w:r w:rsidRPr="007609AB">
              <w:rPr>
                <w:sz w:val="24"/>
                <w:szCs w:val="24"/>
              </w:rPr>
              <w:t>CRITICAL:Temperature</w:t>
            </w:r>
            <w:proofErr w:type="spellEnd"/>
            <w:proofErr w:type="gramEnd"/>
          </w:p>
          <w:p w14:paraId="680C3E1A" w14:textId="2C92CC38" w:rsidR="00676214" w:rsidRPr="007609AB" w:rsidRDefault="00676214" w:rsidP="00676214">
            <w:pPr>
              <w:pStyle w:val="Nessunaspaziatura"/>
              <w:rPr>
                <w:sz w:val="24"/>
                <w:szCs w:val="24"/>
              </w:rPr>
            </w:pPr>
            <w:r w:rsidRPr="007609AB">
              <w:rPr>
                <w:sz w:val="24"/>
                <w:szCs w:val="24"/>
              </w:rPr>
              <w:t>Difference and Humidity Increase</w:t>
            </w:r>
          </w:p>
        </w:tc>
      </w:tr>
      <w:tr w:rsidR="00676214" w:rsidRPr="007609AB" w14:paraId="0EB0C053" w14:textId="77777777" w:rsidTr="00676214">
        <w:trPr>
          <w:trHeight w:val="601"/>
        </w:trPr>
        <w:tc>
          <w:tcPr>
            <w:tcW w:w="793" w:type="dxa"/>
            <w:tcBorders>
              <w:top w:val="nil"/>
              <w:left w:val="double" w:sz="4" w:space="0" w:color="000000"/>
              <w:right w:val="double" w:sz="4" w:space="0" w:color="000000"/>
            </w:tcBorders>
          </w:tcPr>
          <w:p w14:paraId="6ACCE8F9" w14:textId="77777777" w:rsidR="00676214" w:rsidRPr="007609AB" w:rsidRDefault="00676214" w:rsidP="00676214">
            <w:pPr>
              <w:pStyle w:val="Nessunaspaziatura"/>
              <w:rPr>
                <w:sz w:val="24"/>
                <w:szCs w:val="24"/>
                <w:lang w:val="it-IT"/>
              </w:rPr>
            </w:pPr>
            <w:r w:rsidRPr="007609AB">
              <w:rPr>
                <w:sz w:val="24"/>
                <w:szCs w:val="24"/>
                <w:lang w:val="it-IT"/>
              </w:rPr>
              <w:t>580</w:t>
            </w:r>
          </w:p>
        </w:tc>
        <w:tc>
          <w:tcPr>
            <w:tcW w:w="1259" w:type="dxa"/>
            <w:tcBorders>
              <w:top w:val="double" w:sz="4" w:space="0" w:color="000000"/>
              <w:left w:val="double" w:sz="4" w:space="0" w:color="000000"/>
              <w:bottom w:val="double" w:sz="4" w:space="0" w:color="000000"/>
              <w:right w:val="double" w:sz="4" w:space="0" w:color="000000"/>
            </w:tcBorders>
          </w:tcPr>
          <w:p w14:paraId="5212858D" w14:textId="77777777" w:rsidR="00676214" w:rsidRPr="007609AB" w:rsidRDefault="00676214" w:rsidP="00676214">
            <w:pPr>
              <w:pStyle w:val="Nessunaspaziatura"/>
              <w:rPr>
                <w:sz w:val="24"/>
                <w:szCs w:val="24"/>
                <w:lang w:val="it-IT"/>
              </w:rPr>
            </w:pPr>
            <w:r w:rsidRPr="007609AB">
              <w:rPr>
                <w:sz w:val="24"/>
                <w:szCs w:val="24"/>
                <w:lang w:val="it-IT"/>
              </w:rPr>
              <w:t>25 (</w:t>
            </w:r>
            <w:proofErr w:type="spellStart"/>
            <w:r w:rsidRPr="007609AB">
              <w:rPr>
                <w:sz w:val="24"/>
                <w:szCs w:val="24"/>
                <w:lang w:val="it-IT"/>
              </w:rPr>
              <w:t>Descent</w:t>
            </w:r>
            <w:proofErr w:type="spellEnd"/>
            <w:r w:rsidRPr="007609AB">
              <w:rPr>
                <w:sz w:val="24"/>
                <w:szCs w:val="24"/>
                <w:lang w:val="it-IT"/>
              </w:rPr>
              <w:t>)</w:t>
            </w:r>
          </w:p>
        </w:tc>
        <w:tc>
          <w:tcPr>
            <w:tcW w:w="1075" w:type="dxa"/>
            <w:tcBorders>
              <w:top w:val="double" w:sz="4" w:space="0" w:color="000000"/>
              <w:left w:val="double" w:sz="4" w:space="0" w:color="000000"/>
              <w:bottom w:val="double" w:sz="4" w:space="0" w:color="000000"/>
              <w:right w:val="double" w:sz="4" w:space="0" w:color="000000"/>
            </w:tcBorders>
          </w:tcPr>
          <w:p w14:paraId="2B9A5E0C" w14:textId="77777777" w:rsidR="00676214" w:rsidRPr="007609AB" w:rsidRDefault="00676214" w:rsidP="00676214">
            <w:pPr>
              <w:pStyle w:val="Nessunaspaziatura"/>
              <w:rPr>
                <w:sz w:val="24"/>
                <w:szCs w:val="24"/>
                <w:lang w:val="it-IT"/>
              </w:rPr>
            </w:pPr>
            <w:r w:rsidRPr="007609AB">
              <w:rPr>
                <w:sz w:val="24"/>
                <w:szCs w:val="24"/>
                <w:lang w:val="it-IT"/>
              </w:rPr>
              <w:t>915.5</w:t>
            </w:r>
          </w:p>
        </w:tc>
        <w:tc>
          <w:tcPr>
            <w:tcW w:w="1368" w:type="dxa"/>
            <w:tcBorders>
              <w:top w:val="double" w:sz="4" w:space="0" w:color="000000"/>
              <w:left w:val="double" w:sz="4" w:space="0" w:color="000000"/>
              <w:bottom w:val="double" w:sz="4" w:space="0" w:color="000000"/>
              <w:right w:val="double" w:sz="4" w:space="0" w:color="000000"/>
            </w:tcBorders>
          </w:tcPr>
          <w:p w14:paraId="5C16B472" w14:textId="77777777" w:rsidR="00676214" w:rsidRPr="007609AB" w:rsidRDefault="00676214" w:rsidP="00676214">
            <w:pPr>
              <w:pStyle w:val="Nessunaspaziatura"/>
              <w:rPr>
                <w:sz w:val="24"/>
                <w:szCs w:val="24"/>
                <w:lang w:val="it-IT"/>
              </w:rPr>
            </w:pPr>
            <w:r w:rsidRPr="007609AB">
              <w:rPr>
                <w:sz w:val="24"/>
                <w:szCs w:val="24"/>
                <w:lang w:val="it-IT"/>
              </w:rPr>
              <w:t>25.1</w:t>
            </w:r>
          </w:p>
        </w:tc>
        <w:tc>
          <w:tcPr>
            <w:tcW w:w="984" w:type="dxa"/>
            <w:tcBorders>
              <w:top w:val="double" w:sz="4" w:space="0" w:color="000000"/>
              <w:left w:val="double" w:sz="4" w:space="0" w:color="000000"/>
              <w:bottom w:val="double" w:sz="4" w:space="0" w:color="000000"/>
              <w:right w:val="double" w:sz="4" w:space="0" w:color="000000"/>
            </w:tcBorders>
          </w:tcPr>
          <w:p w14:paraId="6E155B31" w14:textId="77777777" w:rsidR="00676214" w:rsidRPr="007609AB" w:rsidRDefault="00676214" w:rsidP="00676214">
            <w:pPr>
              <w:pStyle w:val="Nessunaspaziatura"/>
              <w:rPr>
                <w:sz w:val="24"/>
                <w:szCs w:val="24"/>
                <w:lang w:val="it-IT"/>
              </w:rPr>
            </w:pPr>
            <w:r w:rsidRPr="007609AB">
              <w:rPr>
                <w:sz w:val="24"/>
                <w:szCs w:val="24"/>
                <w:lang w:val="it-IT"/>
              </w:rPr>
              <w:t>65.8</w:t>
            </w:r>
          </w:p>
        </w:tc>
        <w:tc>
          <w:tcPr>
            <w:tcW w:w="3294" w:type="dxa"/>
            <w:tcBorders>
              <w:top w:val="double" w:sz="4" w:space="0" w:color="000000"/>
              <w:left w:val="double" w:sz="4" w:space="0" w:color="000000"/>
              <w:bottom w:val="double" w:sz="4" w:space="0" w:color="000000"/>
              <w:right w:val="double" w:sz="4" w:space="0" w:color="000000"/>
            </w:tcBorders>
          </w:tcPr>
          <w:p w14:paraId="44586894" w14:textId="77777777" w:rsidR="00676214" w:rsidRPr="000D4AA6" w:rsidRDefault="00676214" w:rsidP="00676214">
            <w:pPr>
              <w:pStyle w:val="Nessunaspaziatura"/>
              <w:rPr>
                <w:sz w:val="24"/>
                <w:szCs w:val="24"/>
              </w:rPr>
            </w:pPr>
            <w:r w:rsidRPr="000D4AA6">
              <w:rPr>
                <w:sz w:val="24"/>
                <w:szCs w:val="24"/>
              </w:rPr>
              <w:t>Transmission Line Oscillation Zone Analysis</w:t>
            </w:r>
          </w:p>
        </w:tc>
      </w:tr>
      <w:tr w:rsidR="00676214" w:rsidRPr="007609AB" w14:paraId="71F6B61A" w14:textId="77777777" w:rsidTr="004B642E">
        <w:trPr>
          <w:trHeight w:val="325"/>
        </w:trPr>
        <w:tc>
          <w:tcPr>
            <w:tcW w:w="793" w:type="dxa"/>
            <w:tcBorders>
              <w:left w:val="double" w:sz="4" w:space="0" w:color="000000"/>
              <w:bottom w:val="double" w:sz="4" w:space="0" w:color="000000"/>
              <w:right w:val="double" w:sz="4" w:space="0" w:color="000000"/>
            </w:tcBorders>
          </w:tcPr>
          <w:p w14:paraId="2DCED95D" w14:textId="77777777" w:rsidR="00676214" w:rsidRPr="007609AB" w:rsidRDefault="00676214" w:rsidP="00676214">
            <w:pPr>
              <w:pStyle w:val="Nessunaspaziatura"/>
              <w:rPr>
                <w:sz w:val="24"/>
                <w:szCs w:val="24"/>
                <w:lang w:val="it-IT"/>
              </w:rPr>
            </w:pPr>
            <w:r w:rsidRPr="007609AB">
              <w:rPr>
                <w:sz w:val="24"/>
                <w:szCs w:val="24"/>
                <w:lang w:val="it-IT"/>
              </w:rPr>
              <w:t>750</w:t>
            </w:r>
          </w:p>
        </w:tc>
        <w:tc>
          <w:tcPr>
            <w:tcW w:w="1259" w:type="dxa"/>
            <w:tcBorders>
              <w:top w:val="double" w:sz="4" w:space="0" w:color="000000"/>
              <w:left w:val="double" w:sz="4" w:space="0" w:color="000000"/>
              <w:bottom w:val="double" w:sz="4" w:space="0" w:color="000000"/>
              <w:right w:val="double" w:sz="4" w:space="0" w:color="000000"/>
            </w:tcBorders>
          </w:tcPr>
          <w:p w14:paraId="73759AE0" w14:textId="77777777" w:rsidR="00676214" w:rsidRPr="007609AB" w:rsidRDefault="00676214" w:rsidP="00676214">
            <w:pPr>
              <w:pStyle w:val="Nessunaspaziatura"/>
              <w:rPr>
                <w:sz w:val="24"/>
                <w:szCs w:val="24"/>
                <w:lang w:val="it-IT"/>
              </w:rPr>
            </w:pPr>
            <w:r w:rsidRPr="007609AB">
              <w:rPr>
                <w:sz w:val="24"/>
                <w:szCs w:val="24"/>
                <w:lang w:val="it-IT"/>
              </w:rPr>
              <w:t>50 (Pole Top)</w:t>
            </w:r>
          </w:p>
        </w:tc>
        <w:tc>
          <w:tcPr>
            <w:tcW w:w="1075" w:type="dxa"/>
            <w:tcBorders>
              <w:top w:val="double" w:sz="4" w:space="0" w:color="000000"/>
              <w:left w:val="double" w:sz="4" w:space="0" w:color="000000"/>
              <w:bottom w:val="double" w:sz="4" w:space="0" w:color="000000"/>
              <w:right w:val="double" w:sz="4" w:space="0" w:color="000000"/>
            </w:tcBorders>
          </w:tcPr>
          <w:p w14:paraId="01C37844" w14:textId="77777777" w:rsidR="00676214" w:rsidRPr="007609AB" w:rsidRDefault="00676214" w:rsidP="00676214">
            <w:pPr>
              <w:pStyle w:val="Nessunaspaziatura"/>
              <w:rPr>
                <w:sz w:val="24"/>
                <w:szCs w:val="24"/>
                <w:lang w:val="it-IT"/>
              </w:rPr>
            </w:pPr>
            <w:r w:rsidRPr="007609AB">
              <w:rPr>
                <w:sz w:val="24"/>
                <w:szCs w:val="24"/>
                <w:lang w:val="it-IT"/>
              </w:rPr>
              <w:t>916.5</w:t>
            </w:r>
          </w:p>
        </w:tc>
        <w:tc>
          <w:tcPr>
            <w:tcW w:w="1368" w:type="dxa"/>
            <w:tcBorders>
              <w:top w:val="double" w:sz="4" w:space="0" w:color="000000"/>
              <w:left w:val="double" w:sz="4" w:space="0" w:color="000000"/>
              <w:bottom w:val="double" w:sz="4" w:space="0" w:color="000000"/>
              <w:right w:val="double" w:sz="4" w:space="0" w:color="000000"/>
            </w:tcBorders>
          </w:tcPr>
          <w:p w14:paraId="42E989F7" w14:textId="77777777" w:rsidR="00676214" w:rsidRPr="007609AB" w:rsidRDefault="00676214" w:rsidP="00676214">
            <w:pPr>
              <w:pStyle w:val="Nessunaspaziatura"/>
              <w:rPr>
                <w:sz w:val="24"/>
                <w:szCs w:val="24"/>
                <w:lang w:val="it-IT"/>
              </w:rPr>
            </w:pPr>
            <w:r w:rsidRPr="007609AB">
              <w:rPr>
                <w:sz w:val="24"/>
                <w:szCs w:val="24"/>
                <w:lang w:val="it-IT"/>
              </w:rPr>
              <w:t>36.5</w:t>
            </w:r>
          </w:p>
        </w:tc>
        <w:tc>
          <w:tcPr>
            <w:tcW w:w="984" w:type="dxa"/>
            <w:tcBorders>
              <w:top w:val="double" w:sz="4" w:space="0" w:color="000000"/>
              <w:left w:val="double" w:sz="4" w:space="0" w:color="000000"/>
              <w:bottom w:val="double" w:sz="4" w:space="0" w:color="000000"/>
              <w:right w:val="double" w:sz="4" w:space="0" w:color="000000"/>
            </w:tcBorders>
          </w:tcPr>
          <w:p w14:paraId="145EAA98" w14:textId="77777777" w:rsidR="00676214" w:rsidRPr="007609AB" w:rsidRDefault="00676214" w:rsidP="00676214">
            <w:pPr>
              <w:pStyle w:val="Nessunaspaziatura"/>
              <w:rPr>
                <w:sz w:val="24"/>
                <w:szCs w:val="24"/>
                <w:lang w:val="it-IT"/>
              </w:rPr>
            </w:pPr>
            <w:r w:rsidRPr="007609AB">
              <w:rPr>
                <w:sz w:val="24"/>
                <w:szCs w:val="24"/>
                <w:lang w:val="it-IT"/>
              </w:rPr>
              <w:t>78.2</w:t>
            </w:r>
          </w:p>
        </w:tc>
        <w:tc>
          <w:tcPr>
            <w:tcW w:w="3294" w:type="dxa"/>
            <w:tcBorders>
              <w:top w:val="double" w:sz="4" w:space="0" w:color="000000"/>
              <w:left w:val="double" w:sz="4" w:space="0" w:color="000000"/>
              <w:bottom w:val="double" w:sz="4" w:space="0" w:color="000000"/>
              <w:right w:val="double" w:sz="4" w:space="0" w:color="000000"/>
            </w:tcBorders>
          </w:tcPr>
          <w:p w14:paraId="0EC335E1" w14:textId="77777777" w:rsidR="00676214" w:rsidRPr="007609AB" w:rsidRDefault="00676214" w:rsidP="00676214">
            <w:pPr>
              <w:pStyle w:val="Nessunaspaziatura"/>
              <w:rPr>
                <w:sz w:val="24"/>
                <w:szCs w:val="24"/>
                <w:lang w:val="it-IT"/>
              </w:rPr>
            </w:pPr>
            <w:r w:rsidRPr="007609AB">
              <w:rPr>
                <w:sz w:val="24"/>
                <w:szCs w:val="24"/>
                <w:lang w:val="it-IT"/>
              </w:rPr>
              <w:t xml:space="preserve">WARNING: High </w:t>
            </w:r>
            <w:proofErr w:type="spellStart"/>
            <w:r w:rsidRPr="007609AB">
              <w:rPr>
                <w:sz w:val="24"/>
                <w:szCs w:val="24"/>
                <w:lang w:val="it-IT"/>
              </w:rPr>
              <w:t>Arc</w:t>
            </w:r>
            <w:proofErr w:type="spellEnd"/>
            <w:r w:rsidRPr="007609AB">
              <w:rPr>
                <w:sz w:val="24"/>
                <w:szCs w:val="24"/>
                <w:lang w:val="it-IT"/>
              </w:rPr>
              <w:t xml:space="preserve"> Risk</w:t>
            </w:r>
          </w:p>
        </w:tc>
      </w:tr>
      <w:tr w:rsidR="00676214" w:rsidRPr="007609AB" w14:paraId="6FFC4057" w14:textId="77777777" w:rsidTr="004B642E">
        <w:trPr>
          <w:trHeight w:val="326"/>
        </w:trPr>
        <w:tc>
          <w:tcPr>
            <w:tcW w:w="793" w:type="dxa"/>
            <w:tcBorders>
              <w:top w:val="double" w:sz="4" w:space="0" w:color="000000"/>
              <w:left w:val="double" w:sz="4" w:space="0" w:color="000000"/>
              <w:bottom w:val="double" w:sz="4" w:space="0" w:color="000000"/>
              <w:right w:val="double" w:sz="4" w:space="0" w:color="000000"/>
            </w:tcBorders>
          </w:tcPr>
          <w:p w14:paraId="20B4FA95" w14:textId="77777777" w:rsidR="00676214" w:rsidRPr="007609AB" w:rsidRDefault="00676214" w:rsidP="00676214">
            <w:pPr>
              <w:pStyle w:val="Nessunaspaziatura"/>
              <w:rPr>
                <w:sz w:val="24"/>
                <w:szCs w:val="24"/>
                <w:lang w:val="it-IT"/>
              </w:rPr>
            </w:pPr>
            <w:r w:rsidRPr="007609AB">
              <w:rPr>
                <w:sz w:val="24"/>
                <w:szCs w:val="24"/>
                <w:lang w:val="it-IT"/>
              </w:rPr>
              <w:t>1000</w:t>
            </w:r>
          </w:p>
        </w:tc>
        <w:tc>
          <w:tcPr>
            <w:tcW w:w="1259" w:type="dxa"/>
            <w:tcBorders>
              <w:top w:val="double" w:sz="4" w:space="0" w:color="000000"/>
              <w:left w:val="double" w:sz="4" w:space="0" w:color="000000"/>
              <w:bottom w:val="double" w:sz="4" w:space="0" w:color="000000"/>
              <w:right w:val="double" w:sz="4" w:space="0" w:color="000000"/>
            </w:tcBorders>
          </w:tcPr>
          <w:p w14:paraId="59FDF8C6" w14:textId="77777777" w:rsidR="00676214" w:rsidRPr="007609AB" w:rsidRDefault="00676214" w:rsidP="00676214">
            <w:pPr>
              <w:pStyle w:val="Nessunaspaziatura"/>
              <w:rPr>
                <w:sz w:val="24"/>
                <w:szCs w:val="24"/>
                <w:lang w:val="it-IT"/>
              </w:rPr>
            </w:pPr>
            <w:r w:rsidRPr="007609AB">
              <w:rPr>
                <w:sz w:val="24"/>
                <w:szCs w:val="24"/>
                <w:lang w:val="it-IT"/>
              </w:rPr>
              <w:t>0 (Landing)</w:t>
            </w:r>
          </w:p>
        </w:tc>
        <w:tc>
          <w:tcPr>
            <w:tcW w:w="1075" w:type="dxa"/>
            <w:tcBorders>
              <w:top w:val="double" w:sz="4" w:space="0" w:color="000000"/>
              <w:left w:val="double" w:sz="4" w:space="0" w:color="000000"/>
              <w:bottom w:val="double" w:sz="4" w:space="0" w:color="000000"/>
              <w:right w:val="double" w:sz="4" w:space="0" w:color="000000"/>
            </w:tcBorders>
          </w:tcPr>
          <w:p w14:paraId="7F3DAB2D" w14:textId="77777777" w:rsidR="00676214" w:rsidRPr="007609AB" w:rsidRDefault="00676214" w:rsidP="00676214">
            <w:pPr>
              <w:pStyle w:val="Nessunaspaziatura"/>
              <w:rPr>
                <w:sz w:val="24"/>
                <w:szCs w:val="24"/>
                <w:lang w:val="it-IT"/>
              </w:rPr>
            </w:pPr>
            <w:r w:rsidRPr="007609AB">
              <w:rPr>
                <w:sz w:val="24"/>
                <w:szCs w:val="24"/>
                <w:lang w:val="it-IT"/>
              </w:rPr>
              <w:t>915.9</w:t>
            </w:r>
          </w:p>
        </w:tc>
        <w:tc>
          <w:tcPr>
            <w:tcW w:w="1368" w:type="dxa"/>
            <w:tcBorders>
              <w:top w:val="double" w:sz="4" w:space="0" w:color="000000"/>
              <w:left w:val="double" w:sz="4" w:space="0" w:color="000000"/>
              <w:bottom w:val="double" w:sz="4" w:space="0" w:color="000000"/>
              <w:right w:val="double" w:sz="4" w:space="0" w:color="000000"/>
            </w:tcBorders>
          </w:tcPr>
          <w:p w14:paraId="7BDCE916" w14:textId="77777777" w:rsidR="00676214" w:rsidRPr="007609AB" w:rsidRDefault="00676214" w:rsidP="00676214">
            <w:pPr>
              <w:pStyle w:val="Nessunaspaziatura"/>
              <w:rPr>
                <w:sz w:val="24"/>
                <w:szCs w:val="24"/>
                <w:lang w:val="it-IT"/>
              </w:rPr>
            </w:pPr>
            <w:r w:rsidRPr="007609AB">
              <w:rPr>
                <w:sz w:val="24"/>
                <w:szCs w:val="24"/>
                <w:lang w:val="it-IT"/>
              </w:rPr>
              <w:t>24.8</w:t>
            </w:r>
          </w:p>
        </w:tc>
        <w:tc>
          <w:tcPr>
            <w:tcW w:w="984" w:type="dxa"/>
            <w:tcBorders>
              <w:top w:val="double" w:sz="4" w:space="0" w:color="000000"/>
              <w:left w:val="double" w:sz="4" w:space="0" w:color="000000"/>
              <w:bottom w:val="double" w:sz="4" w:space="0" w:color="000000"/>
              <w:right w:val="double" w:sz="4" w:space="0" w:color="000000"/>
            </w:tcBorders>
          </w:tcPr>
          <w:p w14:paraId="64E6E80D" w14:textId="77777777" w:rsidR="00676214" w:rsidRPr="007609AB" w:rsidRDefault="00676214" w:rsidP="00676214">
            <w:pPr>
              <w:pStyle w:val="Nessunaspaziatura"/>
              <w:rPr>
                <w:sz w:val="24"/>
                <w:szCs w:val="24"/>
                <w:lang w:val="it-IT"/>
              </w:rPr>
            </w:pPr>
            <w:r w:rsidRPr="007609AB">
              <w:rPr>
                <w:sz w:val="24"/>
                <w:szCs w:val="24"/>
                <w:lang w:val="it-IT"/>
              </w:rPr>
              <w:t>62.1</w:t>
            </w:r>
          </w:p>
        </w:tc>
        <w:tc>
          <w:tcPr>
            <w:tcW w:w="3294" w:type="dxa"/>
            <w:tcBorders>
              <w:top w:val="double" w:sz="4" w:space="0" w:color="000000"/>
              <w:left w:val="double" w:sz="4" w:space="0" w:color="000000"/>
              <w:bottom w:val="double" w:sz="4" w:space="0" w:color="000000"/>
              <w:right w:val="double" w:sz="4" w:space="0" w:color="000000"/>
            </w:tcBorders>
          </w:tcPr>
          <w:p w14:paraId="09612CB1" w14:textId="77777777" w:rsidR="00676214" w:rsidRPr="007609AB" w:rsidRDefault="00676214" w:rsidP="00676214">
            <w:pPr>
              <w:pStyle w:val="Nessunaspaziatura"/>
              <w:rPr>
                <w:sz w:val="24"/>
                <w:szCs w:val="24"/>
                <w:lang w:val="it-IT"/>
              </w:rPr>
            </w:pPr>
            <w:r w:rsidRPr="007609AB">
              <w:rPr>
                <w:sz w:val="24"/>
                <w:szCs w:val="24"/>
                <w:lang w:val="it-IT"/>
              </w:rPr>
              <w:t xml:space="preserve">Mission </w:t>
            </w:r>
            <w:proofErr w:type="spellStart"/>
            <w:r w:rsidRPr="007609AB">
              <w:rPr>
                <w:sz w:val="24"/>
                <w:szCs w:val="24"/>
                <w:lang w:val="it-IT"/>
              </w:rPr>
              <w:t>Completed</w:t>
            </w:r>
            <w:proofErr w:type="spellEnd"/>
            <w:r w:rsidRPr="007609AB">
              <w:rPr>
                <w:sz w:val="24"/>
                <w:szCs w:val="24"/>
                <w:lang w:val="it-IT"/>
              </w:rPr>
              <w:t xml:space="preserve"> – RTH Mode</w:t>
            </w:r>
          </w:p>
        </w:tc>
      </w:tr>
    </w:tbl>
    <w:p w14:paraId="3B3D32BB" w14:textId="77777777" w:rsidR="00304C08" w:rsidRPr="007609AB" w:rsidRDefault="00304C08" w:rsidP="00917373">
      <w:pPr>
        <w:pStyle w:val="Nessunaspaziatura"/>
        <w:rPr>
          <w:b/>
          <w:sz w:val="24"/>
          <w:szCs w:val="24"/>
          <w:lang w:val="it-IT"/>
        </w:rPr>
      </w:pPr>
    </w:p>
    <w:p w14:paraId="35D003C8" w14:textId="77777777" w:rsidR="00304C08" w:rsidRPr="007609AB" w:rsidRDefault="00304C08" w:rsidP="00917373">
      <w:pPr>
        <w:pStyle w:val="Nessunaspaziatura"/>
        <w:rPr>
          <w:b/>
          <w:sz w:val="24"/>
          <w:szCs w:val="24"/>
          <w:lang w:val="it-IT"/>
        </w:rPr>
      </w:pPr>
    </w:p>
    <w:p w14:paraId="082DCCF4" w14:textId="77777777" w:rsidR="00917373" w:rsidRPr="007609AB" w:rsidRDefault="00917373" w:rsidP="00917373">
      <w:pPr>
        <w:pStyle w:val="Nessunaspaziatura"/>
        <w:rPr>
          <w:b/>
          <w:sz w:val="24"/>
          <w:szCs w:val="24"/>
          <w:lang w:val="it-IT"/>
        </w:rPr>
      </w:pPr>
      <w:r w:rsidRPr="007609AB">
        <w:rPr>
          <w:b/>
          <w:sz w:val="24"/>
          <w:szCs w:val="24"/>
          <w:lang w:val="it-IT"/>
        </w:rPr>
        <w:t>Attività di riflessione/Domande guida:</w:t>
      </w:r>
    </w:p>
    <w:p w14:paraId="601C5015" w14:textId="77777777" w:rsidR="00917373" w:rsidRPr="007609AB" w:rsidRDefault="00917373" w:rsidP="00A66B04">
      <w:pPr>
        <w:pStyle w:val="Nessunaspaziatura"/>
        <w:numPr>
          <w:ilvl w:val="0"/>
          <w:numId w:val="21"/>
        </w:numPr>
        <w:rPr>
          <w:sz w:val="24"/>
          <w:szCs w:val="24"/>
          <w:lang w:val="it-IT"/>
        </w:rPr>
      </w:pPr>
      <w:r w:rsidRPr="007609AB">
        <w:rPr>
          <w:b/>
          <w:sz w:val="24"/>
          <w:szCs w:val="24"/>
          <w:lang w:val="it-IT"/>
        </w:rPr>
        <w:t>Valutazione del rischio ambientale:</w:t>
      </w:r>
      <w:r w:rsidRPr="007609AB">
        <w:rPr>
          <w:sz w:val="24"/>
          <w:szCs w:val="24"/>
          <w:lang w:val="it-IT"/>
        </w:rPr>
        <w:t xml:space="preserve"> cosa hai imparato sul processo tecnico di utilizzo della tecnologia dei droni per identificare in che modo fattori come il calore estremo e la pressione atmosferica causano deformazioni fisiche nelle linee di trasmissione dell'energia?</w:t>
      </w:r>
    </w:p>
    <w:p w14:paraId="39390C3F" w14:textId="77777777" w:rsidR="00917373" w:rsidRPr="007609AB" w:rsidRDefault="00917373" w:rsidP="00A66B04">
      <w:pPr>
        <w:pStyle w:val="Nessunaspaziatura"/>
        <w:numPr>
          <w:ilvl w:val="0"/>
          <w:numId w:val="21"/>
        </w:numPr>
        <w:rPr>
          <w:sz w:val="24"/>
          <w:szCs w:val="24"/>
          <w:lang w:val="it-IT"/>
        </w:rPr>
      </w:pPr>
      <w:r w:rsidRPr="007609AB">
        <w:rPr>
          <w:b/>
          <w:sz w:val="24"/>
          <w:szCs w:val="24"/>
          <w:lang w:val="it-IT"/>
        </w:rPr>
        <w:t>Processo decisionale operativo:</w:t>
      </w:r>
      <w:r w:rsidRPr="007609AB">
        <w:rPr>
          <w:sz w:val="24"/>
          <w:szCs w:val="24"/>
          <w:lang w:val="it-IT"/>
        </w:rPr>
        <w:t xml:space="preserve"> in che modo pilotare un drone con un carico utile con sensore BME680 per monitorare la densità dell'aria e la temperatura nei corridoi ad alta tensione ha influenzato il tuo approccio alla sicurezza del volo e alla mitigazione del rischio?</w:t>
      </w:r>
    </w:p>
    <w:p w14:paraId="5C97A5D3" w14:textId="77777777" w:rsidR="00917373" w:rsidRPr="007609AB" w:rsidRDefault="00917373" w:rsidP="00A66B04">
      <w:pPr>
        <w:pStyle w:val="Nessunaspaziatura"/>
        <w:numPr>
          <w:ilvl w:val="0"/>
          <w:numId w:val="21"/>
        </w:numPr>
        <w:rPr>
          <w:sz w:val="24"/>
          <w:szCs w:val="24"/>
          <w:lang w:val="it-IT"/>
        </w:rPr>
      </w:pPr>
      <w:r w:rsidRPr="007609AB">
        <w:rPr>
          <w:b/>
          <w:sz w:val="24"/>
          <w:szCs w:val="24"/>
          <w:lang w:val="it-IT"/>
        </w:rPr>
        <w:t>La regola dei 30 secondi:</w:t>
      </w:r>
      <w:r w:rsidRPr="007609AB">
        <w:rPr>
          <w:sz w:val="24"/>
          <w:szCs w:val="24"/>
          <w:lang w:val="it-IT"/>
        </w:rPr>
        <w:t xml:space="preserve"> perché la regola del "hovering" di 30 secondi è essenziale per garantire l'accuratezza dei dati di umidità e temperatura raccolti vicino agli isolanti e in che modo ciò influisce sull'affidabilità delle previsioni di guasto?</w:t>
      </w:r>
    </w:p>
    <w:p w14:paraId="40C180CB" w14:textId="77777777" w:rsidR="00917373" w:rsidRPr="007609AB" w:rsidRDefault="00917373" w:rsidP="00A66B04">
      <w:pPr>
        <w:pStyle w:val="Nessunaspaziatura"/>
        <w:numPr>
          <w:ilvl w:val="0"/>
          <w:numId w:val="21"/>
        </w:numPr>
        <w:rPr>
          <w:sz w:val="24"/>
          <w:szCs w:val="24"/>
          <w:lang w:val="it-IT"/>
        </w:rPr>
      </w:pPr>
      <w:r w:rsidRPr="007609AB">
        <w:rPr>
          <w:b/>
          <w:sz w:val="24"/>
          <w:szCs w:val="24"/>
          <w:lang w:val="it-IT"/>
        </w:rPr>
        <w:t>Precisione nella previsione dei guasti:</w:t>
      </w:r>
      <w:r w:rsidRPr="007609AB">
        <w:rPr>
          <w:sz w:val="24"/>
          <w:szCs w:val="24"/>
          <w:lang w:val="it-IT"/>
        </w:rPr>
        <w:t xml:space="preserve"> qual è il ruolo fondamentale di una pianificazione meticolosa e della calibrazione dei sensori nel rilevare con successo anomalie tecniche che potrebbero portare a perdite di energia o guasti alle infrastrutture?</w:t>
      </w:r>
    </w:p>
    <w:p w14:paraId="5A76D039" w14:textId="77777777" w:rsidR="000217D7" w:rsidRPr="007609AB" w:rsidRDefault="00917373" w:rsidP="00A66B04">
      <w:pPr>
        <w:pStyle w:val="Nessunaspaziatura"/>
        <w:numPr>
          <w:ilvl w:val="0"/>
          <w:numId w:val="21"/>
        </w:numPr>
        <w:rPr>
          <w:sz w:val="24"/>
          <w:szCs w:val="24"/>
          <w:lang w:val="it-IT"/>
        </w:rPr>
      </w:pPr>
      <w:r w:rsidRPr="007609AB">
        <w:rPr>
          <w:b/>
          <w:sz w:val="24"/>
          <w:szCs w:val="24"/>
          <w:lang w:val="it-IT"/>
        </w:rPr>
        <w:t xml:space="preserve">Manutenzione basata sui dati: </w:t>
      </w:r>
      <w:r w:rsidRPr="007609AB">
        <w:rPr>
          <w:sz w:val="24"/>
          <w:szCs w:val="24"/>
          <w:lang w:val="it-IT"/>
        </w:rPr>
        <w:t>sulla base della vostra analisi dei dati e del "Rapporto sulle priorità di manutenzione-riparazione" che avete preparato, in che modo i protocolli basati sui dati migliorano il processo decisionale</w:t>
      </w:r>
      <w:r w:rsidRPr="007609AB">
        <w:rPr>
          <w:lang w:val="it-IT"/>
        </w:rPr>
        <w:t xml:space="preserve"> </w:t>
      </w:r>
      <w:r w:rsidRPr="007609AB">
        <w:rPr>
          <w:sz w:val="24"/>
          <w:szCs w:val="24"/>
          <w:lang w:val="it-IT"/>
        </w:rPr>
        <w:t>e la gestione della sicurezza per i punti ad alto rischio nel corridoio energetico?</w:t>
      </w:r>
    </w:p>
    <w:p w14:paraId="1B1F0ACD" w14:textId="285A02BD" w:rsidR="00676214" w:rsidRDefault="00676214">
      <w:pPr>
        <w:rPr>
          <w:sz w:val="24"/>
          <w:szCs w:val="24"/>
          <w:lang w:val="it-IT"/>
        </w:rPr>
      </w:pPr>
      <w:r>
        <w:rPr>
          <w:lang w:val="it-IT"/>
        </w:rPr>
        <w:br w:type="page"/>
      </w:r>
    </w:p>
    <w:p w14:paraId="2027C6BB" w14:textId="77777777" w:rsidR="000217D7" w:rsidRPr="007609AB" w:rsidRDefault="000217D7">
      <w:pPr>
        <w:pStyle w:val="Corpotesto"/>
        <w:spacing w:before="119"/>
        <w:ind w:left="0"/>
        <w:rPr>
          <w:lang w:val="it-IT"/>
        </w:rPr>
      </w:pPr>
    </w:p>
    <w:p w14:paraId="10EE2A20" w14:textId="77777777" w:rsidR="00917373" w:rsidRPr="007609AB" w:rsidRDefault="00917373">
      <w:pPr>
        <w:pStyle w:val="Corpotesto"/>
        <w:spacing w:before="119"/>
        <w:ind w:left="0"/>
        <w:rPr>
          <w:lang w:val="it-IT"/>
        </w:rPr>
      </w:pPr>
    </w:p>
    <w:p w14:paraId="1BD2C453" w14:textId="13EC7291" w:rsidR="000217D7" w:rsidRDefault="00031B0A" w:rsidP="00676214">
      <w:pPr>
        <w:pStyle w:val="Titolo11"/>
        <w:numPr>
          <w:ilvl w:val="0"/>
          <w:numId w:val="49"/>
        </w:numPr>
        <w:ind w:left="709" w:hanging="851"/>
        <w:rPr>
          <w:color w:val="C00000"/>
        </w:rPr>
      </w:pPr>
      <w:bookmarkStart w:id="97" w:name="_Toc237361101"/>
      <w:r w:rsidRPr="00676214">
        <w:rPr>
          <w:color w:val="C00000"/>
        </w:rPr>
        <w:t>CRITERI DI VALUTAZIONE</w:t>
      </w:r>
      <w:r w:rsidR="00FA5AD0" w:rsidRPr="00676214">
        <w:rPr>
          <w:color w:val="C00000"/>
        </w:rPr>
        <w:t xml:space="preserve"> (</w:t>
      </w:r>
      <w:r w:rsidRPr="00676214">
        <w:rPr>
          <w:color w:val="C00000"/>
        </w:rPr>
        <w:t>Focus sulla salute delle linee di trasmissione energetica e delle infrastrutture)</w:t>
      </w:r>
      <w:bookmarkEnd w:id="97"/>
    </w:p>
    <w:p w14:paraId="32E1C418" w14:textId="77777777" w:rsidR="00676214" w:rsidRDefault="00676214" w:rsidP="00917373">
      <w:pPr>
        <w:pStyle w:val="Nessunaspaziatura"/>
        <w:rPr>
          <w:b/>
          <w:sz w:val="24"/>
          <w:szCs w:val="24"/>
          <w:lang w:val="it-IT"/>
        </w:rPr>
      </w:pPr>
    </w:p>
    <w:p w14:paraId="61182596" w14:textId="594478F9" w:rsidR="00917373" w:rsidRPr="007609AB" w:rsidRDefault="00917373" w:rsidP="00917373">
      <w:pPr>
        <w:pStyle w:val="Nessunaspaziatura"/>
        <w:rPr>
          <w:sz w:val="24"/>
          <w:szCs w:val="24"/>
          <w:lang w:val="it-IT"/>
        </w:rPr>
      </w:pPr>
      <w:r w:rsidRPr="007609AB">
        <w:rPr>
          <w:b/>
          <w:sz w:val="24"/>
          <w:szCs w:val="24"/>
          <w:lang w:val="it-IT"/>
        </w:rPr>
        <w:t>Rischi di trasmissione dell'energia e quiz sulla tecnologia dei sensori:</w:t>
      </w:r>
      <w:r w:rsidRPr="007609AB">
        <w:rPr>
          <w:sz w:val="24"/>
          <w:szCs w:val="24"/>
          <w:lang w:val="it-IT"/>
        </w:rPr>
        <w:t xml:space="preserve"> vengono somministrati brevi quiz per misurare le conoscenze tecniche degli studenti riguardo alla deformazione fisica e alla perdita di energia nelle linee di trasmissione causate da calore estremo, umidità e pressione atmosferica. Le domande chiuse valutano il modo in cui il sensore BME680 calcola lo stato di salute tecnico utilizzando dati di pressione e temperatura, mentre le domande aperte esplorano l'importanza critica delle ispezioni con droni su terreni accidentati.</w:t>
      </w:r>
    </w:p>
    <w:p w14:paraId="7666C9D3" w14:textId="77777777" w:rsidR="00917373" w:rsidRPr="007609AB" w:rsidRDefault="00917373" w:rsidP="00917373">
      <w:pPr>
        <w:pStyle w:val="Nessunaspaziatura"/>
        <w:rPr>
          <w:b/>
          <w:sz w:val="24"/>
          <w:szCs w:val="24"/>
          <w:lang w:val="it-IT"/>
        </w:rPr>
      </w:pPr>
    </w:p>
    <w:p w14:paraId="605997CA" w14:textId="77777777" w:rsidR="00917373" w:rsidRPr="007609AB" w:rsidRDefault="00917373" w:rsidP="00917373">
      <w:pPr>
        <w:pStyle w:val="Nessunaspaziatura"/>
        <w:rPr>
          <w:sz w:val="24"/>
          <w:szCs w:val="24"/>
          <w:lang w:val="it-IT"/>
        </w:rPr>
      </w:pPr>
      <w:r w:rsidRPr="007609AB">
        <w:rPr>
          <w:b/>
          <w:sz w:val="24"/>
          <w:szCs w:val="24"/>
          <w:lang w:val="it-IT"/>
        </w:rPr>
        <w:t>Identificazione delle anomalie delle linee di trasmissione e dei punti ad alto rischio:</w:t>
      </w:r>
      <w:r w:rsidRPr="007609AB">
        <w:rPr>
          <w:sz w:val="24"/>
          <w:szCs w:val="24"/>
          <w:lang w:val="it-IT"/>
        </w:rPr>
        <w:t xml:space="preserve"> gli studenti vengono valutati in base alla loro capacità di identificare anomalie di temperatura in prossimità degli isolanti, livelli di umidità e deviazioni nei registri dati. La valutazione comprende l'analisi delle immagini simulate della linea di trasmissione e la marcatura accurata dei punti "ad alto rischio" (aree con potenziale di guasto) all'interno dei set di dati Excel.</w:t>
      </w:r>
    </w:p>
    <w:p w14:paraId="68210F33" w14:textId="77777777" w:rsidR="00917373" w:rsidRPr="007609AB" w:rsidRDefault="00917373" w:rsidP="00917373">
      <w:pPr>
        <w:pStyle w:val="Nessunaspaziatura"/>
        <w:rPr>
          <w:b/>
          <w:sz w:val="24"/>
          <w:szCs w:val="24"/>
          <w:lang w:val="it-IT"/>
        </w:rPr>
      </w:pPr>
    </w:p>
    <w:p w14:paraId="57510A2B" w14:textId="77777777" w:rsidR="00917373" w:rsidRPr="007609AB" w:rsidRDefault="00917373" w:rsidP="00917373">
      <w:pPr>
        <w:pStyle w:val="Nessunaspaziatura"/>
        <w:rPr>
          <w:sz w:val="24"/>
          <w:szCs w:val="24"/>
          <w:lang w:val="it-IT"/>
        </w:rPr>
      </w:pPr>
      <w:r w:rsidRPr="007609AB">
        <w:rPr>
          <w:b/>
          <w:sz w:val="24"/>
          <w:szCs w:val="24"/>
          <w:lang w:val="it-IT"/>
        </w:rPr>
        <w:t>Autovalutazione per la previsione dell'ispezione e della manutenzione delle infrastrutture:</w:t>
      </w:r>
      <w:r w:rsidRPr="007609AB">
        <w:rPr>
          <w:sz w:val="24"/>
          <w:szCs w:val="24"/>
          <w:lang w:val="it-IT"/>
        </w:rPr>
        <w:t xml:space="preserve"> gli studenti compilano liste di controllo di autovalutazione per valutare la loro competenza nell'utilizzo di droni su terreni accidentati, la loro abilità nell'interpretare i dati dei sensori e la loro fiducia nell'analisi dei fattori ambientali all'interno dei corridoi energetici. Il processo di riflessione si concentra sulle sfide tecniche e sull’uso responsabile della tecnologia dei droni per la sicurezza delle infrastrutture.</w:t>
      </w:r>
    </w:p>
    <w:p w14:paraId="5AFFEA03" w14:textId="77777777" w:rsidR="00917373" w:rsidRPr="007609AB" w:rsidRDefault="00917373" w:rsidP="00917373">
      <w:pPr>
        <w:pStyle w:val="Nessunaspaziatura"/>
        <w:rPr>
          <w:sz w:val="24"/>
          <w:szCs w:val="24"/>
          <w:lang w:val="it-IT"/>
        </w:rPr>
      </w:pPr>
      <w:r w:rsidRPr="007609AB">
        <w:rPr>
          <w:b/>
          <w:sz w:val="24"/>
          <w:szCs w:val="24"/>
          <w:lang w:val="it-IT"/>
        </w:rPr>
        <w:t xml:space="preserve">Protocolli operativi e revisione paritaria: </w:t>
      </w:r>
      <w:r w:rsidRPr="007609AB">
        <w:rPr>
          <w:sz w:val="24"/>
          <w:szCs w:val="24"/>
          <w:lang w:val="it-IT"/>
        </w:rPr>
        <w:t>durante le attività di gruppo, gli studenti valutano la sicurezza dei piani di volo su terreni accidentati, l'accuratezza dei dati di previsione dei guasti e il coordinamento tecnico all'interno del team attraverso protocolli di revisione paritaria.</w:t>
      </w:r>
    </w:p>
    <w:p w14:paraId="26C15F7D" w14:textId="77777777" w:rsidR="00917373" w:rsidRPr="007609AB" w:rsidRDefault="00917373" w:rsidP="00917373">
      <w:pPr>
        <w:pStyle w:val="Nessunaspaziatura"/>
        <w:rPr>
          <w:b/>
          <w:sz w:val="24"/>
          <w:szCs w:val="24"/>
          <w:lang w:val="it-IT"/>
        </w:rPr>
      </w:pPr>
    </w:p>
    <w:p w14:paraId="6379158D" w14:textId="77777777" w:rsidR="00917373" w:rsidRPr="007609AB" w:rsidRDefault="00917373" w:rsidP="00917373">
      <w:pPr>
        <w:pStyle w:val="Nessunaspaziatura"/>
        <w:rPr>
          <w:sz w:val="24"/>
          <w:szCs w:val="24"/>
          <w:lang w:val="it-IT"/>
        </w:rPr>
      </w:pPr>
      <w:r w:rsidRPr="007609AB">
        <w:rPr>
          <w:b/>
          <w:sz w:val="24"/>
          <w:szCs w:val="24"/>
          <w:lang w:val="it-IT"/>
        </w:rPr>
        <w:t>Portfolio "Priorità manutenzione e riparazione":</w:t>
      </w:r>
      <w:r w:rsidRPr="007609AB">
        <w:rPr>
          <w:sz w:val="24"/>
          <w:szCs w:val="24"/>
          <w:lang w:val="it-IT"/>
        </w:rPr>
        <w:t xml:space="preserve"> ciascun gruppo invia un portfolio contenente note di misurazione della linea di trasmissione, tabelle di dati del profilo verticale (Excel/Google </w:t>
      </w:r>
      <w:proofErr w:type="spellStart"/>
      <w:r w:rsidRPr="007609AB">
        <w:rPr>
          <w:sz w:val="24"/>
          <w:szCs w:val="24"/>
          <w:lang w:val="it-IT"/>
        </w:rPr>
        <w:t>Sheets</w:t>
      </w:r>
      <w:proofErr w:type="spellEnd"/>
      <w:r w:rsidRPr="007609AB">
        <w:rPr>
          <w:sz w:val="24"/>
          <w:szCs w:val="24"/>
          <w:lang w:val="it-IT"/>
        </w:rPr>
        <w:t>), mappe dei rischi contrassegnati e "Rapporti sulle priorità manutenzione-riparazione".</w:t>
      </w:r>
    </w:p>
    <w:p w14:paraId="373CA594" w14:textId="77777777" w:rsidR="000217D7" w:rsidRPr="007609AB" w:rsidRDefault="000217D7" w:rsidP="00917373">
      <w:pPr>
        <w:pStyle w:val="Nessunaspaziatura"/>
        <w:rPr>
          <w:sz w:val="24"/>
          <w:szCs w:val="24"/>
          <w:lang w:val="it-IT"/>
        </w:rPr>
      </w:pPr>
    </w:p>
    <w:p w14:paraId="2CA8F310" w14:textId="77777777" w:rsidR="00917373" w:rsidRPr="007609AB" w:rsidRDefault="00917373" w:rsidP="00917373">
      <w:pPr>
        <w:pStyle w:val="Nessunaspaziatura"/>
        <w:rPr>
          <w:sz w:val="24"/>
          <w:szCs w:val="24"/>
          <w:lang w:val="it-IT"/>
        </w:rPr>
        <w:sectPr w:rsidR="00917373" w:rsidRPr="007609AB">
          <w:pgSz w:w="11910" w:h="16840"/>
          <w:pgMar w:top="1340" w:right="1417" w:bottom="1400" w:left="1700" w:header="331" w:footer="1213" w:gutter="0"/>
          <w:cols w:space="720"/>
        </w:sectPr>
      </w:pPr>
      <w:r w:rsidRPr="007609AB">
        <w:rPr>
          <w:b/>
          <w:sz w:val="24"/>
          <w:szCs w:val="24"/>
          <w:lang w:val="it-IT"/>
        </w:rPr>
        <w:t>Raccolta dati e documentazione delle immagini sul campo:</w:t>
      </w:r>
      <w:r w:rsidRPr="007609AB">
        <w:rPr>
          <w:sz w:val="24"/>
          <w:szCs w:val="24"/>
          <w:lang w:val="it-IT"/>
        </w:rPr>
        <w:t xml:space="preserve"> la valutazione riguarda l'aderenza del drone alla regola del volo stazionario di 30 secondi vicino agli isolanti, l'allineamento di punti di misurazione selezionati con aree ad alto rischio e la capacità dei dati visivi acquisiti di supportare le decisioni di manutenzione.</w:t>
      </w:r>
    </w:p>
    <w:p w14:paraId="68816D8C" w14:textId="77777777" w:rsidR="000217D7" w:rsidRPr="00676214" w:rsidRDefault="00031B0A" w:rsidP="00676214">
      <w:pPr>
        <w:pStyle w:val="Titolo11"/>
        <w:numPr>
          <w:ilvl w:val="0"/>
          <w:numId w:val="49"/>
        </w:numPr>
        <w:ind w:left="709" w:hanging="851"/>
        <w:rPr>
          <w:color w:val="C00000"/>
        </w:rPr>
      </w:pPr>
      <w:bookmarkStart w:id="98" w:name="_Toc237361102"/>
      <w:r w:rsidRPr="00676214">
        <w:rPr>
          <w:color w:val="C00000"/>
        </w:rPr>
        <w:lastRenderedPageBreak/>
        <w:t>MATERIALI DIDATTICI</w:t>
      </w:r>
      <w:bookmarkEnd w:id="98"/>
    </w:p>
    <w:p w14:paraId="485491AA" w14:textId="77777777" w:rsidR="000217D7" w:rsidRPr="007609AB" w:rsidRDefault="00FA5AD0">
      <w:pPr>
        <w:pStyle w:val="Corpotesto"/>
        <w:spacing w:before="141"/>
      </w:pPr>
      <w:r w:rsidRPr="007609AB">
        <w:t>1-</w:t>
      </w:r>
    </w:p>
    <w:p w14:paraId="6F64FF9F" w14:textId="77777777" w:rsidR="000217D7" w:rsidRPr="007609AB" w:rsidRDefault="000217D7">
      <w:pPr>
        <w:pStyle w:val="Corpotesto"/>
        <w:spacing w:before="44"/>
        <w:ind w:left="0"/>
        <w:rPr>
          <w:sz w:val="20"/>
        </w:rPr>
      </w:pPr>
    </w:p>
    <w:tbl>
      <w:tblPr>
        <w:tblStyle w:val="TableNormal"/>
        <w:tblW w:w="0" w:type="auto"/>
        <w:tblInd w:w="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253"/>
        <w:gridCol w:w="4253"/>
      </w:tblGrid>
      <w:tr w:rsidR="000217D7" w:rsidRPr="007609AB" w14:paraId="6ADB93D2" w14:textId="77777777">
        <w:trPr>
          <w:trHeight w:val="476"/>
        </w:trPr>
        <w:tc>
          <w:tcPr>
            <w:tcW w:w="4253" w:type="dxa"/>
          </w:tcPr>
          <w:p w14:paraId="10AF60F0" w14:textId="77777777" w:rsidR="000217D7" w:rsidRPr="007609AB" w:rsidRDefault="00FA5AD0" w:rsidP="00845F5A">
            <w:pPr>
              <w:pStyle w:val="TableParagraph"/>
              <w:spacing w:before="99"/>
              <w:ind w:left="100"/>
              <w:rPr>
                <w:sz w:val="24"/>
              </w:rPr>
            </w:pPr>
            <w:proofErr w:type="spellStart"/>
            <w:r w:rsidRPr="007609AB">
              <w:rPr>
                <w:spacing w:val="-2"/>
                <w:sz w:val="24"/>
              </w:rPr>
              <w:t>Risors</w:t>
            </w:r>
            <w:r w:rsidR="00845F5A" w:rsidRPr="007609AB">
              <w:rPr>
                <w:spacing w:val="-2"/>
                <w:sz w:val="24"/>
              </w:rPr>
              <w:t>e</w:t>
            </w:r>
            <w:proofErr w:type="spellEnd"/>
          </w:p>
        </w:tc>
        <w:tc>
          <w:tcPr>
            <w:tcW w:w="4253" w:type="dxa"/>
          </w:tcPr>
          <w:p w14:paraId="33269980" w14:textId="77777777" w:rsidR="000217D7" w:rsidRPr="007609AB" w:rsidRDefault="00FA5AD0">
            <w:pPr>
              <w:pStyle w:val="TableParagraph"/>
              <w:spacing w:before="99"/>
              <w:ind w:left="98"/>
              <w:rPr>
                <w:sz w:val="24"/>
              </w:rPr>
            </w:pPr>
            <w:r w:rsidRPr="007609AB">
              <w:rPr>
                <w:spacing w:val="-4"/>
                <w:sz w:val="24"/>
              </w:rPr>
              <w:t>Link</w:t>
            </w:r>
          </w:p>
        </w:tc>
      </w:tr>
      <w:tr w:rsidR="000217D7" w:rsidRPr="007609AB" w14:paraId="1F3F5C6C" w14:textId="77777777">
        <w:trPr>
          <w:trHeight w:val="1304"/>
        </w:trPr>
        <w:tc>
          <w:tcPr>
            <w:tcW w:w="4253" w:type="dxa"/>
          </w:tcPr>
          <w:p w14:paraId="04C2D4B5" w14:textId="77777777" w:rsidR="000217D7" w:rsidRPr="007609AB" w:rsidRDefault="00FA5AD0">
            <w:pPr>
              <w:pStyle w:val="TableParagraph"/>
              <w:spacing w:before="99"/>
              <w:ind w:left="100"/>
              <w:rPr>
                <w:sz w:val="24"/>
              </w:rPr>
            </w:pPr>
            <w:r w:rsidRPr="007609AB">
              <w:rPr>
                <w:sz w:val="24"/>
              </w:rPr>
              <w:t>1.</w:t>
            </w:r>
            <w:r w:rsidRPr="007609AB">
              <w:rPr>
                <w:spacing w:val="-4"/>
                <w:sz w:val="24"/>
              </w:rPr>
              <w:t xml:space="preserve"> </w:t>
            </w:r>
            <w:r w:rsidRPr="007609AB">
              <w:rPr>
                <w:sz w:val="24"/>
              </w:rPr>
              <w:t>DJI</w:t>
            </w:r>
            <w:r w:rsidRPr="007609AB">
              <w:rPr>
                <w:spacing w:val="-8"/>
                <w:sz w:val="24"/>
              </w:rPr>
              <w:t xml:space="preserve"> </w:t>
            </w:r>
            <w:r w:rsidRPr="007609AB">
              <w:rPr>
                <w:sz w:val="24"/>
              </w:rPr>
              <w:t>Mini</w:t>
            </w:r>
            <w:r w:rsidRPr="007609AB">
              <w:rPr>
                <w:spacing w:val="-3"/>
                <w:sz w:val="24"/>
              </w:rPr>
              <w:t xml:space="preserve"> </w:t>
            </w:r>
            <w:r w:rsidRPr="007609AB">
              <w:rPr>
                <w:sz w:val="24"/>
              </w:rPr>
              <w:t>4</w:t>
            </w:r>
            <w:r w:rsidRPr="007609AB">
              <w:rPr>
                <w:spacing w:val="-4"/>
                <w:sz w:val="24"/>
              </w:rPr>
              <w:t xml:space="preserve"> </w:t>
            </w:r>
            <w:r w:rsidRPr="007609AB">
              <w:rPr>
                <w:sz w:val="24"/>
              </w:rPr>
              <w:t>Pro</w:t>
            </w:r>
            <w:r w:rsidRPr="007609AB">
              <w:rPr>
                <w:spacing w:val="-4"/>
                <w:sz w:val="24"/>
              </w:rPr>
              <w:t xml:space="preserve"> </w:t>
            </w:r>
            <w:r w:rsidRPr="007609AB">
              <w:rPr>
                <w:sz w:val="24"/>
              </w:rPr>
              <w:t>with</w:t>
            </w:r>
            <w:r w:rsidRPr="007609AB">
              <w:rPr>
                <w:spacing w:val="-4"/>
                <w:sz w:val="24"/>
              </w:rPr>
              <w:t xml:space="preserve"> </w:t>
            </w:r>
            <w:r w:rsidRPr="007609AB">
              <w:rPr>
                <w:sz w:val="24"/>
              </w:rPr>
              <w:t>DJI</w:t>
            </w:r>
            <w:r w:rsidRPr="007609AB">
              <w:rPr>
                <w:spacing w:val="-7"/>
                <w:sz w:val="24"/>
              </w:rPr>
              <w:t xml:space="preserve"> </w:t>
            </w:r>
            <w:r w:rsidRPr="007609AB">
              <w:rPr>
                <w:sz w:val="24"/>
              </w:rPr>
              <w:t>RC</w:t>
            </w:r>
            <w:r w:rsidRPr="007609AB">
              <w:rPr>
                <w:spacing w:val="-4"/>
                <w:sz w:val="24"/>
              </w:rPr>
              <w:t xml:space="preserve"> </w:t>
            </w:r>
            <w:r w:rsidRPr="007609AB">
              <w:rPr>
                <w:sz w:val="24"/>
              </w:rPr>
              <w:t>2</w:t>
            </w:r>
            <w:r w:rsidRPr="007609AB">
              <w:rPr>
                <w:spacing w:val="-4"/>
                <w:sz w:val="24"/>
              </w:rPr>
              <w:t xml:space="preserve"> </w:t>
            </w:r>
            <w:r w:rsidRPr="007609AB">
              <w:rPr>
                <w:sz w:val="24"/>
              </w:rPr>
              <w:t>remote controller Handbook_V4</w:t>
            </w:r>
          </w:p>
        </w:tc>
        <w:tc>
          <w:tcPr>
            <w:tcW w:w="4253" w:type="dxa"/>
          </w:tcPr>
          <w:p w14:paraId="4166C925" w14:textId="77777777" w:rsidR="000217D7" w:rsidRPr="007609AB" w:rsidRDefault="00BA4E5F">
            <w:pPr>
              <w:pStyle w:val="TableParagraph"/>
              <w:spacing w:before="99"/>
              <w:ind w:left="98" w:right="146"/>
              <w:jc w:val="both"/>
              <w:rPr>
                <w:sz w:val="24"/>
              </w:rPr>
            </w:pPr>
            <w:hyperlink r:id="rId15">
              <w:r w:rsidR="00FA5AD0" w:rsidRPr="007609AB">
                <w:rPr>
                  <w:spacing w:val="-2"/>
                  <w:sz w:val="24"/>
                </w:rPr>
                <w:t>https://docs.google.com/document/d/1fFI acOnKl3LNpETiJVGhhQkoenCvt5ct/</w:t>
              </w:r>
              <w:proofErr w:type="spellStart"/>
              <w:r w:rsidR="00FA5AD0" w:rsidRPr="007609AB">
                <w:rPr>
                  <w:spacing w:val="-2"/>
                  <w:sz w:val="24"/>
                </w:rPr>
                <w:t>edi</w:t>
              </w:r>
              <w:proofErr w:type="spellEnd"/>
              <w:r w:rsidR="00FA5AD0" w:rsidRPr="007609AB">
                <w:rPr>
                  <w:spacing w:val="-2"/>
                  <w:sz w:val="24"/>
                </w:rPr>
                <w:t xml:space="preserve"> </w:t>
              </w:r>
              <w:proofErr w:type="spellStart"/>
              <w:r w:rsidR="00FA5AD0" w:rsidRPr="007609AB">
                <w:rPr>
                  <w:spacing w:val="-2"/>
                  <w:sz w:val="24"/>
                </w:rPr>
                <w:t>t?usp</w:t>
              </w:r>
              <w:proofErr w:type="spellEnd"/>
              <w:r w:rsidR="00FA5AD0" w:rsidRPr="007609AB">
                <w:rPr>
                  <w:spacing w:val="-2"/>
                  <w:sz w:val="24"/>
                </w:rPr>
                <w:t>=</w:t>
              </w:r>
              <w:proofErr w:type="spellStart"/>
              <w:r w:rsidR="00FA5AD0" w:rsidRPr="007609AB">
                <w:rPr>
                  <w:spacing w:val="-2"/>
                  <w:sz w:val="24"/>
                </w:rPr>
                <w:t>drive_link&amp;ouid</w:t>
              </w:r>
              <w:proofErr w:type="spellEnd"/>
              <w:r w:rsidR="00FA5AD0" w:rsidRPr="007609AB">
                <w:rPr>
                  <w:spacing w:val="-2"/>
                  <w:sz w:val="24"/>
                </w:rPr>
                <w:t>=1102047411783 76447896&amp;rtpof=</w:t>
              </w:r>
              <w:proofErr w:type="spellStart"/>
              <w:r w:rsidR="00FA5AD0" w:rsidRPr="007609AB">
                <w:rPr>
                  <w:spacing w:val="-2"/>
                  <w:sz w:val="24"/>
                </w:rPr>
                <w:t>true&amp;sd</w:t>
              </w:r>
              <w:proofErr w:type="spellEnd"/>
              <w:r w:rsidR="00FA5AD0" w:rsidRPr="007609AB">
                <w:rPr>
                  <w:spacing w:val="-2"/>
                  <w:sz w:val="24"/>
                </w:rPr>
                <w:t>=true</w:t>
              </w:r>
            </w:hyperlink>
          </w:p>
        </w:tc>
      </w:tr>
      <w:tr w:rsidR="000217D7" w:rsidRPr="007609AB" w14:paraId="09A16838" w14:textId="77777777">
        <w:trPr>
          <w:trHeight w:val="1026"/>
        </w:trPr>
        <w:tc>
          <w:tcPr>
            <w:tcW w:w="4253" w:type="dxa"/>
          </w:tcPr>
          <w:p w14:paraId="5CC955C0" w14:textId="77777777" w:rsidR="000217D7" w:rsidRPr="007609AB" w:rsidRDefault="00FA5AD0">
            <w:pPr>
              <w:pStyle w:val="TableParagraph"/>
              <w:spacing w:before="99"/>
              <w:ind w:left="100"/>
              <w:rPr>
                <w:sz w:val="24"/>
              </w:rPr>
            </w:pPr>
            <w:r w:rsidRPr="007609AB">
              <w:rPr>
                <w:sz w:val="24"/>
              </w:rPr>
              <w:t>2.2.</w:t>
            </w:r>
            <w:proofErr w:type="gramStart"/>
            <w:r w:rsidRPr="007609AB">
              <w:rPr>
                <w:sz w:val="24"/>
              </w:rPr>
              <w:t>1.Getting</w:t>
            </w:r>
            <w:proofErr w:type="gramEnd"/>
            <w:r w:rsidRPr="007609AB">
              <w:rPr>
                <w:spacing w:val="-2"/>
                <w:sz w:val="24"/>
              </w:rPr>
              <w:t xml:space="preserve"> </w:t>
            </w:r>
            <w:r w:rsidRPr="007609AB">
              <w:rPr>
                <w:sz w:val="24"/>
              </w:rPr>
              <w:t>Started</w:t>
            </w:r>
            <w:r w:rsidRPr="007609AB">
              <w:rPr>
                <w:spacing w:val="-1"/>
                <w:sz w:val="24"/>
              </w:rPr>
              <w:t xml:space="preserve"> </w:t>
            </w:r>
            <w:r w:rsidRPr="007609AB">
              <w:rPr>
                <w:sz w:val="24"/>
              </w:rPr>
              <w:t>with</w:t>
            </w:r>
            <w:r w:rsidRPr="007609AB">
              <w:rPr>
                <w:spacing w:val="-1"/>
                <w:sz w:val="24"/>
              </w:rPr>
              <w:t xml:space="preserve"> </w:t>
            </w:r>
            <w:proofErr w:type="spellStart"/>
            <w:r w:rsidRPr="007609AB">
              <w:rPr>
                <w:spacing w:val="-2"/>
                <w:sz w:val="24"/>
              </w:rPr>
              <w:t>NodeMCU</w:t>
            </w:r>
            <w:proofErr w:type="spellEnd"/>
          </w:p>
        </w:tc>
        <w:tc>
          <w:tcPr>
            <w:tcW w:w="4253" w:type="dxa"/>
          </w:tcPr>
          <w:p w14:paraId="32EBA1A2" w14:textId="77777777" w:rsidR="000217D7" w:rsidRPr="007609AB" w:rsidRDefault="00BA4E5F">
            <w:pPr>
              <w:pStyle w:val="TableParagraph"/>
              <w:spacing w:before="99"/>
              <w:ind w:left="98"/>
              <w:rPr>
                <w:sz w:val="24"/>
              </w:rPr>
            </w:pPr>
            <w:hyperlink r:id="rId16">
              <w:r w:rsidR="00FA5AD0" w:rsidRPr="007609AB">
                <w:rPr>
                  <w:spacing w:val="-2"/>
                  <w:sz w:val="24"/>
                </w:rPr>
                <w:t>https://docs.google.com/document/d/1kQ</w:t>
              </w:r>
            </w:hyperlink>
            <w:r w:rsidR="00FA5AD0" w:rsidRPr="007609AB">
              <w:rPr>
                <w:spacing w:val="-2"/>
                <w:sz w:val="24"/>
              </w:rPr>
              <w:t xml:space="preserve"> gIg533Jtssm3LG2PeQFb5hlb1OKwSLQl</w:t>
            </w:r>
          </w:p>
          <w:p w14:paraId="14A4997F" w14:textId="77777777" w:rsidR="000217D7" w:rsidRPr="007609AB" w:rsidRDefault="00FA5AD0">
            <w:pPr>
              <w:pStyle w:val="TableParagraph"/>
              <w:spacing w:before="0"/>
              <w:ind w:left="98"/>
              <w:rPr>
                <w:sz w:val="24"/>
              </w:rPr>
            </w:pPr>
            <w:r w:rsidRPr="007609AB">
              <w:rPr>
                <w:spacing w:val="-2"/>
                <w:sz w:val="24"/>
              </w:rPr>
              <w:t>-dx8GvcHM/</w:t>
            </w:r>
            <w:proofErr w:type="spellStart"/>
            <w:r w:rsidRPr="007609AB">
              <w:rPr>
                <w:spacing w:val="-2"/>
                <w:sz w:val="24"/>
              </w:rPr>
              <w:t>edit?usp</w:t>
            </w:r>
            <w:proofErr w:type="spellEnd"/>
            <w:r w:rsidRPr="007609AB">
              <w:rPr>
                <w:spacing w:val="-2"/>
                <w:sz w:val="24"/>
              </w:rPr>
              <w:t>=</w:t>
            </w:r>
            <w:proofErr w:type="spellStart"/>
            <w:r w:rsidRPr="007609AB">
              <w:rPr>
                <w:spacing w:val="-2"/>
                <w:sz w:val="24"/>
              </w:rPr>
              <w:t>drive_link</w:t>
            </w:r>
            <w:proofErr w:type="spellEnd"/>
          </w:p>
        </w:tc>
      </w:tr>
      <w:tr w:rsidR="000217D7" w:rsidRPr="007609AB" w14:paraId="699C2689" w14:textId="77777777">
        <w:trPr>
          <w:trHeight w:val="1029"/>
        </w:trPr>
        <w:tc>
          <w:tcPr>
            <w:tcW w:w="4253" w:type="dxa"/>
          </w:tcPr>
          <w:p w14:paraId="1027DFF9" w14:textId="77777777" w:rsidR="000217D7" w:rsidRPr="007609AB" w:rsidRDefault="00FA5AD0">
            <w:pPr>
              <w:pStyle w:val="TableParagraph"/>
              <w:spacing w:before="100"/>
              <w:ind w:left="100"/>
              <w:rPr>
                <w:sz w:val="24"/>
              </w:rPr>
            </w:pPr>
            <w:r w:rsidRPr="007609AB">
              <w:rPr>
                <w:sz w:val="24"/>
              </w:rPr>
              <w:t>2.2.</w:t>
            </w:r>
            <w:proofErr w:type="gramStart"/>
            <w:r w:rsidRPr="007609AB">
              <w:rPr>
                <w:sz w:val="24"/>
              </w:rPr>
              <w:t>2.Environmental</w:t>
            </w:r>
            <w:proofErr w:type="gramEnd"/>
            <w:r w:rsidRPr="007609AB">
              <w:rPr>
                <w:spacing w:val="-1"/>
                <w:sz w:val="24"/>
              </w:rPr>
              <w:t xml:space="preserve"> </w:t>
            </w:r>
            <w:r w:rsidRPr="007609AB">
              <w:rPr>
                <w:sz w:val="24"/>
              </w:rPr>
              <w:t>Sensing</w:t>
            </w:r>
            <w:r w:rsidRPr="007609AB">
              <w:rPr>
                <w:spacing w:val="-1"/>
                <w:sz w:val="24"/>
              </w:rPr>
              <w:t xml:space="preserve"> </w:t>
            </w:r>
            <w:r w:rsidRPr="007609AB">
              <w:rPr>
                <w:spacing w:val="-2"/>
                <w:sz w:val="24"/>
              </w:rPr>
              <w:t>Modules</w:t>
            </w:r>
          </w:p>
        </w:tc>
        <w:tc>
          <w:tcPr>
            <w:tcW w:w="4253" w:type="dxa"/>
          </w:tcPr>
          <w:p w14:paraId="64C80CB3" w14:textId="77777777" w:rsidR="000217D7" w:rsidRPr="007609AB" w:rsidRDefault="00BA4E5F">
            <w:pPr>
              <w:pStyle w:val="TableParagraph"/>
              <w:spacing w:before="100"/>
              <w:ind w:left="98" w:right="200"/>
              <w:rPr>
                <w:sz w:val="24"/>
              </w:rPr>
            </w:pPr>
            <w:hyperlink r:id="rId17">
              <w:r w:rsidR="00FA5AD0" w:rsidRPr="007609AB">
                <w:rPr>
                  <w:spacing w:val="-2"/>
                  <w:sz w:val="24"/>
                </w:rPr>
                <w:t xml:space="preserve">https://docs.google.com/document/d/1Ta </w:t>
              </w:r>
              <w:r w:rsidR="00FA5AD0" w:rsidRPr="007609AB">
                <w:rPr>
                  <w:sz w:val="24"/>
                </w:rPr>
                <w:t>EKu4fmXjR0nPVU_rB5BKxXWu_I-</w:t>
              </w:r>
              <w:r w:rsidR="00FA5AD0" w:rsidRPr="007609AB">
                <w:rPr>
                  <w:spacing w:val="-2"/>
                  <w:sz w:val="24"/>
                </w:rPr>
                <w:t>oj9cHaotPzbTBc/</w:t>
              </w:r>
              <w:proofErr w:type="spellStart"/>
              <w:r w:rsidR="00FA5AD0" w:rsidRPr="007609AB">
                <w:rPr>
                  <w:spacing w:val="-2"/>
                  <w:sz w:val="24"/>
                </w:rPr>
                <w:t>edit?usp</w:t>
              </w:r>
              <w:proofErr w:type="spellEnd"/>
              <w:r w:rsidR="00FA5AD0" w:rsidRPr="007609AB">
                <w:rPr>
                  <w:spacing w:val="-2"/>
                  <w:sz w:val="24"/>
                </w:rPr>
                <w:t>=</w:t>
              </w:r>
              <w:proofErr w:type="spellStart"/>
              <w:r w:rsidR="00FA5AD0" w:rsidRPr="007609AB">
                <w:rPr>
                  <w:spacing w:val="-2"/>
                  <w:sz w:val="24"/>
                </w:rPr>
                <w:t>drive_link</w:t>
              </w:r>
              <w:proofErr w:type="spellEnd"/>
            </w:hyperlink>
          </w:p>
        </w:tc>
      </w:tr>
      <w:tr w:rsidR="000217D7" w:rsidRPr="007609AB" w14:paraId="1E2CE83C" w14:textId="77777777">
        <w:trPr>
          <w:trHeight w:val="1028"/>
        </w:trPr>
        <w:tc>
          <w:tcPr>
            <w:tcW w:w="4253" w:type="dxa"/>
          </w:tcPr>
          <w:p w14:paraId="267F4B1C" w14:textId="77777777" w:rsidR="000217D7" w:rsidRPr="007609AB" w:rsidRDefault="00FA5AD0">
            <w:pPr>
              <w:pStyle w:val="TableParagraph"/>
              <w:spacing w:before="99"/>
              <w:ind w:left="100" w:right="200"/>
              <w:rPr>
                <w:sz w:val="24"/>
              </w:rPr>
            </w:pPr>
            <w:r w:rsidRPr="007609AB">
              <w:rPr>
                <w:sz w:val="24"/>
              </w:rPr>
              <w:t>2.2.3</w:t>
            </w:r>
            <w:r w:rsidRPr="007609AB">
              <w:rPr>
                <w:spacing w:val="-10"/>
                <w:sz w:val="24"/>
              </w:rPr>
              <w:t xml:space="preserve"> </w:t>
            </w:r>
            <w:r w:rsidRPr="007609AB">
              <w:rPr>
                <w:sz w:val="24"/>
              </w:rPr>
              <w:t>Data</w:t>
            </w:r>
            <w:r w:rsidRPr="007609AB">
              <w:rPr>
                <w:spacing w:val="-10"/>
                <w:sz w:val="24"/>
              </w:rPr>
              <w:t xml:space="preserve"> </w:t>
            </w:r>
            <w:r w:rsidRPr="007609AB">
              <w:rPr>
                <w:sz w:val="24"/>
              </w:rPr>
              <w:t>Acquisition,</w:t>
            </w:r>
            <w:r w:rsidRPr="007609AB">
              <w:rPr>
                <w:spacing w:val="-10"/>
                <w:sz w:val="24"/>
              </w:rPr>
              <w:t xml:space="preserve"> </w:t>
            </w:r>
            <w:r w:rsidRPr="007609AB">
              <w:rPr>
                <w:sz w:val="24"/>
              </w:rPr>
              <w:t>Logging</w:t>
            </w:r>
            <w:r w:rsidRPr="007609AB">
              <w:rPr>
                <w:spacing w:val="-10"/>
                <w:sz w:val="24"/>
              </w:rPr>
              <w:t xml:space="preserve"> </w:t>
            </w:r>
            <w:r w:rsidRPr="007609AB">
              <w:rPr>
                <w:sz w:val="24"/>
              </w:rPr>
              <w:t>and Field Operations</w:t>
            </w:r>
          </w:p>
        </w:tc>
        <w:tc>
          <w:tcPr>
            <w:tcW w:w="4253" w:type="dxa"/>
          </w:tcPr>
          <w:p w14:paraId="7C7135E1" w14:textId="77777777" w:rsidR="000217D7" w:rsidRPr="007609AB" w:rsidRDefault="00BA4E5F">
            <w:pPr>
              <w:pStyle w:val="TableParagraph"/>
              <w:spacing w:before="99"/>
              <w:ind w:left="98" w:right="200"/>
              <w:jc w:val="both"/>
              <w:rPr>
                <w:sz w:val="24"/>
              </w:rPr>
            </w:pPr>
            <w:hyperlink r:id="rId18">
              <w:r w:rsidR="00FA5AD0" w:rsidRPr="007609AB">
                <w:rPr>
                  <w:spacing w:val="-2"/>
                  <w:sz w:val="24"/>
                </w:rPr>
                <w:t xml:space="preserve">https://docs.google.com/document/d/19S </w:t>
              </w:r>
              <w:r w:rsidR="00FA5AD0" w:rsidRPr="007609AB">
                <w:rPr>
                  <w:sz w:val="24"/>
                </w:rPr>
                <w:t>4BqSk_Rdi75qzwWkpkeVnbttc9otIEB-</w:t>
              </w:r>
              <w:r w:rsidR="00FA5AD0" w:rsidRPr="007609AB">
                <w:rPr>
                  <w:spacing w:val="-2"/>
                  <w:sz w:val="24"/>
                </w:rPr>
                <w:t>O9kfYv9Ww/</w:t>
              </w:r>
              <w:proofErr w:type="spellStart"/>
              <w:r w:rsidR="00FA5AD0" w:rsidRPr="007609AB">
                <w:rPr>
                  <w:spacing w:val="-2"/>
                  <w:sz w:val="24"/>
                </w:rPr>
                <w:t>edit?usp</w:t>
              </w:r>
              <w:proofErr w:type="spellEnd"/>
              <w:r w:rsidR="00FA5AD0" w:rsidRPr="007609AB">
                <w:rPr>
                  <w:spacing w:val="-2"/>
                  <w:sz w:val="24"/>
                </w:rPr>
                <w:t>=</w:t>
              </w:r>
              <w:proofErr w:type="spellStart"/>
              <w:r w:rsidR="00FA5AD0" w:rsidRPr="007609AB">
                <w:rPr>
                  <w:spacing w:val="-2"/>
                  <w:sz w:val="24"/>
                </w:rPr>
                <w:t>drive_link</w:t>
              </w:r>
              <w:proofErr w:type="spellEnd"/>
            </w:hyperlink>
          </w:p>
        </w:tc>
      </w:tr>
    </w:tbl>
    <w:p w14:paraId="3BD60410" w14:textId="77777777" w:rsidR="00FA5AD0" w:rsidRPr="007609AB" w:rsidRDefault="00FA5AD0" w:rsidP="00FA5AD0">
      <w:pPr>
        <w:pStyle w:val="NormaleWeb"/>
      </w:pPr>
      <w:r w:rsidRPr="007609AB">
        <w:rPr>
          <w:rFonts w:eastAsia="Arial Narrow"/>
        </w:rPr>
        <w:t xml:space="preserve">2- </w:t>
      </w:r>
      <w:r w:rsidRPr="007609AB">
        <w:rPr>
          <w:rFonts w:eastAsia="Arial Narrow"/>
          <w:color w:val="000000"/>
        </w:rPr>
        <w:t xml:space="preserve">FLIGHT </w:t>
      </w:r>
      <w:r w:rsidRPr="007609AB">
        <w:t>Kit utilizzato (componenti del drone personalizzato):</w:t>
      </w:r>
    </w:p>
    <w:p w14:paraId="1C66B17B" w14:textId="77777777" w:rsidR="00FA5AD0" w:rsidRPr="007609AB" w:rsidRDefault="00FA5AD0" w:rsidP="00A66B04">
      <w:pPr>
        <w:pStyle w:val="Corpotesto"/>
        <w:numPr>
          <w:ilvl w:val="0"/>
          <w:numId w:val="2"/>
        </w:numPr>
        <w:spacing w:line="278" w:lineRule="auto"/>
        <w:ind w:right="2552"/>
      </w:pPr>
      <w:r w:rsidRPr="007609AB">
        <w:t>BME680</w:t>
      </w:r>
      <w:r w:rsidRPr="007609AB">
        <w:rPr>
          <w:spacing w:val="-7"/>
        </w:rPr>
        <w:t xml:space="preserve"> </w:t>
      </w:r>
      <w:r w:rsidRPr="007609AB">
        <w:t>–</w:t>
      </w:r>
      <w:r w:rsidRPr="007609AB">
        <w:rPr>
          <w:spacing w:val="-7"/>
        </w:rPr>
        <w:t xml:space="preserve"> </w:t>
      </w:r>
      <w:r w:rsidRPr="007609AB">
        <w:t>Temperature,</w:t>
      </w:r>
      <w:r w:rsidRPr="007609AB">
        <w:rPr>
          <w:spacing w:val="-5"/>
        </w:rPr>
        <w:t xml:space="preserve"> </w:t>
      </w:r>
      <w:r w:rsidRPr="007609AB">
        <w:t>Humidity,</w:t>
      </w:r>
      <w:r w:rsidRPr="007609AB">
        <w:rPr>
          <w:spacing w:val="-7"/>
        </w:rPr>
        <w:t xml:space="preserve"> </w:t>
      </w:r>
      <w:r w:rsidRPr="007609AB">
        <w:t>Pressure,</w:t>
      </w:r>
      <w:r w:rsidRPr="007609AB">
        <w:rPr>
          <w:spacing w:val="-7"/>
        </w:rPr>
        <w:t xml:space="preserve"> </w:t>
      </w:r>
      <w:r w:rsidRPr="007609AB">
        <w:t xml:space="preserve">VOCs </w:t>
      </w:r>
    </w:p>
    <w:p w14:paraId="2AB38318" w14:textId="77777777" w:rsidR="00FA5AD0" w:rsidRPr="007609AB" w:rsidRDefault="00FA5AD0" w:rsidP="00A66B04">
      <w:pPr>
        <w:pStyle w:val="Corpotesto"/>
        <w:numPr>
          <w:ilvl w:val="0"/>
          <w:numId w:val="2"/>
        </w:numPr>
        <w:spacing w:line="278" w:lineRule="auto"/>
        <w:ind w:right="2552"/>
      </w:pPr>
      <w:r w:rsidRPr="007609AB">
        <w:t>Laser PM2.5 Sensor – Particulate Matter</w:t>
      </w:r>
    </w:p>
    <w:p w14:paraId="43B8E72A" w14:textId="77777777" w:rsidR="00FA5AD0" w:rsidRPr="007609AB" w:rsidRDefault="00FA5AD0" w:rsidP="00A66B04">
      <w:pPr>
        <w:pStyle w:val="Corpotesto"/>
        <w:numPr>
          <w:ilvl w:val="0"/>
          <w:numId w:val="2"/>
        </w:numPr>
        <w:spacing w:line="276" w:lineRule="auto"/>
        <w:ind w:right="4847"/>
      </w:pPr>
      <w:r w:rsidRPr="007609AB">
        <w:t>MQ7</w:t>
      </w:r>
      <w:r w:rsidRPr="007609AB">
        <w:rPr>
          <w:spacing w:val="-7"/>
        </w:rPr>
        <w:t xml:space="preserve"> </w:t>
      </w:r>
      <w:r w:rsidRPr="007609AB">
        <w:t>Gas</w:t>
      </w:r>
      <w:r w:rsidRPr="007609AB">
        <w:rPr>
          <w:spacing w:val="-8"/>
        </w:rPr>
        <w:t xml:space="preserve"> </w:t>
      </w:r>
      <w:r w:rsidRPr="007609AB">
        <w:t>Sensor</w:t>
      </w:r>
      <w:r w:rsidRPr="007609AB">
        <w:rPr>
          <w:spacing w:val="-7"/>
        </w:rPr>
        <w:t xml:space="preserve"> </w:t>
      </w:r>
      <w:r w:rsidRPr="007609AB">
        <w:t>–</w:t>
      </w:r>
      <w:r w:rsidRPr="007609AB">
        <w:rPr>
          <w:spacing w:val="-7"/>
        </w:rPr>
        <w:t xml:space="preserve"> </w:t>
      </w:r>
      <w:r w:rsidRPr="007609AB">
        <w:t>CO</w:t>
      </w:r>
      <w:r w:rsidRPr="007609AB">
        <w:rPr>
          <w:spacing w:val="-7"/>
        </w:rPr>
        <w:t xml:space="preserve"> </w:t>
      </w:r>
      <w:r w:rsidRPr="007609AB">
        <w:t>Detection</w:t>
      </w:r>
    </w:p>
    <w:p w14:paraId="27891FFC" w14:textId="77777777" w:rsidR="00FA5AD0" w:rsidRPr="007609AB" w:rsidRDefault="00FA5AD0" w:rsidP="00A66B04">
      <w:pPr>
        <w:pStyle w:val="Corpotesto"/>
        <w:numPr>
          <w:ilvl w:val="0"/>
          <w:numId w:val="2"/>
        </w:numPr>
        <w:spacing w:line="276" w:lineRule="auto"/>
        <w:ind w:right="4847"/>
      </w:pPr>
      <w:r w:rsidRPr="007609AB">
        <w:t>GUVA-S12SD – UV Intensity</w:t>
      </w:r>
    </w:p>
    <w:p w14:paraId="634B5652" w14:textId="77777777" w:rsidR="000217D7" w:rsidRPr="007609AB" w:rsidRDefault="000217D7" w:rsidP="00FA5AD0">
      <w:pPr>
        <w:pStyle w:val="Titolo21"/>
        <w:tabs>
          <w:tab w:val="left" w:pos="1441"/>
        </w:tabs>
        <w:spacing w:before="88"/>
        <w:ind w:left="0" w:firstLine="0"/>
        <w:rPr>
          <w:rFonts w:ascii="Times New Roman" w:hAnsi="Times New Roman" w:cs="Times New Roman"/>
          <w:color w:val="C70F2D"/>
        </w:rPr>
      </w:pPr>
    </w:p>
    <w:sectPr w:rsidR="000217D7" w:rsidRPr="007609AB" w:rsidSect="000217D7">
      <w:headerReference w:type="default" r:id="rId19"/>
      <w:footerReference w:type="default" r:id="rId20"/>
      <w:pgSz w:w="11910" w:h="16840"/>
      <w:pgMar w:top="1340" w:right="1417" w:bottom="1400" w:left="1700" w:header="331" w:footer="12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8D3AC6" w14:textId="77777777" w:rsidR="00BA4E5F" w:rsidRDefault="00BA4E5F" w:rsidP="000217D7">
      <w:r>
        <w:separator/>
      </w:r>
    </w:p>
  </w:endnote>
  <w:endnote w:type="continuationSeparator" w:id="0">
    <w:p w14:paraId="26498934" w14:textId="77777777" w:rsidR="00BA4E5F" w:rsidRDefault="00BA4E5F" w:rsidP="000217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767D2" w14:textId="77777777" w:rsidR="00FA5AD0" w:rsidRDefault="00FA5AD0">
    <w:pPr>
      <w:pStyle w:val="Corpotesto"/>
      <w:spacing w:line="14" w:lineRule="auto"/>
      <w:ind w:left="0"/>
      <w:rPr>
        <w:sz w:val="20"/>
      </w:rPr>
    </w:pPr>
    <w:r>
      <w:rPr>
        <w:noProof/>
        <w:sz w:val="20"/>
        <w:lang w:val="it-IT" w:eastAsia="it-IT"/>
      </w:rPr>
      <w:drawing>
        <wp:anchor distT="0" distB="0" distL="0" distR="0" simplePos="0" relativeHeight="487265280" behindDoc="1" locked="0" layoutInCell="1" allowOverlap="1" wp14:anchorId="25E900D9" wp14:editId="76D25920">
          <wp:simplePos x="0" y="0"/>
          <wp:positionH relativeFrom="page">
            <wp:posOffset>723037</wp:posOffset>
          </wp:positionH>
          <wp:positionV relativeFrom="page">
            <wp:posOffset>9794893</wp:posOffset>
          </wp:positionV>
          <wp:extent cx="2226216" cy="477889"/>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2226216" cy="477889"/>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FD18A" w14:textId="77777777" w:rsidR="00A66B04" w:rsidRDefault="00A66B04">
    <w:pPr>
      <w:pStyle w:val="Corpotesto"/>
      <w:spacing w:line="14" w:lineRule="auto"/>
      <w:rPr>
        <w:sz w:val="20"/>
      </w:rPr>
    </w:pPr>
    <w:r>
      <w:rPr>
        <w:noProof/>
        <w:sz w:val="20"/>
        <w:lang w:val="it-IT" w:eastAsia="it-IT"/>
      </w:rPr>
      <w:drawing>
        <wp:anchor distT="0" distB="0" distL="0" distR="0" simplePos="0" relativeHeight="487273984" behindDoc="1" locked="0" layoutInCell="1" allowOverlap="1" wp14:anchorId="272F6BB0" wp14:editId="6142FD0D">
          <wp:simplePos x="0" y="0"/>
          <wp:positionH relativeFrom="page">
            <wp:posOffset>723037</wp:posOffset>
          </wp:positionH>
          <wp:positionV relativeFrom="page">
            <wp:posOffset>9794893</wp:posOffset>
          </wp:positionV>
          <wp:extent cx="2226216" cy="477889"/>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 cstate="print"/>
                  <a:stretch>
                    <a:fillRect/>
                  </a:stretch>
                </pic:blipFill>
                <pic:spPr>
                  <a:xfrm>
                    <a:off x="0" y="0"/>
                    <a:ext cx="2226216" cy="477889"/>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3963C" w14:textId="77777777" w:rsidR="00FA5AD0" w:rsidRDefault="00FA5AD0">
    <w:pPr>
      <w:pStyle w:val="Corpotesto"/>
      <w:spacing w:line="14" w:lineRule="auto"/>
      <w:ind w:left="0"/>
      <w:rPr>
        <w:sz w:val="20"/>
      </w:rPr>
    </w:pPr>
    <w:r>
      <w:rPr>
        <w:noProof/>
        <w:sz w:val="20"/>
        <w:lang w:val="it-IT" w:eastAsia="it-IT"/>
      </w:rPr>
      <w:drawing>
        <wp:anchor distT="0" distB="0" distL="0" distR="0" simplePos="0" relativeHeight="487268352" behindDoc="1" locked="0" layoutInCell="1" allowOverlap="1" wp14:anchorId="16FC53A3" wp14:editId="692155DA">
          <wp:simplePos x="0" y="0"/>
          <wp:positionH relativeFrom="page">
            <wp:posOffset>723037</wp:posOffset>
          </wp:positionH>
          <wp:positionV relativeFrom="page">
            <wp:posOffset>9794893</wp:posOffset>
          </wp:positionV>
          <wp:extent cx="2226216" cy="477889"/>
          <wp:effectExtent l="0" t="0" r="0" b="0"/>
          <wp:wrapNone/>
          <wp:docPr id="22"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 cstate="print"/>
                  <a:stretch>
                    <a:fillRect/>
                  </a:stretch>
                </pic:blipFill>
                <pic:spPr>
                  <a:xfrm>
                    <a:off x="0" y="0"/>
                    <a:ext cx="2226216" cy="477889"/>
                  </a:xfrm>
                  <a:prstGeom prst="rect">
                    <a:avLst/>
                  </a:prstGeom>
                </pic:spPr>
              </pic:pic>
            </a:graphicData>
          </a:graphic>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DC2FD" w14:textId="77777777" w:rsidR="00FA5AD0" w:rsidRDefault="00FA5AD0">
    <w:pPr>
      <w:pStyle w:val="Corpotesto"/>
      <w:spacing w:line="14" w:lineRule="auto"/>
      <w:ind w:left="0"/>
      <w:rPr>
        <w:sz w:val="20"/>
      </w:rPr>
    </w:pPr>
    <w:r>
      <w:rPr>
        <w:noProof/>
        <w:sz w:val="20"/>
        <w:lang w:val="it-IT" w:eastAsia="it-IT"/>
      </w:rPr>
      <w:drawing>
        <wp:anchor distT="0" distB="0" distL="0" distR="0" simplePos="0" relativeHeight="487269888" behindDoc="1" locked="0" layoutInCell="1" allowOverlap="1" wp14:anchorId="23B70DF2" wp14:editId="409EB52F">
          <wp:simplePos x="0" y="0"/>
          <wp:positionH relativeFrom="page">
            <wp:posOffset>723037</wp:posOffset>
          </wp:positionH>
          <wp:positionV relativeFrom="page">
            <wp:posOffset>9794893</wp:posOffset>
          </wp:positionV>
          <wp:extent cx="2226216" cy="477889"/>
          <wp:effectExtent l="0" t="0" r="0" b="0"/>
          <wp:wrapNone/>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1" cstate="print"/>
                  <a:stretch>
                    <a:fillRect/>
                  </a:stretch>
                </pic:blipFill>
                <pic:spPr>
                  <a:xfrm>
                    <a:off x="0" y="0"/>
                    <a:ext cx="2226216" cy="477889"/>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56A493" w14:textId="77777777" w:rsidR="00BA4E5F" w:rsidRDefault="00BA4E5F" w:rsidP="000217D7">
      <w:r>
        <w:separator/>
      </w:r>
    </w:p>
  </w:footnote>
  <w:footnote w:type="continuationSeparator" w:id="0">
    <w:p w14:paraId="44F70702" w14:textId="77777777" w:rsidR="00BA4E5F" w:rsidRDefault="00BA4E5F" w:rsidP="000217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15232" w14:textId="77777777" w:rsidR="00FA5AD0" w:rsidRDefault="00FA5AD0">
    <w:pPr>
      <w:pStyle w:val="Corpotesto"/>
      <w:spacing w:line="14" w:lineRule="auto"/>
      <w:ind w:left="0"/>
      <w:rPr>
        <w:sz w:val="20"/>
      </w:rPr>
    </w:pPr>
    <w:r>
      <w:rPr>
        <w:noProof/>
        <w:sz w:val="20"/>
        <w:lang w:val="it-IT" w:eastAsia="it-IT"/>
      </w:rPr>
      <w:drawing>
        <wp:anchor distT="0" distB="0" distL="0" distR="0" simplePos="0" relativeHeight="487264768" behindDoc="1" locked="0" layoutInCell="1" allowOverlap="1" wp14:anchorId="425E1F1A" wp14:editId="2FDBFF97">
          <wp:simplePos x="0" y="0"/>
          <wp:positionH relativeFrom="page">
            <wp:posOffset>5776595</wp:posOffset>
          </wp:positionH>
          <wp:positionV relativeFrom="page">
            <wp:posOffset>323887</wp:posOffset>
          </wp:positionV>
          <wp:extent cx="1220470" cy="58466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220470" cy="584669"/>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56DA4" w14:textId="2DFCB192" w:rsidR="00A66B04" w:rsidRDefault="00A66B04">
    <w:pPr>
      <w:pStyle w:val="Corpotesto"/>
      <w:spacing w:line="14" w:lineRule="auto"/>
      <w:rPr>
        <w:sz w:val="20"/>
      </w:rPr>
    </w:pPr>
    <w:r>
      <w:rPr>
        <w:noProof/>
        <w:sz w:val="20"/>
        <w:lang w:val="it-IT" w:eastAsia="it-IT"/>
      </w:rPr>
      <w:drawing>
        <wp:anchor distT="0" distB="0" distL="0" distR="0" simplePos="0" relativeHeight="487271936" behindDoc="1" locked="0" layoutInCell="1" allowOverlap="1" wp14:anchorId="7EB207B9" wp14:editId="0EDF4204">
          <wp:simplePos x="0" y="0"/>
          <wp:positionH relativeFrom="page">
            <wp:posOffset>3873500</wp:posOffset>
          </wp:positionH>
          <wp:positionV relativeFrom="page">
            <wp:posOffset>210184</wp:posOffset>
          </wp:positionV>
          <wp:extent cx="3210813" cy="603352"/>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cstate="print"/>
                  <a:stretch>
                    <a:fillRect/>
                  </a:stretch>
                </pic:blipFill>
                <pic:spPr>
                  <a:xfrm>
                    <a:off x="0" y="0"/>
                    <a:ext cx="3210813" cy="603352"/>
                  </a:xfrm>
                  <a:prstGeom prst="rect">
                    <a:avLst/>
                  </a:prstGeom>
                </pic:spPr>
              </pic:pic>
            </a:graphicData>
          </a:graphic>
        </wp:anchor>
      </w:drawing>
    </w:r>
    <w:r w:rsidR="00731D5A">
      <w:rPr>
        <w:noProof/>
        <w:sz w:val="20"/>
      </w:rPr>
      <mc:AlternateContent>
        <mc:Choice Requires="wps">
          <w:drawing>
            <wp:anchor distT="0" distB="0" distL="114300" distR="114300" simplePos="0" relativeHeight="487272960" behindDoc="1" locked="0" layoutInCell="1" allowOverlap="1" wp14:anchorId="25F44608" wp14:editId="7312A97A">
              <wp:simplePos x="0" y="0"/>
              <wp:positionH relativeFrom="page">
                <wp:posOffset>1042670</wp:posOffset>
              </wp:positionH>
              <wp:positionV relativeFrom="page">
                <wp:posOffset>447675</wp:posOffset>
              </wp:positionV>
              <wp:extent cx="216535" cy="307340"/>
              <wp:effectExtent l="0" t="0" r="0" b="0"/>
              <wp:wrapNone/>
              <wp:docPr id="8"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99B5BA" w14:textId="77777777" w:rsidR="00A66B04" w:rsidRDefault="00A66B04">
                          <w:pPr>
                            <w:spacing w:before="3"/>
                            <w:ind w:left="60"/>
                            <w:rPr>
                              <w:sz w:val="40"/>
                            </w:rPr>
                          </w:pPr>
                          <w:r>
                            <w:rPr>
                              <w:spacing w:val="-10"/>
                              <w:sz w:val="40"/>
                            </w:rPr>
                            <w:fldChar w:fldCharType="begin"/>
                          </w:r>
                          <w:r>
                            <w:rPr>
                              <w:spacing w:val="-10"/>
                              <w:sz w:val="40"/>
                            </w:rPr>
                            <w:instrText xml:space="preserve"> PAGE </w:instrText>
                          </w:r>
                          <w:r>
                            <w:rPr>
                              <w:spacing w:val="-10"/>
                              <w:sz w:val="40"/>
                            </w:rPr>
                            <w:fldChar w:fldCharType="separate"/>
                          </w:r>
                          <w:r>
                            <w:rPr>
                              <w:noProof/>
                              <w:spacing w:val="-10"/>
                              <w:sz w:val="40"/>
                            </w:rPr>
                            <w:t>2</w:t>
                          </w:r>
                          <w:r>
                            <w:rPr>
                              <w:spacing w:val="-10"/>
                              <w:sz w:val="4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F44608" id="_x0000_t202" coordsize="21600,21600" o:spt="202" path="m,l,21600r21600,l21600,xe">
              <v:stroke joinstyle="miter"/>
              <v:path gradientshapeok="t" o:connecttype="rect"/>
            </v:shapetype>
            <v:shape id="docshape1" o:spid="_x0000_s1026" type="#_x0000_t202" style="position:absolute;left:0;text-align:left;margin-left:82.1pt;margin-top:35.25pt;width:17.05pt;height:24.2pt;z-index:-16043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" filled="f" stroked="f">
              <v:textbox inset="0,0,0,0">
                <w:txbxContent>
                  <w:p w14:paraId="2399B5BA" w14:textId="77777777" w:rsidR="00A66B04" w:rsidRDefault="00A66B04">
                    <w:pPr>
                      <w:spacing w:before="3"/>
                      <w:ind w:left="60"/>
                      <w:rPr>
                        <w:sz w:val="40"/>
                      </w:rPr>
                    </w:pPr>
                    <w:r>
                      <w:rPr>
                        <w:spacing w:val="-10"/>
                        <w:sz w:val="40"/>
                      </w:rPr>
                      <w:fldChar w:fldCharType="begin"/>
                    </w:r>
                    <w:r>
                      <w:rPr>
                        <w:spacing w:val="-10"/>
                        <w:sz w:val="40"/>
                      </w:rPr>
                      <w:instrText xml:space="preserve"> PAGE </w:instrText>
                    </w:r>
                    <w:r>
                      <w:rPr>
                        <w:spacing w:val="-10"/>
                        <w:sz w:val="40"/>
                      </w:rPr>
                      <w:fldChar w:fldCharType="separate"/>
                    </w:r>
                    <w:r>
                      <w:rPr>
                        <w:noProof/>
                        <w:spacing w:val="-10"/>
                        <w:sz w:val="40"/>
                      </w:rPr>
                      <w:t>2</w:t>
                    </w:r>
                    <w:r>
                      <w:rPr>
                        <w:spacing w:val="-10"/>
                        <w:sz w:val="40"/>
                      </w:rP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26B7E" w14:textId="464B2226" w:rsidR="00FA5AD0" w:rsidRDefault="00676214">
    <w:pPr>
      <w:pStyle w:val="Corpotesto"/>
      <w:spacing w:line="14" w:lineRule="auto"/>
      <w:ind w:left="0"/>
      <w:rPr>
        <w:sz w:val="20"/>
      </w:rPr>
    </w:pPr>
    <w:r>
      <w:rPr>
        <w:noProof/>
        <w:sz w:val="20"/>
      </w:rPr>
      <mc:AlternateContent>
        <mc:Choice Requires="wps">
          <w:drawing>
            <wp:anchor distT="0" distB="0" distL="114300" distR="114300" simplePos="0" relativeHeight="487267840" behindDoc="1" locked="0" layoutInCell="1" allowOverlap="1" wp14:anchorId="23914477" wp14:editId="29DF37A1">
              <wp:simplePos x="0" y="0"/>
              <wp:positionH relativeFrom="page">
                <wp:posOffset>1038225</wp:posOffset>
              </wp:positionH>
              <wp:positionV relativeFrom="page">
                <wp:posOffset>447675</wp:posOffset>
              </wp:positionV>
              <wp:extent cx="371475" cy="307340"/>
              <wp:effectExtent l="0" t="0" r="9525" b="16510"/>
              <wp:wrapNone/>
              <wp:docPr id="6"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94DA87" w14:textId="77777777" w:rsidR="00FA5AD0" w:rsidRDefault="00712D18">
                          <w:pPr>
                            <w:spacing w:before="3"/>
                            <w:ind w:left="60"/>
                            <w:rPr>
                              <w:sz w:val="40"/>
                            </w:rPr>
                          </w:pPr>
                          <w:r>
                            <w:rPr>
                              <w:spacing w:val="-10"/>
                              <w:sz w:val="40"/>
                            </w:rPr>
                            <w:fldChar w:fldCharType="begin"/>
                          </w:r>
                          <w:r w:rsidR="00FA5AD0">
                            <w:rPr>
                              <w:spacing w:val="-10"/>
                              <w:sz w:val="40"/>
                            </w:rPr>
                            <w:instrText xml:space="preserve"> PAGE </w:instrText>
                          </w:r>
                          <w:r>
                            <w:rPr>
                              <w:spacing w:val="-10"/>
                              <w:sz w:val="40"/>
                            </w:rPr>
                            <w:fldChar w:fldCharType="separate"/>
                          </w:r>
                          <w:r w:rsidR="00A66B04">
                            <w:rPr>
                              <w:noProof/>
                              <w:spacing w:val="-10"/>
                              <w:sz w:val="40"/>
                            </w:rPr>
                            <w:t>12</w:t>
                          </w:r>
                          <w:r>
                            <w:rPr>
                              <w:spacing w:val="-10"/>
                              <w:sz w:val="4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914477" id="_x0000_t202" coordsize="21600,21600" o:spt="202" path="m,l,21600r21600,l21600,xe">
              <v:stroke joinstyle="miter"/>
              <v:path gradientshapeok="t" o:connecttype="rect"/>
            </v:shapetype>
            <v:shape id="docshape2" o:spid="_x0000_s1027" type="#_x0000_t202" style="position:absolute;margin-left:81.75pt;margin-top:35.25pt;width:29.25pt;height:24.2pt;z-index:-16048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" filled="f" stroked="f">
              <v:textbox inset="0,0,0,0">
                <w:txbxContent>
                  <w:p w14:paraId="7894DA87" w14:textId="77777777" w:rsidR="00FA5AD0" w:rsidRDefault="00712D18">
                    <w:pPr>
                      <w:spacing w:before="3"/>
                      <w:ind w:left="60"/>
                      <w:rPr>
                        <w:sz w:val="40"/>
                      </w:rPr>
                    </w:pPr>
                    <w:r>
                      <w:rPr>
                        <w:spacing w:val="-10"/>
                        <w:sz w:val="40"/>
                      </w:rPr>
                      <w:fldChar w:fldCharType="begin"/>
                    </w:r>
                    <w:r w:rsidR="00FA5AD0">
                      <w:rPr>
                        <w:spacing w:val="-10"/>
                        <w:sz w:val="40"/>
                      </w:rPr>
                      <w:instrText xml:space="preserve"> PAGE </w:instrText>
                    </w:r>
                    <w:r>
                      <w:rPr>
                        <w:spacing w:val="-10"/>
                        <w:sz w:val="40"/>
                      </w:rPr>
                      <w:fldChar w:fldCharType="separate"/>
                    </w:r>
                    <w:r w:rsidR="00A66B04">
                      <w:rPr>
                        <w:noProof/>
                        <w:spacing w:val="-10"/>
                        <w:sz w:val="40"/>
                      </w:rPr>
                      <w:t>12</w:t>
                    </w:r>
                    <w:r>
                      <w:rPr>
                        <w:spacing w:val="-10"/>
                        <w:sz w:val="40"/>
                      </w:rPr>
                      <w:fldChar w:fldCharType="end"/>
                    </w:r>
                  </w:p>
                </w:txbxContent>
              </v:textbox>
              <w10:wrap anchorx="page" anchory="page"/>
            </v:shape>
          </w:pict>
        </mc:Fallback>
      </mc:AlternateContent>
    </w:r>
    <w:r w:rsidR="00FA5AD0">
      <w:rPr>
        <w:noProof/>
        <w:sz w:val="20"/>
        <w:lang w:val="it-IT" w:eastAsia="it-IT"/>
      </w:rPr>
      <w:drawing>
        <wp:anchor distT="0" distB="0" distL="0" distR="0" simplePos="0" relativeHeight="487267328" behindDoc="1" locked="0" layoutInCell="1" allowOverlap="1" wp14:anchorId="61F2CBD0" wp14:editId="36008342">
          <wp:simplePos x="0" y="0"/>
          <wp:positionH relativeFrom="page">
            <wp:posOffset>3873500</wp:posOffset>
          </wp:positionH>
          <wp:positionV relativeFrom="page">
            <wp:posOffset>210184</wp:posOffset>
          </wp:positionV>
          <wp:extent cx="3210813" cy="603352"/>
          <wp:effectExtent l="0" t="0" r="0" b="0"/>
          <wp:wrapNone/>
          <wp:docPr id="21"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 cstate="print"/>
                  <a:stretch>
                    <a:fillRect/>
                  </a:stretch>
                </pic:blipFill>
                <pic:spPr>
                  <a:xfrm>
                    <a:off x="0" y="0"/>
                    <a:ext cx="3210813" cy="603352"/>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4F240" w14:textId="3A09D677" w:rsidR="00FA5AD0" w:rsidRDefault="00FA5AD0">
    <w:pPr>
      <w:pStyle w:val="Corpotesto"/>
      <w:spacing w:line="14" w:lineRule="auto"/>
      <w:ind w:left="0"/>
      <w:rPr>
        <w:sz w:val="20"/>
      </w:rPr>
    </w:pPr>
    <w:r>
      <w:rPr>
        <w:noProof/>
        <w:sz w:val="20"/>
        <w:lang w:val="it-IT" w:eastAsia="it-IT"/>
      </w:rPr>
      <w:drawing>
        <wp:anchor distT="0" distB="0" distL="0" distR="0" simplePos="0" relativeHeight="487268864" behindDoc="1" locked="0" layoutInCell="1" allowOverlap="1" wp14:anchorId="3EE76A88" wp14:editId="4EEEB12E">
          <wp:simplePos x="0" y="0"/>
          <wp:positionH relativeFrom="page">
            <wp:posOffset>3873500</wp:posOffset>
          </wp:positionH>
          <wp:positionV relativeFrom="page">
            <wp:posOffset>210184</wp:posOffset>
          </wp:positionV>
          <wp:extent cx="3210813" cy="603352"/>
          <wp:effectExtent l="0" t="0" r="0" b="0"/>
          <wp:wrapNone/>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 cstate="print"/>
                  <a:stretch>
                    <a:fillRect/>
                  </a:stretch>
                </pic:blipFill>
                <pic:spPr>
                  <a:xfrm>
                    <a:off x="0" y="0"/>
                    <a:ext cx="3210813" cy="603352"/>
                  </a:xfrm>
                  <a:prstGeom prst="rect">
                    <a:avLst/>
                  </a:prstGeom>
                </pic:spPr>
              </pic:pic>
            </a:graphicData>
          </a:graphic>
        </wp:anchor>
      </w:drawing>
    </w:r>
    <w:r w:rsidR="00731D5A">
      <w:rPr>
        <w:noProof/>
        <w:sz w:val="20"/>
      </w:rPr>
      <mc:AlternateContent>
        <mc:Choice Requires="wps">
          <w:drawing>
            <wp:anchor distT="0" distB="0" distL="114300" distR="114300" simplePos="0" relativeHeight="487269376" behindDoc="1" locked="0" layoutInCell="1" allowOverlap="1" wp14:anchorId="36102062" wp14:editId="73C079B4">
              <wp:simplePos x="0" y="0"/>
              <wp:positionH relativeFrom="page">
                <wp:posOffset>1042670</wp:posOffset>
              </wp:positionH>
              <wp:positionV relativeFrom="page">
                <wp:posOffset>447675</wp:posOffset>
              </wp:positionV>
              <wp:extent cx="345440" cy="307340"/>
              <wp:effectExtent l="0" t="0" r="0" b="0"/>
              <wp:wrapNone/>
              <wp:docPr id="4"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4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576BAC" w14:textId="77777777" w:rsidR="00FA5AD0" w:rsidRDefault="00712D18">
                          <w:pPr>
                            <w:spacing w:before="3"/>
                            <w:ind w:left="60"/>
                            <w:rPr>
                              <w:sz w:val="40"/>
                            </w:rPr>
                          </w:pPr>
                          <w:r>
                            <w:rPr>
                              <w:spacing w:val="-5"/>
                              <w:sz w:val="40"/>
                            </w:rPr>
                            <w:fldChar w:fldCharType="begin"/>
                          </w:r>
                          <w:r w:rsidR="00FA5AD0">
                            <w:rPr>
                              <w:spacing w:val="-5"/>
                              <w:sz w:val="40"/>
                            </w:rPr>
                            <w:instrText xml:space="preserve"> PAGE </w:instrText>
                          </w:r>
                          <w:r>
                            <w:rPr>
                              <w:spacing w:val="-5"/>
                              <w:sz w:val="40"/>
                            </w:rPr>
                            <w:fldChar w:fldCharType="separate"/>
                          </w:r>
                          <w:r w:rsidR="00A66B04">
                            <w:rPr>
                              <w:noProof/>
                              <w:spacing w:val="-5"/>
                              <w:sz w:val="40"/>
                            </w:rPr>
                            <w:t>14</w:t>
                          </w:r>
                          <w:r>
                            <w:rPr>
                              <w:spacing w:val="-5"/>
                              <w:sz w:val="4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102062" id="_x0000_t202" coordsize="21600,21600" o:spt="202" path="m,l,21600r21600,l21600,xe">
              <v:stroke joinstyle="miter"/>
              <v:path gradientshapeok="t" o:connecttype="rect"/>
            </v:shapetype>
            <v:shape id="docshape7" o:spid="_x0000_s1028" type="#_x0000_t202" style="position:absolute;margin-left:82.1pt;margin-top:35.25pt;width:27.2pt;height:24.2pt;z-index:-16047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" filled="f" stroked="f">
              <v:textbox inset="0,0,0,0">
                <w:txbxContent>
                  <w:p w14:paraId="1B576BAC" w14:textId="77777777" w:rsidR="00FA5AD0" w:rsidRDefault="00712D18">
                    <w:pPr>
                      <w:spacing w:before="3"/>
                      <w:ind w:left="60"/>
                      <w:rPr>
                        <w:sz w:val="40"/>
                      </w:rPr>
                    </w:pPr>
                    <w:r>
                      <w:rPr>
                        <w:spacing w:val="-5"/>
                        <w:sz w:val="40"/>
                      </w:rPr>
                      <w:fldChar w:fldCharType="begin"/>
                    </w:r>
                    <w:r w:rsidR="00FA5AD0">
                      <w:rPr>
                        <w:spacing w:val="-5"/>
                        <w:sz w:val="40"/>
                      </w:rPr>
                      <w:instrText xml:space="preserve"> PAGE </w:instrText>
                    </w:r>
                    <w:r>
                      <w:rPr>
                        <w:spacing w:val="-5"/>
                        <w:sz w:val="40"/>
                      </w:rPr>
                      <w:fldChar w:fldCharType="separate"/>
                    </w:r>
                    <w:r w:rsidR="00A66B04">
                      <w:rPr>
                        <w:noProof/>
                        <w:spacing w:val="-5"/>
                        <w:sz w:val="40"/>
                      </w:rPr>
                      <w:t>14</w:t>
                    </w:r>
                    <w:r>
                      <w:rPr>
                        <w:spacing w:val="-5"/>
                        <w:sz w:val="40"/>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B154F6"/>
    <w:multiLevelType w:val="hybridMultilevel"/>
    <w:tmpl w:val="6A363A92"/>
    <w:lvl w:ilvl="0" w:tplc="14F2DFCC">
      <w:numFmt w:val="bullet"/>
      <w:lvlText w:val="•"/>
      <w:lvlJc w:val="left"/>
      <w:pPr>
        <w:ind w:left="720" w:hanging="360"/>
      </w:pPr>
      <w:rPr>
        <w:rFonts w:hint="default"/>
        <w:lang w:val="en-US"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F462FAF"/>
    <w:multiLevelType w:val="hybridMultilevel"/>
    <w:tmpl w:val="29CE3766"/>
    <w:lvl w:ilvl="0" w:tplc="04100001">
      <w:start w:val="1"/>
      <w:numFmt w:val="bullet"/>
      <w:lvlText w:val=""/>
      <w:lvlJc w:val="left"/>
      <w:pPr>
        <w:ind w:left="722" w:hanging="360"/>
      </w:pPr>
      <w:rPr>
        <w:rFonts w:ascii="Symbol" w:hAnsi="Symbol" w:hint="default"/>
      </w:rPr>
    </w:lvl>
    <w:lvl w:ilvl="1" w:tplc="04100003" w:tentative="1">
      <w:start w:val="1"/>
      <w:numFmt w:val="bullet"/>
      <w:lvlText w:val="o"/>
      <w:lvlJc w:val="left"/>
      <w:pPr>
        <w:ind w:left="1442" w:hanging="360"/>
      </w:pPr>
      <w:rPr>
        <w:rFonts w:ascii="Courier New" w:hAnsi="Courier New" w:cs="Courier New" w:hint="default"/>
      </w:rPr>
    </w:lvl>
    <w:lvl w:ilvl="2" w:tplc="04100005" w:tentative="1">
      <w:start w:val="1"/>
      <w:numFmt w:val="bullet"/>
      <w:lvlText w:val=""/>
      <w:lvlJc w:val="left"/>
      <w:pPr>
        <w:ind w:left="2162" w:hanging="360"/>
      </w:pPr>
      <w:rPr>
        <w:rFonts w:ascii="Wingdings" w:hAnsi="Wingdings" w:hint="default"/>
      </w:rPr>
    </w:lvl>
    <w:lvl w:ilvl="3" w:tplc="04100001" w:tentative="1">
      <w:start w:val="1"/>
      <w:numFmt w:val="bullet"/>
      <w:lvlText w:val=""/>
      <w:lvlJc w:val="left"/>
      <w:pPr>
        <w:ind w:left="2882" w:hanging="360"/>
      </w:pPr>
      <w:rPr>
        <w:rFonts w:ascii="Symbol" w:hAnsi="Symbol" w:hint="default"/>
      </w:rPr>
    </w:lvl>
    <w:lvl w:ilvl="4" w:tplc="04100003" w:tentative="1">
      <w:start w:val="1"/>
      <w:numFmt w:val="bullet"/>
      <w:lvlText w:val="o"/>
      <w:lvlJc w:val="left"/>
      <w:pPr>
        <w:ind w:left="3602" w:hanging="360"/>
      </w:pPr>
      <w:rPr>
        <w:rFonts w:ascii="Courier New" w:hAnsi="Courier New" w:cs="Courier New" w:hint="default"/>
      </w:rPr>
    </w:lvl>
    <w:lvl w:ilvl="5" w:tplc="04100005" w:tentative="1">
      <w:start w:val="1"/>
      <w:numFmt w:val="bullet"/>
      <w:lvlText w:val=""/>
      <w:lvlJc w:val="left"/>
      <w:pPr>
        <w:ind w:left="4322" w:hanging="360"/>
      </w:pPr>
      <w:rPr>
        <w:rFonts w:ascii="Wingdings" w:hAnsi="Wingdings" w:hint="default"/>
      </w:rPr>
    </w:lvl>
    <w:lvl w:ilvl="6" w:tplc="04100001" w:tentative="1">
      <w:start w:val="1"/>
      <w:numFmt w:val="bullet"/>
      <w:lvlText w:val=""/>
      <w:lvlJc w:val="left"/>
      <w:pPr>
        <w:ind w:left="5042" w:hanging="360"/>
      </w:pPr>
      <w:rPr>
        <w:rFonts w:ascii="Symbol" w:hAnsi="Symbol" w:hint="default"/>
      </w:rPr>
    </w:lvl>
    <w:lvl w:ilvl="7" w:tplc="04100003" w:tentative="1">
      <w:start w:val="1"/>
      <w:numFmt w:val="bullet"/>
      <w:lvlText w:val="o"/>
      <w:lvlJc w:val="left"/>
      <w:pPr>
        <w:ind w:left="5762" w:hanging="360"/>
      </w:pPr>
      <w:rPr>
        <w:rFonts w:ascii="Courier New" w:hAnsi="Courier New" w:cs="Courier New" w:hint="default"/>
      </w:rPr>
    </w:lvl>
    <w:lvl w:ilvl="8" w:tplc="04100005" w:tentative="1">
      <w:start w:val="1"/>
      <w:numFmt w:val="bullet"/>
      <w:lvlText w:val=""/>
      <w:lvlJc w:val="left"/>
      <w:pPr>
        <w:ind w:left="6482" w:hanging="360"/>
      </w:pPr>
      <w:rPr>
        <w:rFonts w:ascii="Wingdings" w:hAnsi="Wingdings" w:hint="default"/>
      </w:rPr>
    </w:lvl>
  </w:abstractNum>
  <w:abstractNum w:abstractNumId="2" w15:restartNumberingAfterBreak="0">
    <w:nsid w:val="10C57FB0"/>
    <w:multiLevelType w:val="hybridMultilevel"/>
    <w:tmpl w:val="CCC2D102"/>
    <w:lvl w:ilvl="0" w:tplc="CDB40172">
      <w:start w:val="1"/>
      <w:numFmt w:val="decimal"/>
      <w:lvlText w:val="%1."/>
      <w:lvlJc w:val="left"/>
      <w:pPr>
        <w:ind w:left="722" w:hanging="360"/>
      </w:pPr>
      <w:rPr>
        <w:rFonts w:hint="default"/>
        <w:spacing w:val="-1"/>
        <w:w w:val="87"/>
        <w:lang w:val="en-US" w:eastAsia="en-US" w:bidi="ar-SA"/>
      </w:rPr>
    </w:lvl>
    <w:lvl w:ilvl="1" w:tplc="B6BA75AE">
      <w:numFmt w:val="bullet"/>
      <w:lvlText w:val="◻"/>
      <w:lvlJc w:val="left"/>
      <w:pPr>
        <w:ind w:left="722" w:hanging="360"/>
      </w:pPr>
      <w:rPr>
        <w:rFonts w:ascii="Cambria Math" w:eastAsia="Cambria Math" w:hAnsi="Cambria Math" w:cs="Cambria Math" w:hint="default"/>
        <w:b w:val="0"/>
        <w:bCs w:val="0"/>
        <w:i w:val="0"/>
        <w:iCs w:val="0"/>
        <w:spacing w:val="0"/>
        <w:w w:val="100"/>
        <w:sz w:val="24"/>
        <w:szCs w:val="24"/>
        <w:lang w:val="en-US" w:eastAsia="en-US" w:bidi="ar-SA"/>
      </w:rPr>
    </w:lvl>
    <w:lvl w:ilvl="2" w:tplc="10B2E3DA">
      <w:numFmt w:val="bullet"/>
      <w:lvlText w:val="•"/>
      <w:lvlJc w:val="left"/>
      <w:pPr>
        <w:ind w:left="2333" w:hanging="360"/>
      </w:pPr>
      <w:rPr>
        <w:rFonts w:hint="default"/>
        <w:lang w:val="en-US" w:eastAsia="en-US" w:bidi="ar-SA"/>
      </w:rPr>
    </w:lvl>
    <w:lvl w:ilvl="3" w:tplc="A64C389C">
      <w:numFmt w:val="bullet"/>
      <w:lvlText w:val="•"/>
      <w:lvlJc w:val="left"/>
      <w:pPr>
        <w:ind w:left="3140" w:hanging="360"/>
      </w:pPr>
      <w:rPr>
        <w:rFonts w:hint="default"/>
        <w:lang w:val="en-US" w:eastAsia="en-US" w:bidi="ar-SA"/>
      </w:rPr>
    </w:lvl>
    <w:lvl w:ilvl="4" w:tplc="4B4AE060">
      <w:numFmt w:val="bullet"/>
      <w:lvlText w:val="•"/>
      <w:lvlJc w:val="left"/>
      <w:pPr>
        <w:ind w:left="3947" w:hanging="360"/>
      </w:pPr>
      <w:rPr>
        <w:rFonts w:hint="default"/>
        <w:lang w:val="en-US" w:eastAsia="en-US" w:bidi="ar-SA"/>
      </w:rPr>
    </w:lvl>
    <w:lvl w:ilvl="5" w:tplc="60C27B2E">
      <w:numFmt w:val="bullet"/>
      <w:lvlText w:val="•"/>
      <w:lvlJc w:val="left"/>
      <w:pPr>
        <w:ind w:left="4754" w:hanging="360"/>
      </w:pPr>
      <w:rPr>
        <w:rFonts w:hint="default"/>
        <w:lang w:val="en-US" w:eastAsia="en-US" w:bidi="ar-SA"/>
      </w:rPr>
    </w:lvl>
    <w:lvl w:ilvl="6" w:tplc="2A5A40F2">
      <w:numFmt w:val="bullet"/>
      <w:lvlText w:val="•"/>
      <w:lvlJc w:val="left"/>
      <w:pPr>
        <w:ind w:left="5561" w:hanging="360"/>
      </w:pPr>
      <w:rPr>
        <w:rFonts w:hint="default"/>
        <w:lang w:val="en-US" w:eastAsia="en-US" w:bidi="ar-SA"/>
      </w:rPr>
    </w:lvl>
    <w:lvl w:ilvl="7" w:tplc="FF1C5A74">
      <w:numFmt w:val="bullet"/>
      <w:lvlText w:val="•"/>
      <w:lvlJc w:val="left"/>
      <w:pPr>
        <w:ind w:left="6368" w:hanging="360"/>
      </w:pPr>
      <w:rPr>
        <w:rFonts w:hint="default"/>
        <w:lang w:val="en-US" w:eastAsia="en-US" w:bidi="ar-SA"/>
      </w:rPr>
    </w:lvl>
    <w:lvl w:ilvl="8" w:tplc="97448838">
      <w:numFmt w:val="bullet"/>
      <w:lvlText w:val="•"/>
      <w:lvlJc w:val="left"/>
      <w:pPr>
        <w:ind w:left="7175" w:hanging="360"/>
      </w:pPr>
      <w:rPr>
        <w:rFonts w:hint="default"/>
        <w:lang w:val="en-US" w:eastAsia="en-US" w:bidi="ar-SA"/>
      </w:rPr>
    </w:lvl>
  </w:abstractNum>
  <w:abstractNum w:abstractNumId="3" w15:restartNumberingAfterBreak="0">
    <w:nsid w:val="121D104A"/>
    <w:multiLevelType w:val="hybridMultilevel"/>
    <w:tmpl w:val="58D2E7AC"/>
    <w:lvl w:ilvl="0" w:tplc="261A3F88">
      <w:start w:val="1"/>
      <w:numFmt w:val="bullet"/>
      <w:lvlText w:val="-"/>
      <w:lvlJc w:val="left"/>
      <w:pPr>
        <w:ind w:left="1353" w:hanging="360"/>
      </w:pPr>
      <w:rPr>
        <w:rFonts w:ascii="Arial" w:eastAsia="Arial" w:hAnsi="Aria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4164E17"/>
    <w:multiLevelType w:val="hybridMultilevel"/>
    <w:tmpl w:val="02AA9118"/>
    <w:lvl w:ilvl="0" w:tplc="0410000D">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5" w15:restartNumberingAfterBreak="0">
    <w:nsid w:val="165B4C01"/>
    <w:multiLevelType w:val="hybridMultilevel"/>
    <w:tmpl w:val="25848338"/>
    <w:lvl w:ilvl="0" w:tplc="0410000D">
      <w:start w:val="1"/>
      <w:numFmt w:val="bullet"/>
      <w:lvlText w:val=""/>
      <w:lvlJc w:val="left"/>
      <w:pPr>
        <w:ind w:left="928" w:hanging="360"/>
      </w:pPr>
      <w:rPr>
        <w:rFonts w:ascii="Wingdings" w:hAnsi="Wingdings" w:hint="default"/>
      </w:rPr>
    </w:lvl>
    <w:lvl w:ilvl="1" w:tplc="04100003" w:tentative="1">
      <w:start w:val="1"/>
      <w:numFmt w:val="bullet"/>
      <w:lvlText w:val="o"/>
      <w:lvlJc w:val="left"/>
      <w:pPr>
        <w:ind w:left="1802" w:hanging="360"/>
      </w:pPr>
      <w:rPr>
        <w:rFonts w:ascii="Courier New" w:hAnsi="Courier New" w:cs="Courier New" w:hint="default"/>
      </w:rPr>
    </w:lvl>
    <w:lvl w:ilvl="2" w:tplc="04100005" w:tentative="1">
      <w:start w:val="1"/>
      <w:numFmt w:val="bullet"/>
      <w:lvlText w:val=""/>
      <w:lvlJc w:val="left"/>
      <w:pPr>
        <w:ind w:left="2522" w:hanging="360"/>
      </w:pPr>
      <w:rPr>
        <w:rFonts w:ascii="Wingdings" w:hAnsi="Wingdings" w:hint="default"/>
      </w:rPr>
    </w:lvl>
    <w:lvl w:ilvl="3" w:tplc="04100001" w:tentative="1">
      <w:start w:val="1"/>
      <w:numFmt w:val="bullet"/>
      <w:lvlText w:val=""/>
      <w:lvlJc w:val="left"/>
      <w:pPr>
        <w:ind w:left="3242" w:hanging="360"/>
      </w:pPr>
      <w:rPr>
        <w:rFonts w:ascii="Symbol" w:hAnsi="Symbol" w:hint="default"/>
      </w:rPr>
    </w:lvl>
    <w:lvl w:ilvl="4" w:tplc="04100003" w:tentative="1">
      <w:start w:val="1"/>
      <w:numFmt w:val="bullet"/>
      <w:lvlText w:val="o"/>
      <w:lvlJc w:val="left"/>
      <w:pPr>
        <w:ind w:left="3962" w:hanging="360"/>
      </w:pPr>
      <w:rPr>
        <w:rFonts w:ascii="Courier New" w:hAnsi="Courier New" w:cs="Courier New" w:hint="default"/>
      </w:rPr>
    </w:lvl>
    <w:lvl w:ilvl="5" w:tplc="04100005" w:tentative="1">
      <w:start w:val="1"/>
      <w:numFmt w:val="bullet"/>
      <w:lvlText w:val=""/>
      <w:lvlJc w:val="left"/>
      <w:pPr>
        <w:ind w:left="4682" w:hanging="360"/>
      </w:pPr>
      <w:rPr>
        <w:rFonts w:ascii="Wingdings" w:hAnsi="Wingdings" w:hint="default"/>
      </w:rPr>
    </w:lvl>
    <w:lvl w:ilvl="6" w:tplc="04100001" w:tentative="1">
      <w:start w:val="1"/>
      <w:numFmt w:val="bullet"/>
      <w:lvlText w:val=""/>
      <w:lvlJc w:val="left"/>
      <w:pPr>
        <w:ind w:left="5402" w:hanging="360"/>
      </w:pPr>
      <w:rPr>
        <w:rFonts w:ascii="Symbol" w:hAnsi="Symbol" w:hint="default"/>
      </w:rPr>
    </w:lvl>
    <w:lvl w:ilvl="7" w:tplc="04100003" w:tentative="1">
      <w:start w:val="1"/>
      <w:numFmt w:val="bullet"/>
      <w:lvlText w:val="o"/>
      <w:lvlJc w:val="left"/>
      <w:pPr>
        <w:ind w:left="6122" w:hanging="360"/>
      </w:pPr>
      <w:rPr>
        <w:rFonts w:ascii="Courier New" w:hAnsi="Courier New" w:cs="Courier New" w:hint="default"/>
      </w:rPr>
    </w:lvl>
    <w:lvl w:ilvl="8" w:tplc="04100005" w:tentative="1">
      <w:start w:val="1"/>
      <w:numFmt w:val="bullet"/>
      <w:lvlText w:val=""/>
      <w:lvlJc w:val="left"/>
      <w:pPr>
        <w:ind w:left="6842" w:hanging="360"/>
      </w:pPr>
      <w:rPr>
        <w:rFonts w:ascii="Wingdings" w:hAnsi="Wingdings" w:hint="default"/>
      </w:rPr>
    </w:lvl>
  </w:abstractNum>
  <w:abstractNum w:abstractNumId="6" w15:restartNumberingAfterBreak="0">
    <w:nsid w:val="17182E84"/>
    <w:multiLevelType w:val="hybridMultilevel"/>
    <w:tmpl w:val="8B76ABD0"/>
    <w:lvl w:ilvl="0" w:tplc="0410000D">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7" w15:restartNumberingAfterBreak="0">
    <w:nsid w:val="17694710"/>
    <w:multiLevelType w:val="hybridMultilevel"/>
    <w:tmpl w:val="05087E0C"/>
    <w:lvl w:ilvl="0" w:tplc="0410000D">
      <w:start w:val="1"/>
      <w:numFmt w:val="bullet"/>
      <w:lvlText w:val=""/>
      <w:lvlJc w:val="left"/>
      <w:pPr>
        <w:ind w:left="928" w:hanging="360"/>
      </w:pPr>
      <w:rPr>
        <w:rFonts w:ascii="Wingdings" w:hAnsi="Wingdings" w:hint="default"/>
      </w:rPr>
    </w:lvl>
    <w:lvl w:ilvl="1" w:tplc="04100003" w:tentative="1">
      <w:start w:val="1"/>
      <w:numFmt w:val="bullet"/>
      <w:lvlText w:val="o"/>
      <w:lvlJc w:val="left"/>
      <w:pPr>
        <w:ind w:left="1802" w:hanging="360"/>
      </w:pPr>
      <w:rPr>
        <w:rFonts w:ascii="Courier New" w:hAnsi="Courier New" w:cs="Courier New" w:hint="default"/>
      </w:rPr>
    </w:lvl>
    <w:lvl w:ilvl="2" w:tplc="04100005" w:tentative="1">
      <w:start w:val="1"/>
      <w:numFmt w:val="bullet"/>
      <w:lvlText w:val=""/>
      <w:lvlJc w:val="left"/>
      <w:pPr>
        <w:ind w:left="2522" w:hanging="360"/>
      </w:pPr>
      <w:rPr>
        <w:rFonts w:ascii="Wingdings" w:hAnsi="Wingdings" w:hint="default"/>
      </w:rPr>
    </w:lvl>
    <w:lvl w:ilvl="3" w:tplc="04100001" w:tentative="1">
      <w:start w:val="1"/>
      <w:numFmt w:val="bullet"/>
      <w:lvlText w:val=""/>
      <w:lvlJc w:val="left"/>
      <w:pPr>
        <w:ind w:left="3242" w:hanging="360"/>
      </w:pPr>
      <w:rPr>
        <w:rFonts w:ascii="Symbol" w:hAnsi="Symbol" w:hint="default"/>
      </w:rPr>
    </w:lvl>
    <w:lvl w:ilvl="4" w:tplc="04100003" w:tentative="1">
      <w:start w:val="1"/>
      <w:numFmt w:val="bullet"/>
      <w:lvlText w:val="o"/>
      <w:lvlJc w:val="left"/>
      <w:pPr>
        <w:ind w:left="3962" w:hanging="360"/>
      </w:pPr>
      <w:rPr>
        <w:rFonts w:ascii="Courier New" w:hAnsi="Courier New" w:cs="Courier New" w:hint="default"/>
      </w:rPr>
    </w:lvl>
    <w:lvl w:ilvl="5" w:tplc="04100005" w:tentative="1">
      <w:start w:val="1"/>
      <w:numFmt w:val="bullet"/>
      <w:lvlText w:val=""/>
      <w:lvlJc w:val="left"/>
      <w:pPr>
        <w:ind w:left="4682" w:hanging="360"/>
      </w:pPr>
      <w:rPr>
        <w:rFonts w:ascii="Wingdings" w:hAnsi="Wingdings" w:hint="default"/>
      </w:rPr>
    </w:lvl>
    <w:lvl w:ilvl="6" w:tplc="04100001" w:tentative="1">
      <w:start w:val="1"/>
      <w:numFmt w:val="bullet"/>
      <w:lvlText w:val=""/>
      <w:lvlJc w:val="left"/>
      <w:pPr>
        <w:ind w:left="5402" w:hanging="360"/>
      </w:pPr>
      <w:rPr>
        <w:rFonts w:ascii="Symbol" w:hAnsi="Symbol" w:hint="default"/>
      </w:rPr>
    </w:lvl>
    <w:lvl w:ilvl="7" w:tplc="04100003" w:tentative="1">
      <w:start w:val="1"/>
      <w:numFmt w:val="bullet"/>
      <w:lvlText w:val="o"/>
      <w:lvlJc w:val="left"/>
      <w:pPr>
        <w:ind w:left="6122" w:hanging="360"/>
      </w:pPr>
      <w:rPr>
        <w:rFonts w:ascii="Courier New" w:hAnsi="Courier New" w:cs="Courier New" w:hint="default"/>
      </w:rPr>
    </w:lvl>
    <w:lvl w:ilvl="8" w:tplc="04100005" w:tentative="1">
      <w:start w:val="1"/>
      <w:numFmt w:val="bullet"/>
      <w:lvlText w:val=""/>
      <w:lvlJc w:val="left"/>
      <w:pPr>
        <w:ind w:left="6842" w:hanging="360"/>
      </w:pPr>
      <w:rPr>
        <w:rFonts w:ascii="Wingdings" w:hAnsi="Wingdings" w:hint="default"/>
      </w:rPr>
    </w:lvl>
  </w:abstractNum>
  <w:abstractNum w:abstractNumId="8" w15:restartNumberingAfterBreak="0">
    <w:nsid w:val="17F12925"/>
    <w:multiLevelType w:val="hybridMultilevel"/>
    <w:tmpl w:val="4B926E5C"/>
    <w:lvl w:ilvl="0" w:tplc="F5DA60E2">
      <w:start w:val="1"/>
      <w:numFmt w:val="bullet"/>
      <w:lvlText w:val=""/>
      <w:lvlJc w:val="left"/>
      <w:pPr>
        <w:ind w:left="928" w:hanging="360"/>
      </w:pPr>
      <w:rPr>
        <w:rFonts w:ascii="Wingdings" w:hAnsi="Wingdings" w:hint="default"/>
      </w:rPr>
    </w:lvl>
    <w:lvl w:ilvl="1" w:tplc="04100003" w:tentative="1">
      <w:start w:val="1"/>
      <w:numFmt w:val="bullet"/>
      <w:lvlText w:val="o"/>
      <w:lvlJc w:val="left"/>
      <w:pPr>
        <w:ind w:left="1648" w:hanging="360"/>
      </w:pPr>
      <w:rPr>
        <w:rFonts w:ascii="Courier New" w:hAnsi="Courier New" w:cs="Courier New" w:hint="default"/>
      </w:rPr>
    </w:lvl>
    <w:lvl w:ilvl="2" w:tplc="04100005" w:tentative="1">
      <w:start w:val="1"/>
      <w:numFmt w:val="bullet"/>
      <w:lvlText w:val=""/>
      <w:lvlJc w:val="left"/>
      <w:pPr>
        <w:ind w:left="2368" w:hanging="360"/>
      </w:pPr>
      <w:rPr>
        <w:rFonts w:ascii="Wingdings" w:hAnsi="Wingdings" w:hint="default"/>
      </w:rPr>
    </w:lvl>
    <w:lvl w:ilvl="3" w:tplc="04100001" w:tentative="1">
      <w:start w:val="1"/>
      <w:numFmt w:val="bullet"/>
      <w:lvlText w:val=""/>
      <w:lvlJc w:val="left"/>
      <w:pPr>
        <w:ind w:left="3088" w:hanging="360"/>
      </w:pPr>
      <w:rPr>
        <w:rFonts w:ascii="Symbol" w:hAnsi="Symbol" w:hint="default"/>
      </w:rPr>
    </w:lvl>
    <w:lvl w:ilvl="4" w:tplc="04100003" w:tentative="1">
      <w:start w:val="1"/>
      <w:numFmt w:val="bullet"/>
      <w:lvlText w:val="o"/>
      <w:lvlJc w:val="left"/>
      <w:pPr>
        <w:ind w:left="3808" w:hanging="360"/>
      </w:pPr>
      <w:rPr>
        <w:rFonts w:ascii="Courier New" w:hAnsi="Courier New" w:cs="Courier New" w:hint="default"/>
      </w:rPr>
    </w:lvl>
    <w:lvl w:ilvl="5" w:tplc="04100005" w:tentative="1">
      <w:start w:val="1"/>
      <w:numFmt w:val="bullet"/>
      <w:lvlText w:val=""/>
      <w:lvlJc w:val="left"/>
      <w:pPr>
        <w:ind w:left="4528" w:hanging="360"/>
      </w:pPr>
      <w:rPr>
        <w:rFonts w:ascii="Wingdings" w:hAnsi="Wingdings" w:hint="default"/>
      </w:rPr>
    </w:lvl>
    <w:lvl w:ilvl="6" w:tplc="04100001" w:tentative="1">
      <w:start w:val="1"/>
      <w:numFmt w:val="bullet"/>
      <w:lvlText w:val=""/>
      <w:lvlJc w:val="left"/>
      <w:pPr>
        <w:ind w:left="5248" w:hanging="360"/>
      </w:pPr>
      <w:rPr>
        <w:rFonts w:ascii="Symbol" w:hAnsi="Symbol" w:hint="default"/>
      </w:rPr>
    </w:lvl>
    <w:lvl w:ilvl="7" w:tplc="04100003" w:tentative="1">
      <w:start w:val="1"/>
      <w:numFmt w:val="bullet"/>
      <w:lvlText w:val="o"/>
      <w:lvlJc w:val="left"/>
      <w:pPr>
        <w:ind w:left="5968" w:hanging="360"/>
      </w:pPr>
      <w:rPr>
        <w:rFonts w:ascii="Courier New" w:hAnsi="Courier New" w:cs="Courier New" w:hint="default"/>
      </w:rPr>
    </w:lvl>
    <w:lvl w:ilvl="8" w:tplc="04100005" w:tentative="1">
      <w:start w:val="1"/>
      <w:numFmt w:val="bullet"/>
      <w:lvlText w:val=""/>
      <w:lvlJc w:val="left"/>
      <w:pPr>
        <w:ind w:left="6688" w:hanging="360"/>
      </w:pPr>
      <w:rPr>
        <w:rFonts w:ascii="Wingdings" w:hAnsi="Wingdings" w:hint="default"/>
      </w:rPr>
    </w:lvl>
  </w:abstractNum>
  <w:abstractNum w:abstractNumId="9" w15:restartNumberingAfterBreak="0">
    <w:nsid w:val="183E2549"/>
    <w:multiLevelType w:val="hybridMultilevel"/>
    <w:tmpl w:val="107CAC40"/>
    <w:lvl w:ilvl="0" w:tplc="F5DA60E2">
      <w:start w:val="1"/>
      <w:numFmt w:val="bullet"/>
      <w:lvlText w:val=""/>
      <w:lvlJc w:val="left"/>
      <w:pPr>
        <w:ind w:left="928" w:hanging="360"/>
      </w:pPr>
      <w:rPr>
        <w:rFonts w:ascii="Wingdings" w:hAnsi="Wingdings" w:hint="default"/>
      </w:rPr>
    </w:lvl>
    <w:lvl w:ilvl="1" w:tplc="04100003" w:tentative="1">
      <w:start w:val="1"/>
      <w:numFmt w:val="bullet"/>
      <w:lvlText w:val="o"/>
      <w:lvlJc w:val="left"/>
      <w:pPr>
        <w:ind w:left="1802" w:hanging="360"/>
      </w:pPr>
      <w:rPr>
        <w:rFonts w:ascii="Courier New" w:hAnsi="Courier New" w:cs="Courier New" w:hint="default"/>
      </w:rPr>
    </w:lvl>
    <w:lvl w:ilvl="2" w:tplc="04100005" w:tentative="1">
      <w:start w:val="1"/>
      <w:numFmt w:val="bullet"/>
      <w:lvlText w:val=""/>
      <w:lvlJc w:val="left"/>
      <w:pPr>
        <w:ind w:left="2522" w:hanging="360"/>
      </w:pPr>
      <w:rPr>
        <w:rFonts w:ascii="Wingdings" w:hAnsi="Wingdings" w:hint="default"/>
      </w:rPr>
    </w:lvl>
    <w:lvl w:ilvl="3" w:tplc="04100001" w:tentative="1">
      <w:start w:val="1"/>
      <w:numFmt w:val="bullet"/>
      <w:lvlText w:val=""/>
      <w:lvlJc w:val="left"/>
      <w:pPr>
        <w:ind w:left="3242" w:hanging="360"/>
      </w:pPr>
      <w:rPr>
        <w:rFonts w:ascii="Symbol" w:hAnsi="Symbol" w:hint="default"/>
      </w:rPr>
    </w:lvl>
    <w:lvl w:ilvl="4" w:tplc="04100003" w:tentative="1">
      <w:start w:val="1"/>
      <w:numFmt w:val="bullet"/>
      <w:lvlText w:val="o"/>
      <w:lvlJc w:val="left"/>
      <w:pPr>
        <w:ind w:left="3962" w:hanging="360"/>
      </w:pPr>
      <w:rPr>
        <w:rFonts w:ascii="Courier New" w:hAnsi="Courier New" w:cs="Courier New" w:hint="default"/>
      </w:rPr>
    </w:lvl>
    <w:lvl w:ilvl="5" w:tplc="04100005" w:tentative="1">
      <w:start w:val="1"/>
      <w:numFmt w:val="bullet"/>
      <w:lvlText w:val=""/>
      <w:lvlJc w:val="left"/>
      <w:pPr>
        <w:ind w:left="4682" w:hanging="360"/>
      </w:pPr>
      <w:rPr>
        <w:rFonts w:ascii="Wingdings" w:hAnsi="Wingdings" w:hint="default"/>
      </w:rPr>
    </w:lvl>
    <w:lvl w:ilvl="6" w:tplc="04100001" w:tentative="1">
      <w:start w:val="1"/>
      <w:numFmt w:val="bullet"/>
      <w:lvlText w:val=""/>
      <w:lvlJc w:val="left"/>
      <w:pPr>
        <w:ind w:left="5402" w:hanging="360"/>
      </w:pPr>
      <w:rPr>
        <w:rFonts w:ascii="Symbol" w:hAnsi="Symbol" w:hint="default"/>
      </w:rPr>
    </w:lvl>
    <w:lvl w:ilvl="7" w:tplc="04100003" w:tentative="1">
      <w:start w:val="1"/>
      <w:numFmt w:val="bullet"/>
      <w:lvlText w:val="o"/>
      <w:lvlJc w:val="left"/>
      <w:pPr>
        <w:ind w:left="6122" w:hanging="360"/>
      </w:pPr>
      <w:rPr>
        <w:rFonts w:ascii="Courier New" w:hAnsi="Courier New" w:cs="Courier New" w:hint="default"/>
      </w:rPr>
    </w:lvl>
    <w:lvl w:ilvl="8" w:tplc="04100005" w:tentative="1">
      <w:start w:val="1"/>
      <w:numFmt w:val="bullet"/>
      <w:lvlText w:val=""/>
      <w:lvlJc w:val="left"/>
      <w:pPr>
        <w:ind w:left="6842" w:hanging="360"/>
      </w:pPr>
      <w:rPr>
        <w:rFonts w:ascii="Wingdings" w:hAnsi="Wingdings" w:hint="default"/>
      </w:rPr>
    </w:lvl>
  </w:abstractNum>
  <w:abstractNum w:abstractNumId="10" w15:restartNumberingAfterBreak="0">
    <w:nsid w:val="19174CCE"/>
    <w:multiLevelType w:val="hybridMultilevel"/>
    <w:tmpl w:val="64A44E0A"/>
    <w:lvl w:ilvl="0" w:tplc="F5DA60E2">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1" w15:restartNumberingAfterBreak="0">
    <w:nsid w:val="1A170CAE"/>
    <w:multiLevelType w:val="hybridMultilevel"/>
    <w:tmpl w:val="34A61D8C"/>
    <w:lvl w:ilvl="0" w:tplc="261A3F88">
      <w:start w:val="1"/>
      <w:numFmt w:val="bullet"/>
      <w:lvlText w:val="-"/>
      <w:lvlJc w:val="left"/>
      <w:pPr>
        <w:ind w:left="720" w:hanging="360"/>
      </w:pPr>
      <w:rPr>
        <w:rFonts w:ascii="Arial" w:eastAsia="Arial" w:hAnsi="Aria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1AA13CD4"/>
    <w:multiLevelType w:val="hybridMultilevel"/>
    <w:tmpl w:val="9168EE28"/>
    <w:lvl w:ilvl="0" w:tplc="F5DA60E2">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3" w15:restartNumberingAfterBreak="0">
    <w:nsid w:val="244238BF"/>
    <w:multiLevelType w:val="hybridMultilevel"/>
    <w:tmpl w:val="24B479F8"/>
    <w:lvl w:ilvl="0" w:tplc="14F2DFCC">
      <w:numFmt w:val="bullet"/>
      <w:lvlText w:val="•"/>
      <w:lvlJc w:val="left"/>
      <w:pPr>
        <w:ind w:left="720" w:hanging="360"/>
      </w:pPr>
      <w:rPr>
        <w:rFonts w:hint="default"/>
        <w:lang w:val="en-US"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79F4732"/>
    <w:multiLevelType w:val="hybridMultilevel"/>
    <w:tmpl w:val="0B365FAA"/>
    <w:lvl w:ilvl="0" w:tplc="F5DA60E2">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5" w15:restartNumberingAfterBreak="0">
    <w:nsid w:val="2919645B"/>
    <w:multiLevelType w:val="hybridMultilevel"/>
    <w:tmpl w:val="908AA0EA"/>
    <w:lvl w:ilvl="0" w:tplc="F5DA60E2">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6" w15:restartNumberingAfterBreak="0">
    <w:nsid w:val="2DD33C94"/>
    <w:multiLevelType w:val="hybridMultilevel"/>
    <w:tmpl w:val="8C9EECDC"/>
    <w:lvl w:ilvl="0" w:tplc="14F2DFCC">
      <w:numFmt w:val="bullet"/>
      <w:lvlText w:val="•"/>
      <w:lvlJc w:val="left"/>
      <w:pPr>
        <w:ind w:left="720" w:hanging="360"/>
      </w:pPr>
      <w:rPr>
        <w:rFonts w:hint="default"/>
        <w:lang w:val="en-US"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2EFA7660"/>
    <w:multiLevelType w:val="hybridMultilevel"/>
    <w:tmpl w:val="4AF4CB9A"/>
    <w:lvl w:ilvl="0" w:tplc="14F2DFCC">
      <w:numFmt w:val="bullet"/>
      <w:lvlText w:val="•"/>
      <w:lvlJc w:val="left"/>
      <w:pPr>
        <w:ind w:left="720" w:hanging="360"/>
      </w:pPr>
      <w:rPr>
        <w:rFonts w:hint="default"/>
        <w:color w:val="auto"/>
        <w:lang w:val="en-US"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046245E"/>
    <w:multiLevelType w:val="hybridMultilevel"/>
    <w:tmpl w:val="BE8EC1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3837859"/>
    <w:multiLevelType w:val="hybridMultilevel"/>
    <w:tmpl w:val="88209922"/>
    <w:lvl w:ilvl="0" w:tplc="04100001">
      <w:start w:val="1"/>
      <w:numFmt w:val="bullet"/>
      <w:lvlText w:val=""/>
      <w:lvlJc w:val="left"/>
      <w:pPr>
        <w:ind w:left="722" w:hanging="360"/>
      </w:pPr>
      <w:rPr>
        <w:rFonts w:ascii="Symbol" w:hAnsi="Symbol" w:hint="default"/>
      </w:rPr>
    </w:lvl>
    <w:lvl w:ilvl="1" w:tplc="04100003" w:tentative="1">
      <w:start w:val="1"/>
      <w:numFmt w:val="bullet"/>
      <w:lvlText w:val="o"/>
      <w:lvlJc w:val="left"/>
      <w:pPr>
        <w:ind w:left="1442" w:hanging="360"/>
      </w:pPr>
      <w:rPr>
        <w:rFonts w:ascii="Courier New" w:hAnsi="Courier New" w:cs="Courier New" w:hint="default"/>
      </w:rPr>
    </w:lvl>
    <w:lvl w:ilvl="2" w:tplc="04100005" w:tentative="1">
      <w:start w:val="1"/>
      <w:numFmt w:val="bullet"/>
      <w:lvlText w:val=""/>
      <w:lvlJc w:val="left"/>
      <w:pPr>
        <w:ind w:left="2162" w:hanging="360"/>
      </w:pPr>
      <w:rPr>
        <w:rFonts w:ascii="Wingdings" w:hAnsi="Wingdings" w:hint="default"/>
      </w:rPr>
    </w:lvl>
    <w:lvl w:ilvl="3" w:tplc="04100001" w:tentative="1">
      <w:start w:val="1"/>
      <w:numFmt w:val="bullet"/>
      <w:lvlText w:val=""/>
      <w:lvlJc w:val="left"/>
      <w:pPr>
        <w:ind w:left="2882" w:hanging="360"/>
      </w:pPr>
      <w:rPr>
        <w:rFonts w:ascii="Symbol" w:hAnsi="Symbol" w:hint="default"/>
      </w:rPr>
    </w:lvl>
    <w:lvl w:ilvl="4" w:tplc="04100003" w:tentative="1">
      <w:start w:val="1"/>
      <w:numFmt w:val="bullet"/>
      <w:lvlText w:val="o"/>
      <w:lvlJc w:val="left"/>
      <w:pPr>
        <w:ind w:left="3602" w:hanging="360"/>
      </w:pPr>
      <w:rPr>
        <w:rFonts w:ascii="Courier New" w:hAnsi="Courier New" w:cs="Courier New" w:hint="default"/>
      </w:rPr>
    </w:lvl>
    <w:lvl w:ilvl="5" w:tplc="04100005" w:tentative="1">
      <w:start w:val="1"/>
      <w:numFmt w:val="bullet"/>
      <w:lvlText w:val=""/>
      <w:lvlJc w:val="left"/>
      <w:pPr>
        <w:ind w:left="4322" w:hanging="360"/>
      </w:pPr>
      <w:rPr>
        <w:rFonts w:ascii="Wingdings" w:hAnsi="Wingdings" w:hint="default"/>
      </w:rPr>
    </w:lvl>
    <w:lvl w:ilvl="6" w:tplc="04100001" w:tentative="1">
      <w:start w:val="1"/>
      <w:numFmt w:val="bullet"/>
      <w:lvlText w:val=""/>
      <w:lvlJc w:val="left"/>
      <w:pPr>
        <w:ind w:left="5042" w:hanging="360"/>
      </w:pPr>
      <w:rPr>
        <w:rFonts w:ascii="Symbol" w:hAnsi="Symbol" w:hint="default"/>
      </w:rPr>
    </w:lvl>
    <w:lvl w:ilvl="7" w:tplc="04100003" w:tentative="1">
      <w:start w:val="1"/>
      <w:numFmt w:val="bullet"/>
      <w:lvlText w:val="o"/>
      <w:lvlJc w:val="left"/>
      <w:pPr>
        <w:ind w:left="5762" w:hanging="360"/>
      </w:pPr>
      <w:rPr>
        <w:rFonts w:ascii="Courier New" w:hAnsi="Courier New" w:cs="Courier New" w:hint="default"/>
      </w:rPr>
    </w:lvl>
    <w:lvl w:ilvl="8" w:tplc="04100005" w:tentative="1">
      <w:start w:val="1"/>
      <w:numFmt w:val="bullet"/>
      <w:lvlText w:val=""/>
      <w:lvlJc w:val="left"/>
      <w:pPr>
        <w:ind w:left="6482" w:hanging="360"/>
      </w:pPr>
      <w:rPr>
        <w:rFonts w:ascii="Wingdings" w:hAnsi="Wingdings" w:hint="default"/>
      </w:rPr>
    </w:lvl>
  </w:abstractNum>
  <w:abstractNum w:abstractNumId="20" w15:restartNumberingAfterBreak="0">
    <w:nsid w:val="36564D25"/>
    <w:multiLevelType w:val="hybridMultilevel"/>
    <w:tmpl w:val="99168D1E"/>
    <w:lvl w:ilvl="0" w:tplc="F5DA60E2">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21" w15:restartNumberingAfterBreak="0">
    <w:nsid w:val="36E47EF1"/>
    <w:multiLevelType w:val="hybridMultilevel"/>
    <w:tmpl w:val="86422E6E"/>
    <w:lvl w:ilvl="0" w:tplc="14F2DFCC">
      <w:numFmt w:val="bullet"/>
      <w:lvlText w:val="•"/>
      <w:lvlJc w:val="left"/>
      <w:pPr>
        <w:ind w:left="720" w:hanging="360"/>
      </w:pPr>
      <w:rPr>
        <w:rFonts w:hint="default"/>
        <w:lang w:val="en-US"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38391C4F"/>
    <w:multiLevelType w:val="hybridMultilevel"/>
    <w:tmpl w:val="7EF6232E"/>
    <w:lvl w:ilvl="0" w:tplc="14F2DFCC">
      <w:numFmt w:val="bullet"/>
      <w:lvlText w:val="•"/>
      <w:lvlJc w:val="left"/>
      <w:pPr>
        <w:ind w:left="720" w:hanging="360"/>
      </w:pPr>
      <w:rPr>
        <w:rFonts w:hint="default"/>
        <w:lang w:val="en-US"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43DF0045"/>
    <w:multiLevelType w:val="hybridMultilevel"/>
    <w:tmpl w:val="1E1214EA"/>
    <w:lvl w:ilvl="0" w:tplc="F5DA60E2">
      <w:start w:val="1"/>
      <w:numFmt w:val="bullet"/>
      <w:lvlText w:val=""/>
      <w:lvlJc w:val="left"/>
      <w:pPr>
        <w:ind w:left="928" w:hanging="360"/>
      </w:pPr>
      <w:rPr>
        <w:rFonts w:ascii="Wingdings" w:hAnsi="Wingdings" w:hint="default"/>
      </w:rPr>
    </w:lvl>
    <w:lvl w:ilvl="1" w:tplc="04100003" w:tentative="1">
      <w:start w:val="1"/>
      <w:numFmt w:val="bullet"/>
      <w:lvlText w:val="o"/>
      <w:lvlJc w:val="left"/>
      <w:pPr>
        <w:ind w:left="1802" w:hanging="360"/>
      </w:pPr>
      <w:rPr>
        <w:rFonts w:ascii="Courier New" w:hAnsi="Courier New" w:cs="Courier New" w:hint="default"/>
      </w:rPr>
    </w:lvl>
    <w:lvl w:ilvl="2" w:tplc="04100005" w:tentative="1">
      <w:start w:val="1"/>
      <w:numFmt w:val="bullet"/>
      <w:lvlText w:val=""/>
      <w:lvlJc w:val="left"/>
      <w:pPr>
        <w:ind w:left="2522" w:hanging="360"/>
      </w:pPr>
      <w:rPr>
        <w:rFonts w:ascii="Wingdings" w:hAnsi="Wingdings" w:hint="default"/>
      </w:rPr>
    </w:lvl>
    <w:lvl w:ilvl="3" w:tplc="04100001" w:tentative="1">
      <w:start w:val="1"/>
      <w:numFmt w:val="bullet"/>
      <w:lvlText w:val=""/>
      <w:lvlJc w:val="left"/>
      <w:pPr>
        <w:ind w:left="3242" w:hanging="360"/>
      </w:pPr>
      <w:rPr>
        <w:rFonts w:ascii="Symbol" w:hAnsi="Symbol" w:hint="default"/>
      </w:rPr>
    </w:lvl>
    <w:lvl w:ilvl="4" w:tplc="04100003" w:tentative="1">
      <w:start w:val="1"/>
      <w:numFmt w:val="bullet"/>
      <w:lvlText w:val="o"/>
      <w:lvlJc w:val="left"/>
      <w:pPr>
        <w:ind w:left="3962" w:hanging="360"/>
      </w:pPr>
      <w:rPr>
        <w:rFonts w:ascii="Courier New" w:hAnsi="Courier New" w:cs="Courier New" w:hint="default"/>
      </w:rPr>
    </w:lvl>
    <w:lvl w:ilvl="5" w:tplc="04100005" w:tentative="1">
      <w:start w:val="1"/>
      <w:numFmt w:val="bullet"/>
      <w:lvlText w:val=""/>
      <w:lvlJc w:val="left"/>
      <w:pPr>
        <w:ind w:left="4682" w:hanging="360"/>
      </w:pPr>
      <w:rPr>
        <w:rFonts w:ascii="Wingdings" w:hAnsi="Wingdings" w:hint="default"/>
      </w:rPr>
    </w:lvl>
    <w:lvl w:ilvl="6" w:tplc="04100001" w:tentative="1">
      <w:start w:val="1"/>
      <w:numFmt w:val="bullet"/>
      <w:lvlText w:val=""/>
      <w:lvlJc w:val="left"/>
      <w:pPr>
        <w:ind w:left="5402" w:hanging="360"/>
      </w:pPr>
      <w:rPr>
        <w:rFonts w:ascii="Symbol" w:hAnsi="Symbol" w:hint="default"/>
      </w:rPr>
    </w:lvl>
    <w:lvl w:ilvl="7" w:tplc="04100003" w:tentative="1">
      <w:start w:val="1"/>
      <w:numFmt w:val="bullet"/>
      <w:lvlText w:val="o"/>
      <w:lvlJc w:val="left"/>
      <w:pPr>
        <w:ind w:left="6122" w:hanging="360"/>
      </w:pPr>
      <w:rPr>
        <w:rFonts w:ascii="Courier New" w:hAnsi="Courier New" w:cs="Courier New" w:hint="default"/>
      </w:rPr>
    </w:lvl>
    <w:lvl w:ilvl="8" w:tplc="04100005" w:tentative="1">
      <w:start w:val="1"/>
      <w:numFmt w:val="bullet"/>
      <w:lvlText w:val=""/>
      <w:lvlJc w:val="left"/>
      <w:pPr>
        <w:ind w:left="6842" w:hanging="360"/>
      </w:pPr>
      <w:rPr>
        <w:rFonts w:ascii="Wingdings" w:hAnsi="Wingdings" w:hint="default"/>
      </w:rPr>
    </w:lvl>
  </w:abstractNum>
  <w:abstractNum w:abstractNumId="24" w15:restartNumberingAfterBreak="0">
    <w:nsid w:val="447A3CE5"/>
    <w:multiLevelType w:val="hybridMultilevel"/>
    <w:tmpl w:val="CE343E10"/>
    <w:lvl w:ilvl="0" w:tplc="F5DA60E2">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5" w15:restartNumberingAfterBreak="0">
    <w:nsid w:val="476938F5"/>
    <w:multiLevelType w:val="hybridMultilevel"/>
    <w:tmpl w:val="79E83D16"/>
    <w:lvl w:ilvl="0" w:tplc="0410000D">
      <w:start w:val="1"/>
      <w:numFmt w:val="bullet"/>
      <w:lvlText w:val=""/>
      <w:lvlJc w:val="left"/>
      <w:pPr>
        <w:ind w:left="928" w:hanging="360"/>
      </w:pPr>
      <w:rPr>
        <w:rFonts w:ascii="Wingdings" w:hAnsi="Wingdings" w:hint="default"/>
      </w:rPr>
    </w:lvl>
    <w:lvl w:ilvl="1" w:tplc="04100003" w:tentative="1">
      <w:start w:val="1"/>
      <w:numFmt w:val="bullet"/>
      <w:lvlText w:val="o"/>
      <w:lvlJc w:val="left"/>
      <w:pPr>
        <w:ind w:left="1660" w:hanging="360"/>
      </w:pPr>
      <w:rPr>
        <w:rFonts w:ascii="Courier New" w:hAnsi="Courier New" w:cs="Courier New" w:hint="default"/>
      </w:rPr>
    </w:lvl>
    <w:lvl w:ilvl="2" w:tplc="04100005" w:tentative="1">
      <w:start w:val="1"/>
      <w:numFmt w:val="bullet"/>
      <w:lvlText w:val=""/>
      <w:lvlJc w:val="left"/>
      <w:pPr>
        <w:ind w:left="2380" w:hanging="360"/>
      </w:pPr>
      <w:rPr>
        <w:rFonts w:ascii="Wingdings" w:hAnsi="Wingdings" w:hint="default"/>
      </w:rPr>
    </w:lvl>
    <w:lvl w:ilvl="3" w:tplc="04100001" w:tentative="1">
      <w:start w:val="1"/>
      <w:numFmt w:val="bullet"/>
      <w:lvlText w:val=""/>
      <w:lvlJc w:val="left"/>
      <w:pPr>
        <w:ind w:left="3100" w:hanging="360"/>
      </w:pPr>
      <w:rPr>
        <w:rFonts w:ascii="Symbol" w:hAnsi="Symbol" w:hint="default"/>
      </w:rPr>
    </w:lvl>
    <w:lvl w:ilvl="4" w:tplc="04100003" w:tentative="1">
      <w:start w:val="1"/>
      <w:numFmt w:val="bullet"/>
      <w:lvlText w:val="o"/>
      <w:lvlJc w:val="left"/>
      <w:pPr>
        <w:ind w:left="3820" w:hanging="360"/>
      </w:pPr>
      <w:rPr>
        <w:rFonts w:ascii="Courier New" w:hAnsi="Courier New" w:cs="Courier New" w:hint="default"/>
      </w:rPr>
    </w:lvl>
    <w:lvl w:ilvl="5" w:tplc="04100005" w:tentative="1">
      <w:start w:val="1"/>
      <w:numFmt w:val="bullet"/>
      <w:lvlText w:val=""/>
      <w:lvlJc w:val="left"/>
      <w:pPr>
        <w:ind w:left="4540" w:hanging="360"/>
      </w:pPr>
      <w:rPr>
        <w:rFonts w:ascii="Wingdings" w:hAnsi="Wingdings" w:hint="default"/>
      </w:rPr>
    </w:lvl>
    <w:lvl w:ilvl="6" w:tplc="04100001" w:tentative="1">
      <w:start w:val="1"/>
      <w:numFmt w:val="bullet"/>
      <w:lvlText w:val=""/>
      <w:lvlJc w:val="left"/>
      <w:pPr>
        <w:ind w:left="5260" w:hanging="360"/>
      </w:pPr>
      <w:rPr>
        <w:rFonts w:ascii="Symbol" w:hAnsi="Symbol" w:hint="default"/>
      </w:rPr>
    </w:lvl>
    <w:lvl w:ilvl="7" w:tplc="04100003" w:tentative="1">
      <w:start w:val="1"/>
      <w:numFmt w:val="bullet"/>
      <w:lvlText w:val="o"/>
      <w:lvlJc w:val="left"/>
      <w:pPr>
        <w:ind w:left="5980" w:hanging="360"/>
      </w:pPr>
      <w:rPr>
        <w:rFonts w:ascii="Courier New" w:hAnsi="Courier New" w:cs="Courier New" w:hint="default"/>
      </w:rPr>
    </w:lvl>
    <w:lvl w:ilvl="8" w:tplc="04100005" w:tentative="1">
      <w:start w:val="1"/>
      <w:numFmt w:val="bullet"/>
      <w:lvlText w:val=""/>
      <w:lvlJc w:val="left"/>
      <w:pPr>
        <w:ind w:left="6700" w:hanging="360"/>
      </w:pPr>
      <w:rPr>
        <w:rFonts w:ascii="Wingdings" w:hAnsi="Wingdings" w:hint="default"/>
      </w:rPr>
    </w:lvl>
  </w:abstractNum>
  <w:abstractNum w:abstractNumId="26" w15:restartNumberingAfterBreak="0">
    <w:nsid w:val="479153CC"/>
    <w:multiLevelType w:val="hybridMultilevel"/>
    <w:tmpl w:val="11E82D20"/>
    <w:lvl w:ilvl="0" w:tplc="14F2DFCC">
      <w:numFmt w:val="bullet"/>
      <w:lvlText w:val="•"/>
      <w:lvlJc w:val="left"/>
      <w:pPr>
        <w:ind w:left="720" w:hanging="360"/>
      </w:pPr>
      <w:rPr>
        <w:rFonts w:hint="default"/>
        <w:lang w:val="en-US"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9225F6B"/>
    <w:multiLevelType w:val="multilevel"/>
    <w:tmpl w:val="A2761C6A"/>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9EA5362"/>
    <w:multiLevelType w:val="hybridMultilevel"/>
    <w:tmpl w:val="57724CFA"/>
    <w:lvl w:ilvl="0" w:tplc="F5DA60E2">
      <w:start w:val="1"/>
      <w:numFmt w:val="bullet"/>
      <w:lvlText w:val=""/>
      <w:lvlJc w:val="left"/>
      <w:pPr>
        <w:ind w:left="928" w:hanging="360"/>
      </w:pPr>
      <w:rPr>
        <w:rFonts w:ascii="Wingdings" w:hAnsi="Wingdings" w:hint="default"/>
      </w:rPr>
    </w:lvl>
    <w:lvl w:ilvl="1" w:tplc="04100003" w:tentative="1">
      <w:start w:val="1"/>
      <w:numFmt w:val="bullet"/>
      <w:lvlText w:val="o"/>
      <w:lvlJc w:val="left"/>
      <w:pPr>
        <w:ind w:left="1802" w:hanging="360"/>
      </w:pPr>
      <w:rPr>
        <w:rFonts w:ascii="Courier New" w:hAnsi="Courier New" w:cs="Courier New" w:hint="default"/>
      </w:rPr>
    </w:lvl>
    <w:lvl w:ilvl="2" w:tplc="04100005" w:tentative="1">
      <w:start w:val="1"/>
      <w:numFmt w:val="bullet"/>
      <w:lvlText w:val=""/>
      <w:lvlJc w:val="left"/>
      <w:pPr>
        <w:ind w:left="2522" w:hanging="360"/>
      </w:pPr>
      <w:rPr>
        <w:rFonts w:ascii="Wingdings" w:hAnsi="Wingdings" w:hint="default"/>
      </w:rPr>
    </w:lvl>
    <w:lvl w:ilvl="3" w:tplc="04100001" w:tentative="1">
      <w:start w:val="1"/>
      <w:numFmt w:val="bullet"/>
      <w:lvlText w:val=""/>
      <w:lvlJc w:val="left"/>
      <w:pPr>
        <w:ind w:left="3242" w:hanging="360"/>
      </w:pPr>
      <w:rPr>
        <w:rFonts w:ascii="Symbol" w:hAnsi="Symbol" w:hint="default"/>
      </w:rPr>
    </w:lvl>
    <w:lvl w:ilvl="4" w:tplc="04100003" w:tentative="1">
      <w:start w:val="1"/>
      <w:numFmt w:val="bullet"/>
      <w:lvlText w:val="o"/>
      <w:lvlJc w:val="left"/>
      <w:pPr>
        <w:ind w:left="3962" w:hanging="360"/>
      </w:pPr>
      <w:rPr>
        <w:rFonts w:ascii="Courier New" w:hAnsi="Courier New" w:cs="Courier New" w:hint="default"/>
      </w:rPr>
    </w:lvl>
    <w:lvl w:ilvl="5" w:tplc="04100005" w:tentative="1">
      <w:start w:val="1"/>
      <w:numFmt w:val="bullet"/>
      <w:lvlText w:val=""/>
      <w:lvlJc w:val="left"/>
      <w:pPr>
        <w:ind w:left="4682" w:hanging="360"/>
      </w:pPr>
      <w:rPr>
        <w:rFonts w:ascii="Wingdings" w:hAnsi="Wingdings" w:hint="default"/>
      </w:rPr>
    </w:lvl>
    <w:lvl w:ilvl="6" w:tplc="04100001" w:tentative="1">
      <w:start w:val="1"/>
      <w:numFmt w:val="bullet"/>
      <w:lvlText w:val=""/>
      <w:lvlJc w:val="left"/>
      <w:pPr>
        <w:ind w:left="5402" w:hanging="360"/>
      </w:pPr>
      <w:rPr>
        <w:rFonts w:ascii="Symbol" w:hAnsi="Symbol" w:hint="default"/>
      </w:rPr>
    </w:lvl>
    <w:lvl w:ilvl="7" w:tplc="04100003" w:tentative="1">
      <w:start w:val="1"/>
      <w:numFmt w:val="bullet"/>
      <w:lvlText w:val="o"/>
      <w:lvlJc w:val="left"/>
      <w:pPr>
        <w:ind w:left="6122" w:hanging="360"/>
      </w:pPr>
      <w:rPr>
        <w:rFonts w:ascii="Courier New" w:hAnsi="Courier New" w:cs="Courier New" w:hint="default"/>
      </w:rPr>
    </w:lvl>
    <w:lvl w:ilvl="8" w:tplc="04100005" w:tentative="1">
      <w:start w:val="1"/>
      <w:numFmt w:val="bullet"/>
      <w:lvlText w:val=""/>
      <w:lvlJc w:val="left"/>
      <w:pPr>
        <w:ind w:left="6842" w:hanging="360"/>
      </w:pPr>
      <w:rPr>
        <w:rFonts w:ascii="Wingdings" w:hAnsi="Wingdings" w:hint="default"/>
      </w:rPr>
    </w:lvl>
  </w:abstractNum>
  <w:abstractNum w:abstractNumId="29" w15:restartNumberingAfterBreak="0">
    <w:nsid w:val="4AAF4EA0"/>
    <w:multiLevelType w:val="hybridMultilevel"/>
    <w:tmpl w:val="29F022F6"/>
    <w:lvl w:ilvl="0" w:tplc="14F2DFCC">
      <w:numFmt w:val="bullet"/>
      <w:lvlText w:val="•"/>
      <w:lvlJc w:val="left"/>
      <w:pPr>
        <w:ind w:left="720" w:hanging="360"/>
      </w:pPr>
      <w:rPr>
        <w:rFonts w:hint="default"/>
        <w:lang w:val="en-US"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B523E12"/>
    <w:multiLevelType w:val="hybridMultilevel"/>
    <w:tmpl w:val="E45AD796"/>
    <w:lvl w:ilvl="0" w:tplc="04100001">
      <w:start w:val="1"/>
      <w:numFmt w:val="bullet"/>
      <w:lvlText w:val=""/>
      <w:lvlJc w:val="left"/>
      <w:pPr>
        <w:ind w:left="722" w:hanging="360"/>
      </w:pPr>
      <w:rPr>
        <w:rFonts w:ascii="Symbol" w:hAnsi="Symbol" w:hint="default"/>
      </w:rPr>
    </w:lvl>
    <w:lvl w:ilvl="1" w:tplc="04100003" w:tentative="1">
      <w:start w:val="1"/>
      <w:numFmt w:val="bullet"/>
      <w:lvlText w:val="o"/>
      <w:lvlJc w:val="left"/>
      <w:pPr>
        <w:ind w:left="1442" w:hanging="360"/>
      </w:pPr>
      <w:rPr>
        <w:rFonts w:ascii="Courier New" w:hAnsi="Courier New" w:cs="Courier New" w:hint="default"/>
      </w:rPr>
    </w:lvl>
    <w:lvl w:ilvl="2" w:tplc="04100005" w:tentative="1">
      <w:start w:val="1"/>
      <w:numFmt w:val="bullet"/>
      <w:lvlText w:val=""/>
      <w:lvlJc w:val="left"/>
      <w:pPr>
        <w:ind w:left="2162" w:hanging="360"/>
      </w:pPr>
      <w:rPr>
        <w:rFonts w:ascii="Wingdings" w:hAnsi="Wingdings" w:hint="default"/>
      </w:rPr>
    </w:lvl>
    <w:lvl w:ilvl="3" w:tplc="04100001" w:tentative="1">
      <w:start w:val="1"/>
      <w:numFmt w:val="bullet"/>
      <w:lvlText w:val=""/>
      <w:lvlJc w:val="left"/>
      <w:pPr>
        <w:ind w:left="2882" w:hanging="360"/>
      </w:pPr>
      <w:rPr>
        <w:rFonts w:ascii="Symbol" w:hAnsi="Symbol" w:hint="default"/>
      </w:rPr>
    </w:lvl>
    <w:lvl w:ilvl="4" w:tplc="04100003" w:tentative="1">
      <w:start w:val="1"/>
      <w:numFmt w:val="bullet"/>
      <w:lvlText w:val="o"/>
      <w:lvlJc w:val="left"/>
      <w:pPr>
        <w:ind w:left="3602" w:hanging="360"/>
      </w:pPr>
      <w:rPr>
        <w:rFonts w:ascii="Courier New" w:hAnsi="Courier New" w:cs="Courier New" w:hint="default"/>
      </w:rPr>
    </w:lvl>
    <w:lvl w:ilvl="5" w:tplc="04100005" w:tentative="1">
      <w:start w:val="1"/>
      <w:numFmt w:val="bullet"/>
      <w:lvlText w:val=""/>
      <w:lvlJc w:val="left"/>
      <w:pPr>
        <w:ind w:left="4322" w:hanging="360"/>
      </w:pPr>
      <w:rPr>
        <w:rFonts w:ascii="Wingdings" w:hAnsi="Wingdings" w:hint="default"/>
      </w:rPr>
    </w:lvl>
    <w:lvl w:ilvl="6" w:tplc="04100001" w:tentative="1">
      <w:start w:val="1"/>
      <w:numFmt w:val="bullet"/>
      <w:lvlText w:val=""/>
      <w:lvlJc w:val="left"/>
      <w:pPr>
        <w:ind w:left="5042" w:hanging="360"/>
      </w:pPr>
      <w:rPr>
        <w:rFonts w:ascii="Symbol" w:hAnsi="Symbol" w:hint="default"/>
      </w:rPr>
    </w:lvl>
    <w:lvl w:ilvl="7" w:tplc="04100003" w:tentative="1">
      <w:start w:val="1"/>
      <w:numFmt w:val="bullet"/>
      <w:lvlText w:val="o"/>
      <w:lvlJc w:val="left"/>
      <w:pPr>
        <w:ind w:left="5762" w:hanging="360"/>
      </w:pPr>
      <w:rPr>
        <w:rFonts w:ascii="Courier New" w:hAnsi="Courier New" w:cs="Courier New" w:hint="default"/>
      </w:rPr>
    </w:lvl>
    <w:lvl w:ilvl="8" w:tplc="04100005" w:tentative="1">
      <w:start w:val="1"/>
      <w:numFmt w:val="bullet"/>
      <w:lvlText w:val=""/>
      <w:lvlJc w:val="left"/>
      <w:pPr>
        <w:ind w:left="6482" w:hanging="360"/>
      </w:pPr>
      <w:rPr>
        <w:rFonts w:ascii="Wingdings" w:hAnsi="Wingdings" w:hint="default"/>
      </w:rPr>
    </w:lvl>
  </w:abstractNum>
  <w:abstractNum w:abstractNumId="31" w15:restartNumberingAfterBreak="0">
    <w:nsid w:val="4B5B1FE5"/>
    <w:multiLevelType w:val="hybridMultilevel"/>
    <w:tmpl w:val="968ACAD6"/>
    <w:lvl w:ilvl="0" w:tplc="14F2DFCC">
      <w:numFmt w:val="bullet"/>
      <w:lvlText w:val="•"/>
      <w:lvlJc w:val="left"/>
      <w:pPr>
        <w:ind w:left="720" w:hanging="360"/>
      </w:pPr>
      <w:rPr>
        <w:rFonts w:hint="default"/>
        <w:lang w:val="en-US"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4C383DBE"/>
    <w:multiLevelType w:val="hybridMultilevel"/>
    <w:tmpl w:val="C7CA34E8"/>
    <w:lvl w:ilvl="0" w:tplc="F5DA60E2">
      <w:start w:val="1"/>
      <w:numFmt w:val="bullet"/>
      <w:lvlText w:val=""/>
      <w:lvlJc w:val="left"/>
      <w:pPr>
        <w:ind w:left="928" w:hanging="360"/>
      </w:pPr>
      <w:rPr>
        <w:rFonts w:ascii="Wingdings" w:hAnsi="Wingdings" w:hint="default"/>
      </w:rPr>
    </w:lvl>
    <w:lvl w:ilvl="1" w:tplc="04100003" w:tentative="1">
      <w:start w:val="1"/>
      <w:numFmt w:val="bullet"/>
      <w:lvlText w:val="o"/>
      <w:lvlJc w:val="left"/>
      <w:pPr>
        <w:ind w:left="1660" w:hanging="360"/>
      </w:pPr>
      <w:rPr>
        <w:rFonts w:ascii="Courier New" w:hAnsi="Courier New" w:cs="Courier New" w:hint="default"/>
      </w:rPr>
    </w:lvl>
    <w:lvl w:ilvl="2" w:tplc="04100005" w:tentative="1">
      <w:start w:val="1"/>
      <w:numFmt w:val="bullet"/>
      <w:lvlText w:val=""/>
      <w:lvlJc w:val="left"/>
      <w:pPr>
        <w:ind w:left="2380" w:hanging="360"/>
      </w:pPr>
      <w:rPr>
        <w:rFonts w:ascii="Wingdings" w:hAnsi="Wingdings" w:hint="default"/>
      </w:rPr>
    </w:lvl>
    <w:lvl w:ilvl="3" w:tplc="04100001" w:tentative="1">
      <w:start w:val="1"/>
      <w:numFmt w:val="bullet"/>
      <w:lvlText w:val=""/>
      <w:lvlJc w:val="left"/>
      <w:pPr>
        <w:ind w:left="3100" w:hanging="360"/>
      </w:pPr>
      <w:rPr>
        <w:rFonts w:ascii="Symbol" w:hAnsi="Symbol" w:hint="default"/>
      </w:rPr>
    </w:lvl>
    <w:lvl w:ilvl="4" w:tplc="04100003" w:tentative="1">
      <w:start w:val="1"/>
      <w:numFmt w:val="bullet"/>
      <w:lvlText w:val="o"/>
      <w:lvlJc w:val="left"/>
      <w:pPr>
        <w:ind w:left="3820" w:hanging="360"/>
      </w:pPr>
      <w:rPr>
        <w:rFonts w:ascii="Courier New" w:hAnsi="Courier New" w:cs="Courier New" w:hint="default"/>
      </w:rPr>
    </w:lvl>
    <w:lvl w:ilvl="5" w:tplc="04100005" w:tentative="1">
      <w:start w:val="1"/>
      <w:numFmt w:val="bullet"/>
      <w:lvlText w:val=""/>
      <w:lvlJc w:val="left"/>
      <w:pPr>
        <w:ind w:left="4540" w:hanging="360"/>
      </w:pPr>
      <w:rPr>
        <w:rFonts w:ascii="Wingdings" w:hAnsi="Wingdings" w:hint="default"/>
      </w:rPr>
    </w:lvl>
    <w:lvl w:ilvl="6" w:tplc="04100001" w:tentative="1">
      <w:start w:val="1"/>
      <w:numFmt w:val="bullet"/>
      <w:lvlText w:val=""/>
      <w:lvlJc w:val="left"/>
      <w:pPr>
        <w:ind w:left="5260" w:hanging="360"/>
      </w:pPr>
      <w:rPr>
        <w:rFonts w:ascii="Symbol" w:hAnsi="Symbol" w:hint="default"/>
      </w:rPr>
    </w:lvl>
    <w:lvl w:ilvl="7" w:tplc="04100003" w:tentative="1">
      <w:start w:val="1"/>
      <w:numFmt w:val="bullet"/>
      <w:lvlText w:val="o"/>
      <w:lvlJc w:val="left"/>
      <w:pPr>
        <w:ind w:left="5980" w:hanging="360"/>
      </w:pPr>
      <w:rPr>
        <w:rFonts w:ascii="Courier New" w:hAnsi="Courier New" w:cs="Courier New" w:hint="default"/>
      </w:rPr>
    </w:lvl>
    <w:lvl w:ilvl="8" w:tplc="04100005" w:tentative="1">
      <w:start w:val="1"/>
      <w:numFmt w:val="bullet"/>
      <w:lvlText w:val=""/>
      <w:lvlJc w:val="left"/>
      <w:pPr>
        <w:ind w:left="6700" w:hanging="360"/>
      </w:pPr>
      <w:rPr>
        <w:rFonts w:ascii="Wingdings" w:hAnsi="Wingdings" w:hint="default"/>
      </w:rPr>
    </w:lvl>
  </w:abstractNum>
  <w:abstractNum w:abstractNumId="33" w15:restartNumberingAfterBreak="0">
    <w:nsid w:val="4E6C3E4D"/>
    <w:multiLevelType w:val="hybridMultilevel"/>
    <w:tmpl w:val="A8601AC8"/>
    <w:lvl w:ilvl="0" w:tplc="261A3F88">
      <w:start w:val="1"/>
      <w:numFmt w:val="bullet"/>
      <w:lvlText w:val="-"/>
      <w:lvlJc w:val="left"/>
      <w:pPr>
        <w:ind w:left="1353" w:hanging="360"/>
      </w:pPr>
      <w:rPr>
        <w:rFonts w:ascii="Arial" w:eastAsia="Arial" w:hAnsi="Aria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3D83ABB"/>
    <w:multiLevelType w:val="hybridMultilevel"/>
    <w:tmpl w:val="D5CEBC6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53E6532B"/>
    <w:multiLevelType w:val="hybridMultilevel"/>
    <w:tmpl w:val="D4D69782"/>
    <w:lvl w:ilvl="0" w:tplc="0410000D">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36" w15:restartNumberingAfterBreak="0">
    <w:nsid w:val="5559030C"/>
    <w:multiLevelType w:val="hybridMultilevel"/>
    <w:tmpl w:val="2AF4424E"/>
    <w:lvl w:ilvl="0" w:tplc="F5DA60E2">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37" w15:restartNumberingAfterBreak="0">
    <w:nsid w:val="57A93064"/>
    <w:multiLevelType w:val="hybridMultilevel"/>
    <w:tmpl w:val="5BA088E6"/>
    <w:lvl w:ilvl="0" w:tplc="14F2DFCC">
      <w:numFmt w:val="bullet"/>
      <w:lvlText w:val="•"/>
      <w:lvlJc w:val="left"/>
      <w:pPr>
        <w:ind w:left="720" w:hanging="360"/>
      </w:pPr>
      <w:rPr>
        <w:rFonts w:hint="default"/>
        <w:lang w:val="en-US"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59711E01"/>
    <w:multiLevelType w:val="hybridMultilevel"/>
    <w:tmpl w:val="8A0C63FC"/>
    <w:lvl w:ilvl="0" w:tplc="14F2DFCC">
      <w:numFmt w:val="bullet"/>
      <w:lvlText w:val="•"/>
      <w:lvlJc w:val="left"/>
      <w:pPr>
        <w:ind w:left="720" w:hanging="360"/>
      </w:pPr>
      <w:rPr>
        <w:rFonts w:hint="default"/>
        <w:lang w:val="en-US"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5E6F17A6"/>
    <w:multiLevelType w:val="hybridMultilevel"/>
    <w:tmpl w:val="DD742DBA"/>
    <w:lvl w:ilvl="0" w:tplc="F5DA60E2">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40" w15:restartNumberingAfterBreak="0">
    <w:nsid w:val="5F1E3BEF"/>
    <w:multiLevelType w:val="hybridMultilevel"/>
    <w:tmpl w:val="04CA0B7C"/>
    <w:lvl w:ilvl="0" w:tplc="0410000D">
      <w:start w:val="1"/>
      <w:numFmt w:val="bullet"/>
      <w:lvlText w:val=""/>
      <w:lvlJc w:val="left"/>
      <w:pPr>
        <w:ind w:left="928" w:hanging="360"/>
      </w:pPr>
      <w:rPr>
        <w:rFonts w:ascii="Wingdings" w:hAnsi="Wingdings" w:hint="default"/>
      </w:rPr>
    </w:lvl>
    <w:lvl w:ilvl="1" w:tplc="04100003" w:tentative="1">
      <w:start w:val="1"/>
      <w:numFmt w:val="bullet"/>
      <w:lvlText w:val="o"/>
      <w:lvlJc w:val="left"/>
      <w:pPr>
        <w:ind w:left="1648" w:hanging="360"/>
      </w:pPr>
      <w:rPr>
        <w:rFonts w:ascii="Courier New" w:hAnsi="Courier New" w:cs="Courier New" w:hint="default"/>
      </w:rPr>
    </w:lvl>
    <w:lvl w:ilvl="2" w:tplc="04100005" w:tentative="1">
      <w:start w:val="1"/>
      <w:numFmt w:val="bullet"/>
      <w:lvlText w:val=""/>
      <w:lvlJc w:val="left"/>
      <w:pPr>
        <w:ind w:left="2368" w:hanging="360"/>
      </w:pPr>
      <w:rPr>
        <w:rFonts w:ascii="Wingdings" w:hAnsi="Wingdings" w:hint="default"/>
      </w:rPr>
    </w:lvl>
    <w:lvl w:ilvl="3" w:tplc="04100001" w:tentative="1">
      <w:start w:val="1"/>
      <w:numFmt w:val="bullet"/>
      <w:lvlText w:val=""/>
      <w:lvlJc w:val="left"/>
      <w:pPr>
        <w:ind w:left="3088" w:hanging="360"/>
      </w:pPr>
      <w:rPr>
        <w:rFonts w:ascii="Symbol" w:hAnsi="Symbol" w:hint="default"/>
      </w:rPr>
    </w:lvl>
    <w:lvl w:ilvl="4" w:tplc="04100003" w:tentative="1">
      <w:start w:val="1"/>
      <w:numFmt w:val="bullet"/>
      <w:lvlText w:val="o"/>
      <w:lvlJc w:val="left"/>
      <w:pPr>
        <w:ind w:left="3808" w:hanging="360"/>
      </w:pPr>
      <w:rPr>
        <w:rFonts w:ascii="Courier New" w:hAnsi="Courier New" w:cs="Courier New" w:hint="default"/>
      </w:rPr>
    </w:lvl>
    <w:lvl w:ilvl="5" w:tplc="04100005" w:tentative="1">
      <w:start w:val="1"/>
      <w:numFmt w:val="bullet"/>
      <w:lvlText w:val=""/>
      <w:lvlJc w:val="left"/>
      <w:pPr>
        <w:ind w:left="4528" w:hanging="360"/>
      </w:pPr>
      <w:rPr>
        <w:rFonts w:ascii="Wingdings" w:hAnsi="Wingdings" w:hint="default"/>
      </w:rPr>
    </w:lvl>
    <w:lvl w:ilvl="6" w:tplc="04100001" w:tentative="1">
      <w:start w:val="1"/>
      <w:numFmt w:val="bullet"/>
      <w:lvlText w:val=""/>
      <w:lvlJc w:val="left"/>
      <w:pPr>
        <w:ind w:left="5248" w:hanging="360"/>
      </w:pPr>
      <w:rPr>
        <w:rFonts w:ascii="Symbol" w:hAnsi="Symbol" w:hint="default"/>
      </w:rPr>
    </w:lvl>
    <w:lvl w:ilvl="7" w:tplc="04100003" w:tentative="1">
      <w:start w:val="1"/>
      <w:numFmt w:val="bullet"/>
      <w:lvlText w:val="o"/>
      <w:lvlJc w:val="left"/>
      <w:pPr>
        <w:ind w:left="5968" w:hanging="360"/>
      </w:pPr>
      <w:rPr>
        <w:rFonts w:ascii="Courier New" w:hAnsi="Courier New" w:cs="Courier New" w:hint="default"/>
      </w:rPr>
    </w:lvl>
    <w:lvl w:ilvl="8" w:tplc="04100005" w:tentative="1">
      <w:start w:val="1"/>
      <w:numFmt w:val="bullet"/>
      <w:lvlText w:val=""/>
      <w:lvlJc w:val="left"/>
      <w:pPr>
        <w:ind w:left="6688" w:hanging="360"/>
      </w:pPr>
      <w:rPr>
        <w:rFonts w:ascii="Wingdings" w:hAnsi="Wingdings" w:hint="default"/>
      </w:rPr>
    </w:lvl>
  </w:abstractNum>
  <w:abstractNum w:abstractNumId="41" w15:restartNumberingAfterBreak="0">
    <w:nsid w:val="5FAB5BBA"/>
    <w:multiLevelType w:val="hybridMultilevel"/>
    <w:tmpl w:val="61FA46D4"/>
    <w:lvl w:ilvl="0" w:tplc="0410000D">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42" w15:restartNumberingAfterBreak="0">
    <w:nsid w:val="605D1D01"/>
    <w:multiLevelType w:val="hybridMultilevel"/>
    <w:tmpl w:val="E9502538"/>
    <w:lvl w:ilvl="0" w:tplc="0410000F">
      <w:start w:val="1"/>
      <w:numFmt w:val="decimal"/>
      <w:lvlText w:val="%1."/>
      <w:lvlJc w:val="left"/>
      <w:pPr>
        <w:ind w:left="1081" w:hanging="360"/>
      </w:pPr>
    </w:lvl>
    <w:lvl w:ilvl="1" w:tplc="04100019" w:tentative="1">
      <w:start w:val="1"/>
      <w:numFmt w:val="lowerLetter"/>
      <w:lvlText w:val="%2."/>
      <w:lvlJc w:val="left"/>
      <w:pPr>
        <w:ind w:left="1801" w:hanging="360"/>
      </w:pPr>
    </w:lvl>
    <w:lvl w:ilvl="2" w:tplc="0410001B" w:tentative="1">
      <w:start w:val="1"/>
      <w:numFmt w:val="lowerRoman"/>
      <w:lvlText w:val="%3."/>
      <w:lvlJc w:val="right"/>
      <w:pPr>
        <w:ind w:left="2521" w:hanging="180"/>
      </w:pPr>
    </w:lvl>
    <w:lvl w:ilvl="3" w:tplc="0410000F" w:tentative="1">
      <w:start w:val="1"/>
      <w:numFmt w:val="decimal"/>
      <w:lvlText w:val="%4."/>
      <w:lvlJc w:val="left"/>
      <w:pPr>
        <w:ind w:left="3241" w:hanging="360"/>
      </w:pPr>
    </w:lvl>
    <w:lvl w:ilvl="4" w:tplc="04100019" w:tentative="1">
      <w:start w:val="1"/>
      <w:numFmt w:val="lowerLetter"/>
      <w:lvlText w:val="%5."/>
      <w:lvlJc w:val="left"/>
      <w:pPr>
        <w:ind w:left="3961" w:hanging="360"/>
      </w:pPr>
    </w:lvl>
    <w:lvl w:ilvl="5" w:tplc="0410001B" w:tentative="1">
      <w:start w:val="1"/>
      <w:numFmt w:val="lowerRoman"/>
      <w:lvlText w:val="%6."/>
      <w:lvlJc w:val="right"/>
      <w:pPr>
        <w:ind w:left="4681" w:hanging="180"/>
      </w:pPr>
    </w:lvl>
    <w:lvl w:ilvl="6" w:tplc="0410000F" w:tentative="1">
      <w:start w:val="1"/>
      <w:numFmt w:val="decimal"/>
      <w:lvlText w:val="%7."/>
      <w:lvlJc w:val="left"/>
      <w:pPr>
        <w:ind w:left="5401" w:hanging="360"/>
      </w:pPr>
    </w:lvl>
    <w:lvl w:ilvl="7" w:tplc="04100019" w:tentative="1">
      <w:start w:val="1"/>
      <w:numFmt w:val="lowerLetter"/>
      <w:lvlText w:val="%8."/>
      <w:lvlJc w:val="left"/>
      <w:pPr>
        <w:ind w:left="6121" w:hanging="360"/>
      </w:pPr>
    </w:lvl>
    <w:lvl w:ilvl="8" w:tplc="0410001B" w:tentative="1">
      <w:start w:val="1"/>
      <w:numFmt w:val="lowerRoman"/>
      <w:lvlText w:val="%9."/>
      <w:lvlJc w:val="right"/>
      <w:pPr>
        <w:ind w:left="6841" w:hanging="180"/>
      </w:pPr>
    </w:lvl>
  </w:abstractNum>
  <w:abstractNum w:abstractNumId="43" w15:restartNumberingAfterBreak="0">
    <w:nsid w:val="61C80B46"/>
    <w:multiLevelType w:val="hybridMultilevel"/>
    <w:tmpl w:val="45FC6A52"/>
    <w:lvl w:ilvl="0" w:tplc="0410000D">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44" w15:restartNumberingAfterBreak="0">
    <w:nsid w:val="63F1646B"/>
    <w:multiLevelType w:val="hybridMultilevel"/>
    <w:tmpl w:val="6FC2F5EA"/>
    <w:lvl w:ilvl="0" w:tplc="0410000D">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5" w15:restartNumberingAfterBreak="0">
    <w:nsid w:val="720D1BB5"/>
    <w:multiLevelType w:val="hybridMultilevel"/>
    <w:tmpl w:val="2CE48398"/>
    <w:lvl w:ilvl="0" w:tplc="0410000D">
      <w:start w:val="1"/>
      <w:numFmt w:val="bullet"/>
      <w:lvlText w:val=""/>
      <w:lvlJc w:val="left"/>
      <w:pPr>
        <w:ind w:left="928" w:hanging="360"/>
      </w:pPr>
      <w:rPr>
        <w:rFonts w:ascii="Wingdings" w:hAnsi="Wingdings" w:hint="default"/>
      </w:rPr>
    </w:lvl>
    <w:lvl w:ilvl="1" w:tplc="04100003" w:tentative="1">
      <w:start w:val="1"/>
      <w:numFmt w:val="bullet"/>
      <w:lvlText w:val="o"/>
      <w:lvlJc w:val="left"/>
      <w:pPr>
        <w:ind w:left="1802" w:hanging="360"/>
      </w:pPr>
      <w:rPr>
        <w:rFonts w:ascii="Courier New" w:hAnsi="Courier New" w:cs="Courier New" w:hint="default"/>
      </w:rPr>
    </w:lvl>
    <w:lvl w:ilvl="2" w:tplc="04100005" w:tentative="1">
      <w:start w:val="1"/>
      <w:numFmt w:val="bullet"/>
      <w:lvlText w:val=""/>
      <w:lvlJc w:val="left"/>
      <w:pPr>
        <w:ind w:left="2522" w:hanging="360"/>
      </w:pPr>
      <w:rPr>
        <w:rFonts w:ascii="Wingdings" w:hAnsi="Wingdings" w:hint="default"/>
      </w:rPr>
    </w:lvl>
    <w:lvl w:ilvl="3" w:tplc="04100001" w:tentative="1">
      <w:start w:val="1"/>
      <w:numFmt w:val="bullet"/>
      <w:lvlText w:val=""/>
      <w:lvlJc w:val="left"/>
      <w:pPr>
        <w:ind w:left="3242" w:hanging="360"/>
      </w:pPr>
      <w:rPr>
        <w:rFonts w:ascii="Symbol" w:hAnsi="Symbol" w:hint="default"/>
      </w:rPr>
    </w:lvl>
    <w:lvl w:ilvl="4" w:tplc="04100003" w:tentative="1">
      <w:start w:val="1"/>
      <w:numFmt w:val="bullet"/>
      <w:lvlText w:val="o"/>
      <w:lvlJc w:val="left"/>
      <w:pPr>
        <w:ind w:left="3962" w:hanging="360"/>
      </w:pPr>
      <w:rPr>
        <w:rFonts w:ascii="Courier New" w:hAnsi="Courier New" w:cs="Courier New" w:hint="default"/>
      </w:rPr>
    </w:lvl>
    <w:lvl w:ilvl="5" w:tplc="04100005" w:tentative="1">
      <w:start w:val="1"/>
      <w:numFmt w:val="bullet"/>
      <w:lvlText w:val=""/>
      <w:lvlJc w:val="left"/>
      <w:pPr>
        <w:ind w:left="4682" w:hanging="360"/>
      </w:pPr>
      <w:rPr>
        <w:rFonts w:ascii="Wingdings" w:hAnsi="Wingdings" w:hint="default"/>
      </w:rPr>
    </w:lvl>
    <w:lvl w:ilvl="6" w:tplc="04100001" w:tentative="1">
      <w:start w:val="1"/>
      <w:numFmt w:val="bullet"/>
      <w:lvlText w:val=""/>
      <w:lvlJc w:val="left"/>
      <w:pPr>
        <w:ind w:left="5402" w:hanging="360"/>
      </w:pPr>
      <w:rPr>
        <w:rFonts w:ascii="Symbol" w:hAnsi="Symbol" w:hint="default"/>
      </w:rPr>
    </w:lvl>
    <w:lvl w:ilvl="7" w:tplc="04100003" w:tentative="1">
      <w:start w:val="1"/>
      <w:numFmt w:val="bullet"/>
      <w:lvlText w:val="o"/>
      <w:lvlJc w:val="left"/>
      <w:pPr>
        <w:ind w:left="6122" w:hanging="360"/>
      </w:pPr>
      <w:rPr>
        <w:rFonts w:ascii="Courier New" w:hAnsi="Courier New" w:cs="Courier New" w:hint="default"/>
      </w:rPr>
    </w:lvl>
    <w:lvl w:ilvl="8" w:tplc="04100005" w:tentative="1">
      <w:start w:val="1"/>
      <w:numFmt w:val="bullet"/>
      <w:lvlText w:val=""/>
      <w:lvlJc w:val="left"/>
      <w:pPr>
        <w:ind w:left="6842" w:hanging="360"/>
      </w:pPr>
      <w:rPr>
        <w:rFonts w:ascii="Wingdings" w:hAnsi="Wingdings" w:hint="default"/>
      </w:rPr>
    </w:lvl>
  </w:abstractNum>
  <w:abstractNum w:abstractNumId="46" w15:restartNumberingAfterBreak="0">
    <w:nsid w:val="78EB133C"/>
    <w:multiLevelType w:val="hybridMultilevel"/>
    <w:tmpl w:val="4378CCEC"/>
    <w:lvl w:ilvl="0" w:tplc="0410000D">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47" w15:restartNumberingAfterBreak="0">
    <w:nsid w:val="7C755619"/>
    <w:multiLevelType w:val="hybridMultilevel"/>
    <w:tmpl w:val="92206346"/>
    <w:lvl w:ilvl="0" w:tplc="0410000D">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48" w15:restartNumberingAfterBreak="0">
    <w:nsid w:val="7E3751E8"/>
    <w:multiLevelType w:val="hybridMultilevel"/>
    <w:tmpl w:val="F04658DA"/>
    <w:lvl w:ilvl="0" w:tplc="0410000D">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num w:numId="1">
    <w:abstractNumId w:val="2"/>
  </w:num>
  <w:num w:numId="2">
    <w:abstractNumId w:val="30"/>
  </w:num>
  <w:num w:numId="3">
    <w:abstractNumId w:val="27"/>
  </w:num>
  <w:num w:numId="4">
    <w:abstractNumId w:val="18"/>
  </w:num>
  <w:num w:numId="5">
    <w:abstractNumId w:val="19"/>
  </w:num>
  <w:num w:numId="6">
    <w:abstractNumId w:val="1"/>
  </w:num>
  <w:num w:numId="7">
    <w:abstractNumId w:val="34"/>
  </w:num>
  <w:num w:numId="8">
    <w:abstractNumId w:val="3"/>
  </w:num>
  <w:num w:numId="9">
    <w:abstractNumId w:val="11"/>
  </w:num>
  <w:num w:numId="10">
    <w:abstractNumId w:val="17"/>
  </w:num>
  <w:num w:numId="11">
    <w:abstractNumId w:val="21"/>
  </w:num>
  <w:num w:numId="12">
    <w:abstractNumId w:val="33"/>
  </w:num>
  <w:num w:numId="13">
    <w:abstractNumId w:val="22"/>
  </w:num>
  <w:num w:numId="14">
    <w:abstractNumId w:val="0"/>
  </w:num>
  <w:num w:numId="15">
    <w:abstractNumId w:val="16"/>
  </w:num>
  <w:num w:numId="16">
    <w:abstractNumId w:val="13"/>
  </w:num>
  <w:num w:numId="17">
    <w:abstractNumId w:val="38"/>
  </w:num>
  <w:num w:numId="18">
    <w:abstractNumId w:val="29"/>
  </w:num>
  <w:num w:numId="19">
    <w:abstractNumId w:val="26"/>
  </w:num>
  <w:num w:numId="20">
    <w:abstractNumId w:val="31"/>
  </w:num>
  <w:num w:numId="21">
    <w:abstractNumId w:val="37"/>
  </w:num>
  <w:num w:numId="22">
    <w:abstractNumId w:val="24"/>
  </w:num>
  <w:num w:numId="23">
    <w:abstractNumId w:val="15"/>
  </w:num>
  <w:num w:numId="24">
    <w:abstractNumId w:val="39"/>
  </w:num>
  <w:num w:numId="25">
    <w:abstractNumId w:val="36"/>
  </w:num>
  <w:num w:numId="26">
    <w:abstractNumId w:val="10"/>
  </w:num>
  <w:num w:numId="27">
    <w:abstractNumId w:val="14"/>
  </w:num>
  <w:num w:numId="28">
    <w:abstractNumId w:val="20"/>
  </w:num>
  <w:num w:numId="29">
    <w:abstractNumId w:val="12"/>
  </w:num>
  <w:num w:numId="30">
    <w:abstractNumId w:val="44"/>
  </w:num>
  <w:num w:numId="31">
    <w:abstractNumId w:val="43"/>
  </w:num>
  <w:num w:numId="32">
    <w:abstractNumId w:val="6"/>
  </w:num>
  <w:num w:numId="33">
    <w:abstractNumId w:val="46"/>
  </w:num>
  <w:num w:numId="34">
    <w:abstractNumId w:val="4"/>
  </w:num>
  <w:num w:numId="35">
    <w:abstractNumId w:val="41"/>
  </w:num>
  <w:num w:numId="36">
    <w:abstractNumId w:val="35"/>
  </w:num>
  <w:num w:numId="37">
    <w:abstractNumId w:val="48"/>
  </w:num>
  <w:num w:numId="38">
    <w:abstractNumId w:val="47"/>
  </w:num>
  <w:num w:numId="39">
    <w:abstractNumId w:val="23"/>
  </w:num>
  <w:num w:numId="40">
    <w:abstractNumId w:val="28"/>
  </w:num>
  <w:num w:numId="41">
    <w:abstractNumId w:val="32"/>
  </w:num>
  <w:num w:numId="42">
    <w:abstractNumId w:val="8"/>
  </w:num>
  <w:num w:numId="43">
    <w:abstractNumId w:val="9"/>
  </w:num>
  <w:num w:numId="44">
    <w:abstractNumId w:val="7"/>
  </w:num>
  <w:num w:numId="45">
    <w:abstractNumId w:val="5"/>
  </w:num>
  <w:num w:numId="46">
    <w:abstractNumId w:val="25"/>
  </w:num>
  <w:num w:numId="47">
    <w:abstractNumId w:val="40"/>
  </w:num>
  <w:num w:numId="48">
    <w:abstractNumId w:val="45"/>
  </w:num>
  <w:num w:numId="49">
    <w:abstractNumId w:val="42"/>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7D7"/>
    <w:rsid w:val="000217D7"/>
    <w:rsid w:val="00031B0A"/>
    <w:rsid w:val="000D3078"/>
    <w:rsid w:val="000D4AA6"/>
    <w:rsid w:val="002E2F9E"/>
    <w:rsid w:val="00304C08"/>
    <w:rsid w:val="00444870"/>
    <w:rsid w:val="00676214"/>
    <w:rsid w:val="006A7997"/>
    <w:rsid w:val="00712D18"/>
    <w:rsid w:val="00731D5A"/>
    <w:rsid w:val="007609AB"/>
    <w:rsid w:val="00837FFD"/>
    <w:rsid w:val="00845F5A"/>
    <w:rsid w:val="00917373"/>
    <w:rsid w:val="009D0BA2"/>
    <w:rsid w:val="00A4481A"/>
    <w:rsid w:val="00A66B04"/>
    <w:rsid w:val="00AE435F"/>
    <w:rsid w:val="00BA4E5F"/>
    <w:rsid w:val="00FA5AD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6E4984"/>
  <w15:docId w15:val="{F266AB5A-7EDF-4A72-914C-A43B27D45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0217D7"/>
    <w:rPr>
      <w:rFonts w:ascii="Times New Roman" w:eastAsia="Times New Roman" w:hAnsi="Times New Roman" w:cs="Times New Roman"/>
    </w:rPr>
  </w:style>
  <w:style w:type="paragraph" w:styleId="Titolo1">
    <w:name w:val="heading 1"/>
    <w:basedOn w:val="Normale"/>
    <w:next w:val="Normale"/>
    <w:link w:val="Titolo1Carattere"/>
    <w:uiPriority w:val="9"/>
    <w:qFormat/>
    <w:rsid w:val="00031B0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031B0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0217D7"/>
    <w:tblPr>
      <w:tblInd w:w="0" w:type="dxa"/>
      <w:tblCellMar>
        <w:top w:w="0" w:type="dxa"/>
        <w:left w:w="0" w:type="dxa"/>
        <w:bottom w:w="0" w:type="dxa"/>
        <w:right w:w="0" w:type="dxa"/>
      </w:tblCellMar>
    </w:tblPr>
  </w:style>
  <w:style w:type="paragraph" w:customStyle="1" w:styleId="Sommario11">
    <w:name w:val="Sommario 11"/>
    <w:basedOn w:val="Normale"/>
    <w:uiPriority w:val="1"/>
    <w:qFormat/>
    <w:rsid w:val="000217D7"/>
    <w:pPr>
      <w:spacing w:before="73"/>
      <w:ind w:left="248" w:hanging="246"/>
    </w:pPr>
    <w:rPr>
      <w:rFonts w:ascii="Tahoma" w:eastAsia="Tahoma" w:hAnsi="Tahoma" w:cs="Tahoma"/>
      <w:b/>
      <w:bCs/>
      <w:sz w:val="24"/>
      <w:szCs w:val="24"/>
    </w:rPr>
  </w:style>
  <w:style w:type="paragraph" w:customStyle="1" w:styleId="Sommario21">
    <w:name w:val="Sommario 21"/>
    <w:basedOn w:val="Normale"/>
    <w:uiPriority w:val="1"/>
    <w:qFormat/>
    <w:rsid w:val="000217D7"/>
    <w:pPr>
      <w:spacing w:before="68"/>
      <w:ind w:left="374" w:hanging="372"/>
    </w:pPr>
    <w:rPr>
      <w:rFonts w:ascii="Tahoma" w:eastAsia="Tahoma" w:hAnsi="Tahoma" w:cs="Tahoma"/>
      <w:b/>
      <w:bCs/>
      <w:sz w:val="24"/>
      <w:szCs w:val="24"/>
    </w:rPr>
  </w:style>
  <w:style w:type="paragraph" w:customStyle="1" w:styleId="Sommario31">
    <w:name w:val="Sommario 31"/>
    <w:basedOn w:val="Normale"/>
    <w:uiPriority w:val="1"/>
    <w:qFormat/>
    <w:rsid w:val="000217D7"/>
    <w:pPr>
      <w:spacing w:before="75"/>
      <w:ind w:left="2" w:hanging="244"/>
    </w:pPr>
    <w:rPr>
      <w:rFonts w:ascii="Arial" w:eastAsia="Arial" w:hAnsi="Arial" w:cs="Arial"/>
      <w:b/>
      <w:bCs/>
    </w:rPr>
  </w:style>
  <w:style w:type="paragraph" w:customStyle="1" w:styleId="Sommario41">
    <w:name w:val="Sommario 41"/>
    <w:basedOn w:val="Normale"/>
    <w:uiPriority w:val="1"/>
    <w:qFormat/>
    <w:rsid w:val="000217D7"/>
    <w:pPr>
      <w:spacing w:before="70"/>
      <w:ind w:left="361"/>
    </w:pPr>
    <w:rPr>
      <w:rFonts w:ascii="Tahoma" w:eastAsia="Tahoma" w:hAnsi="Tahoma" w:cs="Tahoma"/>
      <w:b/>
      <w:bCs/>
      <w:sz w:val="24"/>
      <w:szCs w:val="24"/>
    </w:rPr>
  </w:style>
  <w:style w:type="paragraph" w:customStyle="1" w:styleId="Sommario51">
    <w:name w:val="Sommario 51"/>
    <w:basedOn w:val="Normale"/>
    <w:uiPriority w:val="1"/>
    <w:qFormat/>
    <w:rsid w:val="000217D7"/>
    <w:pPr>
      <w:spacing w:before="59"/>
      <w:ind w:left="607" w:hanging="246"/>
    </w:pPr>
    <w:rPr>
      <w:rFonts w:ascii="Arial MT" w:eastAsia="Arial MT" w:hAnsi="Arial MT" w:cs="Arial MT"/>
    </w:rPr>
  </w:style>
  <w:style w:type="paragraph" w:styleId="Corpotesto">
    <w:name w:val="Body Text"/>
    <w:basedOn w:val="Normale"/>
    <w:uiPriority w:val="1"/>
    <w:qFormat/>
    <w:rsid w:val="000217D7"/>
    <w:pPr>
      <w:ind w:left="2"/>
    </w:pPr>
    <w:rPr>
      <w:sz w:val="24"/>
      <w:szCs w:val="24"/>
    </w:rPr>
  </w:style>
  <w:style w:type="paragraph" w:customStyle="1" w:styleId="Titolo11">
    <w:name w:val="Titolo 11"/>
    <w:basedOn w:val="Normale"/>
    <w:uiPriority w:val="1"/>
    <w:qFormat/>
    <w:rsid w:val="000217D7"/>
    <w:pPr>
      <w:ind w:left="719" w:hanging="358"/>
      <w:outlineLvl w:val="1"/>
    </w:pPr>
    <w:rPr>
      <w:rFonts w:ascii="Tahoma" w:eastAsia="Tahoma" w:hAnsi="Tahoma" w:cs="Tahoma"/>
      <w:b/>
      <w:bCs/>
      <w:sz w:val="36"/>
      <w:szCs w:val="36"/>
    </w:rPr>
  </w:style>
  <w:style w:type="paragraph" w:customStyle="1" w:styleId="Titolo21">
    <w:name w:val="Titolo 21"/>
    <w:basedOn w:val="Normale"/>
    <w:uiPriority w:val="1"/>
    <w:qFormat/>
    <w:rsid w:val="000217D7"/>
    <w:pPr>
      <w:ind w:left="1441" w:hanging="1080"/>
      <w:outlineLvl w:val="2"/>
    </w:pPr>
    <w:rPr>
      <w:rFonts w:ascii="Tahoma" w:eastAsia="Tahoma" w:hAnsi="Tahoma" w:cs="Tahoma"/>
      <w:b/>
      <w:bCs/>
      <w:sz w:val="36"/>
      <w:szCs w:val="36"/>
    </w:rPr>
  </w:style>
  <w:style w:type="paragraph" w:customStyle="1" w:styleId="Titolo31">
    <w:name w:val="Titolo 31"/>
    <w:basedOn w:val="Normale"/>
    <w:uiPriority w:val="1"/>
    <w:qFormat/>
    <w:rsid w:val="000217D7"/>
    <w:pPr>
      <w:ind w:left="2"/>
      <w:outlineLvl w:val="3"/>
    </w:pPr>
    <w:rPr>
      <w:rFonts w:ascii="Calibri" w:eastAsia="Calibri" w:hAnsi="Calibri" w:cs="Calibri"/>
      <w:sz w:val="36"/>
      <w:szCs w:val="36"/>
    </w:rPr>
  </w:style>
  <w:style w:type="paragraph" w:customStyle="1" w:styleId="Titolo41">
    <w:name w:val="Titolo 41"/>
    <w:basedOn w:val="Normale"/>
    <w:uiPriority w:val="1"/>
    <w:qFormat/>
    <w:rsid w:val="000217D7"/>
    <w:pPr>
      <w:spacing w:before="86"/>
      <w:ind w:left="2"/>
      <w:outlineLvl w:val="4"/>
    </w:pPr>
    <w:rPr>
      <w:rFonts w:ascii="Tahoma" w:eastAsia="Tahoma" w:hAnsi="Tahoma" w:cs="Tahoma"/>
      <w:b/>
      <w:bCs/>
      <w:sz w:val="28"/>
      <w:szCs w:val="28"/>
    </w:rPr>
  </w:style>
  <w:style w:type="paragraph" w:customStyle="1" w:styleId="Titolo51">
    <w:name w:val="Titolo 51"/>
    <w:basedOn w:val="Normale"/>
    <w:uiPriority w:val="1"/>
    <w:qFormat/>
    <w:rsid w:val="000217D7"/>
    <w:pPr>
      <w:ind w:left="2"/>
      <w:outlineLvl w:val="5"/>
    </w:pPr>
    <w:rPr>
      <w:b/>
      <w:bCs/>
      <w:sz w:val="24"/>
      <w:szCs w:val="24"/>
    </w:rPr>
  </w:style>
  <w:style w:type="paragraph" w:styleId="Paragrafoelenco">
    <w:name w:val="List Paragraph"/>
    <w:basedOn w:val="Normale"/>
    <w:uiPriority w:val="1"/>
    <w:qFormat/>
    <w:rsid w:val="000217D7"/>
    <w:pPr>
      <w:spacing w:before="38"/>
      <w:ind w:left="777" w:hanging="416"/>
    </w:pPr>
    <w:rPr>
      <w:rFonts w:ascii="Arial MT" w:eastAsia="Arial MT" w:hAnsi="Arial MT" w:cs="Arial MT"/>
    </w:rPr>
  </w:style>
  <w:style w:type="paragraph" w:customStyle="1" w:styleId="TableParagraph">
    <w:name w:val="Table Paragraph"/>
    <w:basedOn w:val="Normale"/>
    <w:uiPriority w:val="1"/>
    <w:qFormat/>
    <w:rsid w:val="000217D7"/>
    <w:pPr>
      <w:spacing w:before="26"/>
      <w:ind w:left="31"/>
    </w:pPr>
  </w:style>
  <w:style w:type="paragraph" w:styleId="Testofumetto">
    <w:name w:val="Balloon Text"/>
    <w:basedOn w:val="Normale"/>
    <w:link w:val="TestofumettoCarattere"/>
    <w:uiPriority w:val="99"/>
    <w:semiHidden/>
    <w:unhideWhenUsed/>
    <w:rsid w:val="00031B0A"/>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31B0A"/>
    <w:rPr>
      <w:rFonts w:ascii="Tahoma" w:eastAsia="Times New Roman" w:hAnsi="Tahoma" w:cs="Tahoma"/>
      <w:sz w:val="16"/>
      <w:szCs w:val="16"/>
    </w:rPr>
  </w:style>
  <w:style w:type="character" w:customStyle="1" w:styleId="Titolo1Carattere">
    <w:name w:val="Titolo 1 Carattere"/>
    <w:basedOn w:val="Carpredefinitoparagrafo"/>
    <w:link w:val="Titolo1"/>
    <w:uiPriority w:val="9"/>
    <w:rsid w:val="00031B0A"/>
    <w:rPr>
      <w:rFonts w:asciiTheme="majorHAnsi" w:eastAsiaTheme="majorEastAsia" w:hAnsiTheme="majorHAnsi" w:cstheme="majorBidi"/>
      <w:b/>
      <w:bCs/>
      <w:color w:val="365F91" w:themeColor="accent1" w:themeShade="BF"/>
      <w:sz w:val="28"/>
      <w:szCs w:val="28"/>
    </w:rPr>
  </w:style>
  <w:style w:type="paragraph" w:styleId="Titolosommario">
    <w:name w:val="TOC Heading"/>
    <w:basedOn w:val="Titolo1"/>
    <w:next w:val="Normale"/>
    <w:uiPriority w:val="39"/>
    <w:semiHidden/>
    <w:unhideWhenUsed/>
    <w:qFormat/>
    <w:rsid w:val="00031B0A"/>
    <w:pPr>
      <w:widowControl/>
      <w:autoSpaceDE/>
      <w:autoSpaceDN/>
      <w:spacing w:line="276" w:lineRule="auto"/>
      <w:outlineLvl w:val="9"/>
    </w:pPr>
    <w:rPr>
      <w:lang w:val="it-IT"/>
    </w:rPr>
  </w:style>
  <w:style w:type="paragraph" w:styleId="Sommario2">
    <w:name w:val="toc 2"/>
    <w:basedOn w:val="Normale"/>
    <w:next w:val="Normale"/>
    <w:autoRedefine/>
    <w:uiPriority w:val="39"/>
    <w:unhideWhenUsed/>
    <w:rsid w:val="00031B0A"/>
    <w:pPr>
      <w:spacing w:after="100"/>
      <w:ind w:left="220"/>
    </w:pPr>
  </w:style>
  <w:style w:type="paragraph" w:styleId="Sommario3">
    <w:name w:val="toc 3"/>
    <w:basedOn w:val="Normale"/>
    <w:next w:val="Normale"/>
    <w:autoRedefine/>
    <w:uiPriority w:val="39"/>
    <w:unhideWhenUsed/>
    <w:rsid w:val="00031B0A"/>
    <w:pPr>
      <w:spacing w:after="100"/>
      <w:ind w:left="440"/>
    </w:pPr>
  </w:style>
  <w:style w:type="character" w:styleId="Collegamentoipertestuale">
    <w:name w:val="Hyperlink"/>
    <w:basedOn w:val="Carpredefinitoparagrafo"/>
    <w:uiPriority w:val="99"/>
    <w:unhideWhenUsed/>
    <w:rsid w:val="00031B0A"/>
    <w:rPr>
      <w:color w:val="0000FF" w:themeColor="hyperlink"/>
      <w:u w:val="single"/>
    </w:rPr>
  </w:style>
  <w:style w:type="character" w:customStyle="1" w:styleId="Titolo2Carattere">
    <w:name w:val="Titolo 2 Carattere"/>
    <w:basedOn w:val="Carpredefinitoparagrafo"/>
    <w:link w:val="Titolo2"/>
    <w:uiPriority w:val="9"/>
    <w:rsid w:val="00031B0A"/>
    <w:rPr>
      <w:rFonts w:asciiTheme="majorHAnsi" w:eastAsiaTheme="majorEastAsia" w:hAnsiTheme="majorHAnsi" w:cstheme="majorBidi"/>
      <w:b/>
      <w:bCs/>
      <w:color w:val="4F81BD" w:themeColor="accent1"/>
      <w:sz w:val="26"/>
      <w:szCs w:val="26"/>
    </w:rPr>
  </w:style>
  <w:style w:type="paragraph" w:styleId="NormaleWeb">
    <w:name w:val="Normal (Web)"/>
    <w:basedOn w:val="Normale"/>
    <w:uiPriority w:val="99"/>
    <w:unhideWhenUsed/>
    <w:rsid w:val="00FA5AD0"/>
    <w:pPr>
      <w:widowControl/>
      <w:autoSpaceDE/>
      <w:autoSpaceDN/>
      <w:spacing w:before="100" w:beforeAutospacing="1" w:after="100" w:afterAutospacing="1"/>
    </w:pPr>
    <w:rPr>
      <w:sz w:val="24"/>
      <w:szCs w:val="24"/>
      <w:lang w:val="it-IT" w:eastAsia="it-IT"/>
    </w:rPr>
  </w:style>
  <w:style w:type="paragraph" w:customStyle="1" w:styleId="Normale1">
    <w:name w:val="Normale1"/>
    <w:rsid w:val="00FA5AD0"/>
    <w:pPr>
      <w:widowControl/>
      <w:autoSpaceDE/>
      <w:autoSpaceDN/>
    </w:pPr>
    <w:rPr>
      <w:rFonts w:ascii="Times New Roman" w:eastAsia="Times New Roman" w:hAnsi="Times New Roman" w:cs="Times New Roman"/>
      <w:sz w:val="24"/>
      <w:szCs w:val="24"/>
      <w:lang w:val="it-IT" w:eastAsia="it-IT"/>
    </w:rPr>
  </w:style>
  <w:style w:type="paragraph" w:styleId="Nessunaspaziatura">
    <w:name w:val="No Spacing"/>
    <w:uiPriority w:val="1"/>
    <w:qFormat/>
    <w:rsid w:val="00845F5A"/>
    <w:rPr>
      <w:rFonts w:ascii="Times New Roman" w:eastAsia="Times New Roman" w:hAnsi="Times New Roman" w:cs="Times New Roman"/>
    </w:rPr>
  </w:style>
  <w:style w:type="paragraph" w:styleId="Intestazione">
    <w:name w:val="header"/>
    <w:basedOn w:val="Normale"/>
    <w:link w:val="IntestazioneCarattere"/>
    <w:uiPriority w:val="99"/>
    <w:unhideWhenUsed/>
    <w:rsid w:val="00444870"/>
    <w:pPr>
      <w:tabs>
        <w:tab w:val="center" w:pos="4819"/>
        <w:tab w:val="right" w:pos="9638"/>
      </w:tabs>
    </w:pPr>
  </w:style>
  <w:style w:type="character" w:customStyle="1" w:styleId="IntestazioneCarattere">
    <w:name w:val="Intestazione Carattere"/>
    <w:basedOn w:val="Carpredefinitoparagrafo"/>
    <w:link w:val="Intestazione"/>
    <w:uiPriority w:val="99"/>
    <w:rsid w:val="00444870"/>
    <w:rPr>
      <w:rFonts w:ascii="Times New Roman" w:eastAsia="Times New Roman" w:hAnsi="Times New Roman" w:cs="Times New Roman"/>
    </w:rPr>
  </w:style>
  <w:style w:type="paragraph" w:styleId="Pidipagina">
    <w:name w:val="footer"/>
    <w:basedOn w:val="Normale"/>
    <w:link w:val="PidipaginaCarattere"/>
    <w:uiPriority w:val="99"/>
    <w:unhideWhenUsed/>
    <w:rsid w:val="00444870"/>
    <w:pPr>
      <w:tabs>
        <w:tab w:val="center" w:pos="4819"/>
        <w:tab w:val="right" w:pos="9638"/>
      </w:tabs>
    </w:pPr>
  </w:style>
  <w:style w:type="character" w:customStyle="1" w:styleId="PidipaginaCarattere">
    <w:name w:val="Piè di pagina Carattere"/>
    <w:basedOn w:val="Carpredefinitoparagrafo"/>
    <w:link w:val="Pidipagina"/>
    <w:uiPriority w:val="99"/>
    <w:rsid w:val="00444870"/>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docs.google.com/document/d/19S4BqSk_Rdi75qzwWkpkeVnbttc9otIEB-O9kfYv9Ww/edit?usp=drive_link"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yperlink" Target="https://docs.google.com/document/d/1TaEKu4fmXjR0nPVU_rB5BKxXWu_I-oj9cHaotPzbTBc/edit?usp=drive_link" TargetMode="External"/><Relationship Id="rId2" Type="http://schemas.openxmlformats.org/officeDocument/2006/relationships/styles" Target="styles.xml"/><Relationship Id="rId16" Type="http://schemas.openxmlformats.org/officeDocument/2006/relationships/hyperlink" Target="https://docs.google.com/document/d/1kQ" TargetMode="External"/><Relationship Id="rId20"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docs.google.com/document/d/1fFIacOnKl3LNpETiJVGhhQkoenCvt5ct/edit?usp=drive_link&amp;ouid=110204741178376447896&amp;rtpof=true&amp;sd=true" TargetMode="External"/><Relationship Id="rId10" Type="http://schemas.openxmlformats.org/officeDocument/2006/relationships/header" Target="header2.xml"/><Relationship Id="rId19"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header4.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3663</Words>
  <Characters>20881</Characters>
  <Application>Microsoft Office Word</Application>
  <DocSecurity>0</DocSecurity>
  <Lines>174</Lines>
  <Paragraphs>48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MIREN</dc:creator>
  <cp:lastModifiedBy>Kylene De Angelis</cp:lastModifiedBy>
  <cp:revision>3</cp:revision>
  <cp:lastPrinted>2026-08-11T15:18:00Z</cp:lastPrinted>
  <dcterms:created xsi:type="dcterms:W3CDTF">2026-08-11T15:17:00Z</dcterms:created>
  <dcterms:modified xsi:type="dcterms:W3CDTF">2026-08-11T15:18:00Z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2026-05-18T00:00:00Z</vt:filetime>
  </property>
  <property fmtid="{D5CDD505-2E9C-101B-9397-08002B2CF9AE}" pid="4" name="Creator">
    <vt:lpwstr>Microsoft® Word 2024</vt:lpwstr>
  </property>
  <property fmtid="{D5CDD505-2E9C-101B-9397-08002B2CF9AE}" pid="5" name="LastSaved">
    <vt:filetime>2026-07-23T00:00:00Z</vt:filetime>
  </property>
  <property fmtid="{D5CDD505-2E9C-101B-9397-08002B2CF9AE}" pid="6" name="Producer">
    <vt:lpwstr>Microsoft® Word 2024</vt:lpwstr>
  </property>
</Properties>
</file>