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EA2FE" w14:textId="77777777" w:rsidR="009F1F93" w:rsidRDefault="009F1F93">
      <w:pPr>
        <w:pStyle w:val="Corpotesto"/>
        <w:ind w:left="0"/>
        <w:rPr>
          <w:sz w:val="20"/>
        </w:rPr>
      </w:pPr>
    </w:p>
    <w:p w14:paraId="118FAF96" w14:textId="77777777" w:rsidR="009F1F93" w:rsidRDefault="009F1F93">
      <w:pPr>
        <w:pStyle w:val="Corpotesto"/>
        <w:ind w:left="0"/>
        <w:rPr>
          <w:sz w:val="20"/>
        </w:rPr>
      </w:pPr>
    </w:p>
    <w:p w14:paraId="504FC1A4" w14:textId="77777777" w:rsidR="009F1F93" w:rsidRDefault="009F1F93">
      <w:pPr>
        <w:pStyle w:val="Corpotesto"/>
        <w:spacing w:before="221"/>
        <w:ind w:left="0"/>
        <w:rPr>
          <w:sz w:val="20"/>
        </w:rPr>
      </w:pPr>
    </w:p>
    <w:p w14:paraId="1EC49A9B" w14:textId="77777777" w:rsidR="009F1F93" w:rsidRDefault="00CB2C65">
      <w:pPr>
        <w:ind w:left="988"/>
        <w:rPr>
          <w:sz w:val="20"/>
        </w:rPr>
      </w:pPr>
      <w:r>
        <w:rPr>
          <w:noProof/>
          <w:sz w:val="20"/>
          <w:lang w:val="it-IT" w:eastAsia="it-IT"/>
        </w:rPr>
        <w:drawing>
          <wp:inline distT="0" distB="0" distL="0" distR="0" wp14:anchorId="7AEA5BCE" wp14:editId="0BD0E50D">
            <wp:extent cx="4686854" cy="168020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86854" cy="1680209"/>
                    </a:xfrm>
                    <a:prstGeom prst="rect">
                      <a:avLst/>
                    </a:prstGeom>
                  </pic:spPr>
                </pic:pic>
              </a:graphicData>
            </a:graphic>
          </wp:inline>
        </w:drawing>
      </w:r>
    </w:p>
    <w:p w14:paraId="776BE09B" w14:textId="77777777" w:rsidR="009F1F93" w:rsidRDefault="009F1F93">
      <w:pPr>
        <w:pStyle w:val="Corpotesto"/>
        <w:ind w:left="0"/>
      </w:pPr>
    </w:p>
    <w:p w14:paraId="00949246" w14:textId="77777777" w:rsidR="009F1F93" w:rsidRDefault="009F1F93">
      <w:pPr>
        <w:pStyle w:val="Corpotesto"/>
        <w:ind w:left="0"/>
      </w:pPr>
    </w:p>
    <w:p w14:paraId="5EBC3390" w14:textId="77777777" w:rsidR="009F1F93" w:rsidRDefault="009F1F93">
      <w:pPr>
        <w:pStyle w:val="Corpotesto"/>
        <w:ind w:left="0"/>
      </w:pPr>
    </w:p>
    <w:p w14:paraId="7512F4A0" w14:textId="77777777" w:rsidR="009F1F93" w:rsidRDefault="009F1F93">
      <w:pPr>
        <w:pStyle w:val="Corpotesto"/>
        <w:spacing w:before="37"/>
        <w:ind w:left="0"/>
      </w:pPr>
    </w:p>
    <w:p w14:paraId="733F9735" w14:textId="77777777" w:rsidR="009F1F93" w:rsidRPr="000E0985" w:rsidRDefault="000E0985" w:rsidP="000E0985">
      <w:pPr>
        <w:pStyle w:val="Corpotesto"/>
        <w:spacing w:before="125"/>
        <w:ind w:left="0"/>
        <w:jc w:val="center"/>
        <w:rPr>
          <w:lang w:val="it-IT"/>
        </w:rPr>
      </w:pPr>
      <w:r w:rsidRPr="000E0985">
        <w:rPr>
          <w:lang w:val="it-IT"/>
        </w:rPr>
        <w:t>Análise da deteção de fugas e infiltrações nas condutas de transmissão</w:t>
      </w:r>
    </w:p>
    <w:p w14:paraId="6998BA79" w14:textId="77777777" w:rsidR="000E0985" w:rsidRPr="00F75FEF" w:rsidRDefault="000E0985">
      <w:pPr>
        <w:pStyle w:val="Corpotesto"/>
        <w:ind w:left="1" w:right="281"/>
        <w:jc w:val="center"/>
        <w:rPr>
          <w:lang w:val="it-IT"/>
        </w:rPr>
      </w:pPr>
    </w:p>
    <w:p w14:paraId="2336954A" w14:textId="77777777" w:rsidR="009F1F93" w:rsidRPr="000E0985" w:rsidRDefault="000E0985">
      <w:pPr>
        <w:pStyle w:val="Corpotesto"/>
        <w:ind w:left="1" w:right="281"/>
        <w:jc w:val="center"/>
        <w:rPr>
          <w:lang w:val="it-IT"/>
        </w:rPr>
      </w:pPr>
      <w:r w:rsidRPr="000E0985">
        <w:rPr>
          <w:lang w:val="it-IT"/>
        </w:rPr>
        <w:t xml:space="preserve">CENTRO DE RECURSOS </w:t>
      </w:r>
      <w:r w:rsidR="00CB2C65" w:rsidRPr="000E0985">
        <w:rPr>
          <w:lang w:val="it-IT"/>
        </w:rPr>
        <w:t>FLIGHT</w:t>
      </w:r>
      <w:r w:rsidR="00CB2C65" w:rsidRPr="000E0985">
        <w:rPr>
          <w:spacing w:val="-5"/>
          <w:lang w:val="it-IT"/>
        </w:rPr>
        <w:t xml:space="preserve"> </w:t>
      </w:r>
    </w:p>
    <w:p w14:paraId="000A0FDA" w14:textId="77777777" w:rsidR="009F1F93" w:rsidRPr="000E0985" w:rsidRDefault="009F1F93">
      <w:pPr>
        <w:pStyle w:val="Corpotesto"/>
        <w:ind w:left="0"/>
        <w:rPr>
          <w:lang w:val="it-IT"/>
        </w:rPr>
      </w:pPr>
    </w:p>
    <w:p w14:paraId="1D0EDB1D" w14:textId="77777777" w:rsidR="009F1F93" w:rsidRPr="000E0985" w:rsidRDefault="009F1F93">
      <w:pPr>
        <w:pStyle w:val="Corpotesto"/>
        <w:spacing w:before="41"/>
        <w:ind w:left="0"/>
        <w:rPr>
          <w:lang w:val="it-IT"/>
        </w:rPr>
      </w:pPr>
    </w:p>
    <w:p w14:paraId="5DF8B4DC" w14:textId="77777777" w:rsidR="009F1F93" w:rsidRPr="000E0985" w:rsidRDefault="000E0985" w:rsidP="000E0985">
      <w:pPr>
        <w:pStyle w:val="Corpotesto"/>
        <w:ind w:left="0"/>
        <w:jc w:val="center"/>
        <w:rPr>
          <w:sz w:val="20"/>
          <w:lang w:val="it-IT"/>
        </w:rPr>
      </w:pPr>
      <w:r w:rsidRPr="000E0985">
        <w:rPr>
          <w:lang w:val="it-IT"/>
        </w:rPr>
        <w:t>Administração de Água e Saneamento de Gaziantep - TURQUIA</w:t>
      </w:r>
    </w:p>
    <w:p w14:paraId="293F54C8" w14:textId="77777777" w:rsidR="009F1F93" w:rsidRPr="000E0985" w:rsidRDefault="009F1F93">
      <w:pPr>
        <w:pStyle w:val="Corpotesto"/>
        <w:ind w:left="0"/>
        <w:rPr>
          <w:sz w:val="20"/>
          <w:lang w:val="it-IT"/>
        </w:rPr>
      </w:pPr>
    </w:p>
    <w:p w14:paraId="7DA455F8" w14:textId="77777777" w:rsidR="009F1F93" w:rsidRPr="000E0985" w:rsidRDefault="00CB2C65">
      <w:pPr>
        <w:pStyle w:val="Corpotesto"/>
        <w:spacing w:before="145"/>
        <w:ind w:left="0"/>
        <w:rPr>
          <w:sz w:val="20"/>
          <w:lang w:val="it-IT"/>
        </w:rPr>
      </w:pPr>
      <w:r>
        <w:rPr>
          <w:noProof/>
          <w:sz w:val="20"/>
          <w:lang w:val="it-IT" w:eastAsia="it-IT"/>
        </w:rPr>
        <w:drawing>
          <wp:anchor distT="0" distB="0" distL="0" distR="0" simplePos="0" relativeHeight="487587840" behindDoc="1" locked="0" layoutInCell="1" allowOverlap="1" wp14:anchorId="67EFD6E6" wp14:editId="771411B7">
            <wp:simplePos x="0" y="0"/>
            <wp:positionH relativeFrom="page">
              <wp:posOffset>2981340</wp:posOffset>
            </wp:positionH>
            <wp:positionV relativeFrom="paragraph">
              <wp:posOffset>253680</wp:posOffset>
            </wp:positionV>
            <wp:extent cx="1634133" cy="1150905"/>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634133" cy="1150905"/>
                    </a:xfrm>
                    <a:prstGeom prst="rect">
                      <a:avLst/>
                    </a:prstGeom>
                  </pic:spPr>
                </pic:pic>
              </a:graphicData>
            </a:graphic>
          </wp:anchor>
        </w:drawing>
      </w:r>
    </w:p>
    <w:p w14:paraId="2482F8B7" w14:textId="77777777" w:rsidR="009F1F93" w:rsidRPr="000E0985" w:rsidRDefault="009F1F93">
      <w:pPr>
        <w:pStyle w:val="Corpotesto"/>
        <w:rPr>
          <w:sz w:val="20"/>
          <w:lang w:val="it-IT"/>
        </w:rPr>
        <w:sectPr w:rsidR="009F1F93" w:rsidRPr="000E0985">
          <w:headerReference w:type="default" r:id="rId9"/>
          <w:footerReference w:type="default" r:id="rId10"/>
          <w:type w:val="continuous"/>
          <w:pgSz w:w="11910" w:h="16840"/>
          <w:pgMar w:top="1340" w:right="1417" w:bottom="1400" w:left="1700" w:header="510" w:footer="1213" w:gutter="0"/>
          <w:pgNumType w:start="1"/>
          <w:cols w:space="720"/>
        </w:sectPr>
      </w:pPr>
    </w:p>
    <w:p w14:paraId="4F8C546E" w14:textId="77777777" w:rsidR="009F1F93" w:rsidRPr="000E0985" w:rsidRDefault="009F1F93">
      <w:pPr>
        <w:pStyle w:val="Corpotesto"/>
        <w:spacing w:before="332"/>
        <w:ind w:left="0"/>
        <w:rPr>
          <w:sz w:val="36"/>
          <w:lang w:val="it-IT"/>
        </w:rPr>
      </w:pPr>
    </w:p>
    <w:p w14:paraId="558FD288" w14:textId="77777777" w:rsidR="009F1F93" w:rsidRDefault="00CB2C65">
      <w:pPr>
        <w:pStyle w:val="Titolo31"/>
      </w:pPr>
      <w:proofErr w:type="spellStart"/>
      <w:r>
        <w:rPr>
          <w:color w:val="C70F2D"/>
        </w:rPr>
        <w:t>Índice</w:t>
      </w:r>
      <w:proofErr w:type="spellEnd"/>
    </w:p>
    <w:sdt>
      <w:sdtPr>
        <w:rPr>
          <w:rFonts w:ascii="Times New Roman" w:eastAsia="Times New Roman" w:hAnsi="Times New Roman" w:cs="Times New Roman"/>
          <w:b w:val="0"/>
          <w:bCs w:val="0"/>
          <w:color w:val="auto"/>
          <w:sz w:val="22"/>
          <w:szCs w:val="22"/>
          <w:lang w:val="en-US"/>
        </w:rPr>
        <w:id w:val="342218"/>
        <w:docPartObj>
          <w:docPartGallery w:val="Table of Contents"/>
          <w:docPartUnique/>
        </w:docPartObj>
      </w:sdtPr>
      <w:sdtEndPr/>
      <w:sdtContent>
        <w:p w14:paraId="098C8BB1" w14:textId="77777777" w:rsidR="00CB2C65" w:rsidRDefault="00CB2C65">
          <w:pPr>
            <w:pStyle w:val="Titolosommario"/>
          </w:pPr>
        </w:p>
        <w:p w14:paraId="1A321039" w14:textId="75437EEA" w:rsidR="006A26E2" w:rsidRDefault="008A5BA4">
          <w:pPr>
            <w:pStyle w:val="Sommario2"/>
            <w:tabs>
              <w:tab w:val="left" w:pos="660"/>
              <w:tab w:val="right" w:leader="dot" w:pos="8783"/>
            </w:tabs>
            <w:rPr>
              <w:rFonts w:asciiTheme="minorHAnsi" w:eastAsiaTheme="minorEastAsia" w:hAnsiTheme="minorHAnsi" w:cstheme="minorBidi"/>
              <w:noProof/>
              <w:lang w:val="it-IT" w:eastAsia="it-IT"/>
            </w:rPr>
          </w:pPr>
          <w:r>
            <w:rPr>
              <w:lang w:val="it-IT"/>
            </w:rPr>
            <w:fldChar w:fldCharType="begin"/>
          </w:r>
          <w:r w:rsidR="00CB2C65">
            <w:rPr>
              <w:lang w:val="it-IT"/>
            </w:rPr>
            <w:instrText xml:space="preserve"> TOC \o "1-3" \h \z \u </w:instrText>
          </w:r>
          <w:r>
            <w:rPr>
              <w:lang w:val="it-IT"/>
            </w:rPr>
            <w:fldChar w:fldCharType="separate"/>
          </w:r>
          <w:hyperlink w:anchor="_Toc237360644" w:history="1">
            <w:r w:rsidR="006A26E2" w:rsidRPr="005843D6">
              <w:rPr>
                <w:rStyle w:val="Collegamentoipertestuale"/>
                <w:noProof/>
                <w:lang w:val="it-IT"/>
              </w:rPr>
              <w:t>1.</w:t>
            </w:r>
            <w:r w:rsidR="006A26E2">
              <w:rPr>
                <w:rFonts w:asciiTheme="minorHAnsi" w:eastAsiaTheme="minorEastAsia" w:hAnsiTheme="minorHAnsi" w:cstheme="minorBidi"/>
                <w:noProof/>
                <w:lang w:val="it-IT" w:eastAsia="it-IT"/>
              </w:rPr>
              <w:tab/>
            </w:r>
            <w:r w:rsidR="006A26E2" w:rsidRPr="005843D6">
              <w:rPr>
                <w:rStyle w:val="Collegamentoipertestuale"/>
                <w:noProof/>
                <w:lang w:val="it-IT"/>
              </w:rPr>
              <w:t>INTRODUZIONE</w:t>
            </w:r>
            <w:r w:rsidR="006A26E2">
              <w:rPr>
                <w:noProof/>
                <w:webHidden/>
              </w:rPr>
              <w:tab/>
            </w:r>
            <w:r w:rsidR="006A26E2">
              <w:rPr>
                <w:noProof/>
                <w:webHidden/>
              </w:rPr>
              <w:fldChar w:fldCharType="begin"/>
            </w:r>
            <w:r w:rsidR="006A26E2">
              <w:rPr>
                <w:noProof/>
                <w:webHidden/>
              </w:rPr>
              <w:instrText xml:space="preserve"> PAGEREF _Toc237360644 \h </w:instrText>
            </w:r>
            <w:r w:rsidR="006A26E2">
              <w:rPr>
                <w:noProof/>
                <w:webHidden/>
              </w:rPr>
            </w:r>
            <w:r w:rsidR="006A26E2">
              <w:rPr>
                <w:noProof/>
                <w:webHidden/>
              </w:rPr>
              <w:fldChar w:fldCharType="separate"/>
            </w:r>
            <w:r w:rsidR="00C549BE">
              <w:rPr>
                <w:noProof/>
                <w:webHidden/>
              </w:rPr>
              <w:t>2</w:t>
            </w:r>
            <w:r w:rsidR="006A26E2">
              <w:rPr>
                <w:noProof/>
                <w:webHidden/>
              </w:rPr>
              <w:fldChar w:fldCharType="end"/>
            </w:r>
          </w:hyperlink>
        </w:p>
        <w:p w14:paraId="0DA520C5" w14:textId="25FF6A6C" w:rsidR="006A26E2" w:rsidRDefault="006A26E2">
          <w:pPr>
            <w:pStyle w:val="Sommario2"/>
            <w:tabs>
              <w:tab w:val="left" w:pos="660"/>
              <w:tab w:val="right" w:leader="dot" w:pos="8783"/>
            </w:tabs>
            <w:rPr>
              <w:rFonts w:asciiTheme="minorHAnsi" w:eastAsiaTheme="minorEastAsia" w:hAnsiTheme="minorHAnsi" w:cstheme="minorBidi"/>
              <w:noProof/>
              <w:lang w:val="it-IT" w:eastAsia="it-IT"/>
            </w:rPr>
          </w:pPr>
          <w:hyperlink w:anchor="_Toc237360645" w:history="1">
            <w:r w:rsidRPr="005843D6">
              <w:rPr>
                <w:rStyle w:val="Collegamentoipertestuale"/>
                <w:noProof/>
                <w:lang w:val="it-IT"/>
              </w:rPr>
              <w:t>2.</w:t>
            </w:r>
            <w:r>
              <w:rPr>
                <w:rFonts w:asciiTheme="minorHAnsi" w:eastAsiaTheme="minorEastAsia" w:hAnsiTheme="minorHAnsi" w:cstheme="minorBidi"/>
                <w:noProof/>
                <w:lang w:val="it-IT" w:eastAsia="it-IT"/>
              </w:rPr>
              <w:tab/>
            </w:r>
            <w:r w:rsidRPr="005843D6">
              <w:rPr>
                <w:rStyle w:val="Collegamentoipertestuale"/>
                <w:noProof/>
                <w:lang w:val="it-IT"/>
              </w:rPr>
              <w:t>DESTINATARI</w:t>
            </w:r>
            <w:r>
              <w:rPr>
                <w:noProof/>
                <w:webHidden/>
              </w:rPr>
              <w:tab/>
            </w:r>
            <w:r>
              <w:rPr>
                <w:noProof/>
                <w:webHidden/>
              </w:rPr>
              <w:fldChar w:fldCharType="begin"/>
            </w:r>
            <w:r>
              <w:rPr>
                <w:noProof/>
                <w:webHidden/>
              </w:rPr>
              <w:instrText xml:space="preserve"> PAGEREF _Toc237360645 \h </w:instrText>
            </w:r>
            <w:r>
              <w:rPr>
                <w:noProof/>
                <w:webHidden/>
              </w:rPr>
            </w:r>
            <w:r>
              <w:rPr>
                <w:noProof/>
                <w:webHidden/>
              </w:rPr>
              <w:fldChar w:fldCharType="separate"/>
            </w:r>
            <w:r w:rsidR="00C549BE">
              <w:rPr>
                <w:noProof/>
                <w:webHidden/>
              </w:rPr>
              <w:t>2</w:t>
            </w:r>
            <w:r>
              <w:rPr>
                <w:noProof/>
                <w:webHidden/>
              </w:rPr>
              <w:fldChar w:fldCharType="end"/>
            </w:r>
          </w:hyperlink>
        </w:p>
        <w:p w14:paraId="12E6D2AD" w14:textId="3F093D3B" w:rsidR="006A26E2" w:rsidRDefault="006A26E2">
          <w:pPr>
            <w:pStyle w:val="Sommario2"/>
            <w:tabs>
              <w:tab w:val="left" w:pos="660"/>
              <w:tab w:val="right" w:leader="dot" w:pos="8783"/>
            </w:tabs>
            <w:rPr>
              <w:rFonts w:asciiTheme="minorHAnsi" w:eastAsiaTheme="minorEastAsia" w:hAnsiTheme="minorHAnsi" w:cstheme="minorBidi"/>
              <w:noProof/>
              <w:lang w:val="it-IT" w:eastAsia="it-IT"/>
            </w:rPr>
          </w:pPr>
          <w:hyperlink w:anchor="_Toc237360646" w:history="1">
            <w:r w:rsidRPr="005843D6">
              <w:rPr>
                <w:rStyle w:val="Collegamentoipertestuale"/>
                <w:noProof/>
                <w:lang w:val="it-IT"/>
              </w:rPr>
              <w:t>3.</w:t>
            </w:r>
            <w:r>
              <w:rPr>
                <w:rFonts w:asciiTheme="minorHAnsi" w:eastAsiaTheme="minorEastAsia" w:hAnsiTheme="minorHAnsi" w:cstheme="minorBidi"/>
                <w:noProof/>
                <w:lang w:val="it-IT" w:eastAsia="it-IT"/>
              </w:rPr>
              <w:tab/>
            </w:r>
            <w:r w:rsidRPr="005843D6">
              <w:rPr>
                <w:rStyle w:val="Collegamentoipertestuale"/>
                <w:noProof/>
                <w:lang w:val="it-IT"/>
              </w:rPr>
              <w:t>SETTORE DI APPLICAZIONE</w:t>
            </w:r>
            <w:r>
              <w:rPr>
                <w:noProof/>
                <w:webHidden/>
              </w:rPr>
              <w:tab/>
            </w:r>
            <w:r>
              <w:rPr>
                <w:noProof/>
                <w:webHidden/>
              </w:rPr>
              <w:fldChar w:fldCharType="begin"/>
            </w:r>
            <w:r>
              <w:rPr>
                <w:noProof/>
                <w:webHidden/>
              </w:rPr>
              <w:instrText xml:space="preserve"> PAGEREF _Toc237360646 \h </w:instrText>
            </w:r>
            <w:r>
              <w:rPr>
                <w:noProof/>
                <w:webHidden/>
              </w:rPr>
            </w:r>
            <w:r>
              <w:rPr>
                <w:noProof/>
                <w:webHidden/>
              </w:rPr>
              <w:fldChar w:fldCharType="separate"/>
            </w:r>
            <w:r w:rsidR="00C549BE">
              <w:rPr>
                <w:noProof/>
                <w:webHidden/>
              </w:rPr>
              <w:t>2</w:t>
            </w:r>
            <w:r>
              <w:rPr>
                <w:noProof/>
                <w:webHidden/>
              </w:rPr>
              <w:fldChar w:fldCharType="end"/>
            </w:r>
          </w:hyperlink>
        </w:p>
        <w:p w14:paraId="3C2CF7A9" w14:textId="7F5A2C26" w:rsidR="006A26E2" w:rsidRDefault="006A26E2">
          <w:pPr>
            <w:pStyle w:val="Sommario2"/>
            <w:tabs>
              <w:tab w:val="left" w:pos="660"/>
              <w:tab w:val="right" w:leader="dot" w:pos="8783"/>
            </w:tabs>
            <w:rPr>
              <w:rFonts w:asciiTheme="minorHAnsi" w:eastAsiaTheme="minorEastAsia" w:hAnsiTheme="minorHAnsi" w:cstheme="minorBidi"/>
              <w:noProof/>
              <w:lang w:val="it-IT" w:eastAsia="it-IT"/>
            </w:rPr>
          </w:pPr>
          <w:hyperlink w:anchor="_Toc237360647" w:history="1">
            <w:r w:rsidRPr="005843D6">
              <w:rPr>
                <w:rStyle w:val="Collegamentoipertestuale"/>
                <w:noProof/>
                <w:lang w:val="it-IT"/>
              </w:rPr>
              <w:t>4.</w:t>
            </w:r>
            <w:r>
              <w:rPr>
                <w:rFonts w:asciiTheme="minorHAnsi" w:eastAsiaTheme="minorEastAsia" w:hAnsiTheme="minorHAnsi" w:cstheme="minorBidi"/>
                <w:noProof/>
                <w:lang w:val="it-IT" w:eastAsia="it-IT"/>
              </w:rPr>
              <w:tab/>
            </w:r>
            <w:r w:rsidRPr="005843D6">
              <w:rPr>
                <w:rStyle w:val="Collegamentoipertestuale"/>
                <w:noProof/>
                <w:lang w:val="it-IT"/>
              </w:rPr>
              <w:t>TIPO</w:t>
            </w:r>
            <w:r>
              <w:rPr>
                <w:noProof/>
                <w:webHidden/>
              </w:rPr>
              <w:tab/>
            </w:r>
            <w:r>
              <w:rPr>
                <w:noProof/>
                <w:webHidden/>
              </w:rPr>
              <w:fldChar w:fldCharType="begin"/>
            </w:r>
            <w:r>
              <w:rPr>
                <w:noProof/>
                <w:webHidden/>
              </w:rPr>
              <w:instrText xml:space="preserve"> PAGEREF _Toc237360647 \h </w:instrText>
            </w:r>
            <w:r>
              <w:rPr>
                <w:noProof/>
                <w:webHidden/>
              </w:rPr>
            </w:r>
            <w:r>
              <w:rPr>
                <w:noProof/>
                <w:webHidden/>
              </w:rPr>
              <w:fldChar w:fldCharType="separate"/>
            </w:r>
            <w:r w:rsidR="00C549BE">
              <w:rPr>
                <w:noProof/>
                <w:webHidden/>
              </w:rPr>
              <w:t>2</w:t>
            </w:r>
            <w:r>
              <w:rPr>
                <w:noProof/>
                <w:webHidden/>
              </w:rPr>
              <w:fldChar w:fldCharType="end"/>
            </w:r>
          </w:hyperlink>
        </w:p>
        <w:p w14:paraId="2425ECCE" w14:textId="192AEFE5" w:rsidR="006A26E2" w:rsidRDefault="006A26E2">
          <w:pPr>
            <w:pStyle w:val="Sommario2"/>
            <w:tabs>
              <w:tab w:val="left" w:pos="660"/>
              <w:tab w:val="right" w:leader="dot" w:pos="8783"/>
            </w:tabs>
            <w:rPr>
              <w:rFonts w:asciiTheme="minorHAnsi" w:eastAsiaTheme="minorEastAsia" w:hAnsiTheme="minorHAnsi" w:cstheme="minorBidi"/>
              <w:noProof/>
              <w:lang w:val="it-IT" w:eastAsia="it-IT"/>
            </w:rPr>
          </w:pPr>
          <w:hyperlink w:anchor="_Toc237360648" w:history="1">
            <w:r w:rsidRPr="005843D6">
              <w:rPr>
                <w:rStyle w:val="Collegamentoipertestuale"/>
                <w:noProof/>
                <w:lang w:val="it-IT"/>
              </w:rPr>
              <w:t>5.</w:t>
            </w:r>
            <w:r>
              <w:rPr>
                <w:rFonts w:asciiTheme="minorHAnsi" w:eastAsiaTheme="minorEastAsia" w:hAnsiTheme="minorHAnsi" w:cstheme="minorBidi"/>
                <w:noProof/>
                <w:lang w:val="it-IT" w:eastAsia="it-IT"/>
              </w:rPr>
              <w:tab/>
            </w:r>
            <w:r w:rsidRPr="005843D6">
              <w:rPr>
                <w:rStyle w:val="Collegamentoipertestuale"/>
                <w:noProof/>
                <w:lang w:val="it-IT"/>
              </w:rPr>
              <w:t>DRONE UTILIZZATO</w:t>
            </w:r>
            <w:r>
              <w:rPr>
                <w:noProof/>
                <w:webHidden/>
              </w:rPr>
              <w:tab/>
            </w:r>
            <w:r>
              <w:rPr>
                <w:noProof/>
                <w:webHidden/>
              </w:rPr>
              <w:fldChar w:fldCharType="begin"/>
            </w:r>
            <w:r>
              <w:rPr>
                <w:noProof/>
                <w:webHidden/>
              </w:rPr>
              <w:instrText xml:space="preserve"> PAGEREF _Toc237360648 \h </w:instrText>
            </w:r>
            <w:r>
              <w:rPr>
                <w:noProof/>
                <w:webHidden/>
              </w:rPr>
            </w:r>
            <w:r>
              <w:rPr>
                <w:noProof/>
                <w:webHidden/>
              </w:rPr>
              <w:fldChar w:fldCharType="separate"/>
            </w:r>
            <w:r w:rsidR="00C549BE">
              <w:rPr>
                <w:noProof/>
                <w:webHidden/>
              </w:rPr>
              <w:t>2</w:t>
            </w:r>
            <w:r>
              <w:rPr>
                <w:noProof/>
                <w:webHidden/>
              </w:rPr>
              <w:fldChar w:fldCharType="end"/>
            </w:r>
          </w:hyperlink>
        </w:p>
        <w:p w14:paraId="5DFA6F94" w14:textId="3BA8308B" w:rsidR="006A26E2" w:rsidRDefault="006A26E2">
          <w:pPr>
            <w:pStyle w:val="Sommario2"/>
            <w:tabs>
              <w:tab w:val="left" w:pos="660"/>
              <w:tab w:val="right" w:leader="dot" w:pos="8783"/>
            </w:tabs>
            <w:rPr>
              <w:rFonts w:asciiTheme="minorHAnsi" w:eastAsiaTheme="minorEastAsia" w:hAnsiTheme="minorHAnsi" w:cstheme="minorBidi"/>
              <w:noProof/>
              <w:lang w:val="it-IT" w:eastAsia="it-IT"/>
            </w:rPr>
          </w:pPr>
          <w:hyperlink w:anchor="_Toc237360649" w:history="1">
            <w:r w:rsidRPr="005843D6">
              <w:rPr>
                <w:rStyle w:val="Collegamentoipertestuale"/>
                <w:noProof/>
                <w:lang w:val="it-IT"/>
              </w:rPr>
              <w:t>6.</w:t>
            </w:r>
            <w:r>
              <w:rPr>
                <w:rFonts w:asciiTheme="minorHAnsi" w:eastAsiaTheme="minorEastAsia" w:hAnsiTheme="minorHAnsi" w:cstheme="minorBidi"/>
                <w:noProof/>
                <w:lang w:val="it-IT" w:eastAsia="it-IT"/>
              </w:rPr>
              <w:tab/>
            </w:r>
            <w:r w:rsidRPr="005843D6">
              <w:rPr>
                <w:rStyle w:val="Collegamentoipertestuale"/>
                <w:noProof/>
                <w:lang w:val="it-IT"/>
              </w:rPr>
              <w:t>DURATA</w:t>
            </w:r>
            <w:r>
              <w:rPr>
                <w:noProof/>
                <w:webHidden/>
              </w:rPr>
              <w:tab/>
            </w:r>
            <w:r>
              <w:rPr>
                <w:noProof/>
                <w:webHidden/>
              </w:rPr>
              <w:fldChar w:fldCharType="begin"/>
            </w:r>
            <w:r>
              <w:rPr>
                <w:noProof/>
                <w:webHidden/>
              </w:rPr>
              <w:instrText xml:space="preserve"> PAGEREF _Toc237360649 \h </w:instrText>
            </w:r>
            <w:r>
              <w:rPr>
                <w:noProof/>
                <w:webHidden/>
              </w:rPr>
            </w:r>
            <w:r>
              <w:rPr>
                <w:noProof/>
                <w:webHidden/>
              </w:rPr>
              <w:fldChar w:fldCharType="separate"/>
            </w:r>
            <w:r w:rsidR="00C549BE">
              <w:rPr>
                <w:noProof/>
                <w:webHidden/>
              </w:rPr>
              <w:t>3</w:t>
            </w:r>
            <w:r>
              <w:rPr>
                <w:noProof/>
                <w:webHidden/>
              </w:rPr>
              <w:fldChar w:fldCharType="end"/>
            </w:r>
          </w:hyperlink>
        </w:p>
        <w:p w14:paraId="6B976B50" w14:textId="493FF40F" w:rsidR="006A26E2" w:rsidRDefault="006A26E2">
          <w:pPr>
            <w:pStyle w:val="Sommario2"/>
            <w:tabs>
              <w:tab w:val="left" w:pos="660"/>
              <w:tab w:val="right" w:leader="dot" w:pos="8783"/>
            </w:tabs>
            <w:rPr>
              <w:rFonts w:asciiTheme="minorHAnsi" w:eastAsiaTheme="minorEastAsia" w:hAnsiTheme="minorHAnsi" w:cstheme="minorBidi"/>
              <w:noProof/>
              <w:lang w:val="it-IT" w:eastAsia="it-IT"/>
            </w:rPr>
          </w:pPr>
          <w:hyperlink w:anchor="_Toc237360650" w:history="1">
            <w:r w:rsidRPr="005843D6">
              <w:rPr>
                <w:rStyle w:val="Collegamentoipertestuale"/>
                <w:noProof/>
                <w:lang w:val="it-IT"/>
              </w:rPr>
              <w:t>7.</w:t>
            </w:r>
            <w:r>
              <w:rPr>
                <w:rFonts w:asciiTheme="minorHAnsi" w:eastAsiaTheme="minorEastAsia" w:hAnsiTheme="minorHAnsi" w:cstheme="minorBidi"/>
                <w:noProof/>
                <w:lang w:val="it-IT" w:eastAsia="it-IT"/>
              </w:rPr>
              <w:tab/>
            </w:r>
            <w:r w:rsidRPr="005843D6">
              <w:rPr>
                <w:rStyle w:val="Collegamentoipertestuale"/>
                <w:noProof/>
                <w:lang w:val="it-IT"/>
              </w:rPr>
              <w:t>OBIETTIVI DI APPRENDIMENTO</w:t>
            </w:r>
            <w:r>
              <w:rPr>
                <w:noProof/>
                <w:webHidden/>
              </w:rPr>
              <w:tab/>
            </w:r>
            <w:r>
              <w:rPr>
                <w:noProof/>
                <w:webHidden/>
              </w:rPr>
              <w:fldChar w:fldCharType="begin"/>
            </w:r>
            <w:r>
              <w:rPr>
                <w:noProof/>
                <w:webHidden/>
              </w:rPr>
              <w:instrText xml:space="preserve"> PAGEREF _Toc237360650 \h </w:instrText>
            </w:r>
            <w:r>
              <w:rPr>
                <w:noProof/>
                <w:webHidden/>
              </w:rPr>
            </w:r>
            <w:r>
              <w:rPr>
                <w:noProof/>
                <w:webHidden/>
              </w:rPr>
              <w:fldChar w:fldCharType="separate"/>
            </w:r>
            <w:r w:rsidR="00C549BE">
              <w:rPr>
                <w:noProof/>
                <w:webHidden/>
              </w:rPr>
              <w:t>3</w:t>
            </w:r>
            <w:r>
              <w:rPr>
                <w:noProof/>
                <w:webHidden/>
              </w:rPr>
              <w:fldChar w:fldCharType="end"/>
            </w:r>
          </w:hyperlink>
        </w:p>
        <w:p w14:paraId="2AFCC124" w14:textId="75569E06" w:rsidR="006A26E2" w:rsidRDefault="006A26E2">
          <w:pPr>
            <w:pStyle w:val="Sommario2"/>
            <w:tabs>
              <w:tab w:val="left" w:pos="660"/>
              <w:tab w:val="right" w:leader="dot" w:pos="8783"/>
            </w:tabs>
            <w:rPr>
              <w:rFonts w:asciiTheme="minorHAnsi" w:eastAsiaTheme="minorEastAsia" w:hAnsiTheme="minorHAnsi" w:cstheme="minorBidi"/>
              <w:noProof/>
              <w:lang w:val="it-IT" w:eastAsia="it-IT"/>
            </w:rPr>
          </w:pPr>
          <w:hyperlink w:anchor="_Toc237360651" w:history="1">
            <w:r w:rsidRPr="005843D6">
              <w:rPr>
                <w:rStyle w:val="Collegamentoipertestuale"/>
                <w:noProof/>
                <w:lang w:val="it-IT"/>
              </w:rPr>
              <w:t>8.</w:t>
            </w:r>
            <w:r>
              <w:rPr>
                <w:rFonts w:asciiTheme="minorHAnsi" w:eastAsiaTheme="minorEastAsia" w:hAnsiTheme="minorHAnsi" w:cstheme="minorBidi"/>
                <w:noProof/>
                <w:lang w:val="it-IT" w:eastAsia="it-IT"/>
              </w:rPr>
              <w:tab/>
            </w:r>
            <w:r w:rsidRPr="005843D6">
              <w:rPr>
                <w:rStyle w:val="Collegamentoipertestuale"/>
                <w:noProof/>
                <w:lang w:val="it-IT"/>
              </w:rPr>
              <w:t>COMPETENZE CHIAVE SVILUPPATE</w:t>
            </w:r>
            <w:r>
              <w:rPr>
                <w:noProof/>
                <w:webHidden/>
              </w:rPr>
              <w:tab/>
            </w:r>
            <w:r>
              <w:rPr>
                <w:noProof/>
                <w:webHidden/>
              </w:rPr>
              <w:fldChar w:fldCharType="begin"/>
            </w:r>
            <w:r>
              <w:rPr>
                <w:noProof/>
                <w:webHidden/>
              </w:rPr>
              <w:instrText xml:space="preserve"> PAGEREF _Toc237360651 \h </w:instrText>
            </w:r>
            <w:r>
              <w:rPr>
                <w:noProof/>
                <w:webHidden/>
              </w:rPr>
            </w:r>
            <w:r>
              <w:rPr>
                <w:noProof/>
                <w:webHidden/>
              </w:rPr>
              <w:fldChar w:fldCharType="separate"/>
            </w:r>
            <w:r w:rsidR="00C549BE">
              <w:rPr>
                <w:noProof/>
                <w:webHidden/>
              </w:rPr>
              <w:t>3</w:t>
            </w:r>
            <w:r>
              <w:rPr>
                <w:noProof/>
                <w:webHidden/>
              </w:rPr>
              <w:fldChar w:fldCharType="end"/>
            </w:r>
          </w:hyperlink>
        </w:p>
        <w:p w14:paraId="3D8A5D44" w14:textId="739E0CA9" w:rsidR="006A26E2" w:rsidRDefault="006A26E2">
          <w:pPr>
            <w:pStyle w:val="Sommario2"/>
            <w:tabs>
              <w:tab w:val="left" w:pos="660"/>
              <w:tab w:val="right" w:leader="dot" w:pos="8783"/>
            </w:tabs>
            <w:rPr>
              <w:rFonts w:asciiTheme="minorHAnsi" w:eastAsiaTheme="minorEastAsia" w:hAnsiTheme="minorHAnsi" w:cstheme="minorBidi"/>
              <w:noProof/>
              <w:lang w:val="it-IT" w:eastAsia="it-IT"/>
            </w:rPr>
          </w:pPr>
          <w:hyperlink w:anchor="_Toc237360652" w:history="1">
            <w:r w:rsidRPr="005843D6">
              <w:rPr>
                <w:rStyle w:val="Collegamentoipertestuale"/>
                <w:b/>
                <w:noProof/>
              </w:rPr>
              <w:t>1.</w:t>
            </w:r>
            <w:r>
              <w:rPr>
                <w:rFonts w:asciiTheme="minorHAnsi" w:eastAsiaTheme="minorEastAsia" w:hAnsiTheme="minorHAnsi" w:cstheme="minorBidi"/>
                <w:noProof/>
                <w:lang w:val="it-IT" w:eastAsia="it-IT"/>
              </w:rPr>
              <w:tab/>
            </w:r>
            <w:r w:rsidRPr="005843D6">
              <w:rPr>
                <w:rStyle w:val="Collegamentoipertestuale"/>
                <w:noProof/>
              </w:rPr>
              <w:t>Comunicazione e lingue</w:t>
            </w:r>
            <w:r>
              <w:rPr>
                <w:noProof/>
                <w:webHidden/>
              </w:rPr>
              <w:tab/>
            </w:r>
            <w:r>
              <w:rPr>
                <w:noProof/>
                <w:webHidden/>
              </w:rPr>
              <w:fldChar w:fldCharType="begin"/>
            </w:r>
            <w:r>
              <w:rPr>
                <w:noProof/>
                <w:webHidden/>
              </w:rPr>
              <w:instrText xml:space="preserve"> PAGEREF _Toc237360652 \h </w:instrText>
            </w:r>
            <w:r>
              <w:rPr>
                <w:noProof/>
                <w:webHidden/>
              </w:rPr>
            </w:r>
            <w:r>
              <w:rPr>
                <w:noProof/>
                <w:webHidden/>
              </w:rPr>
              <w:fldChar w:fldCharType="separate"/>
            </w:r>
            <w:r w:rsidR="00C549BE">
              <w:rPr>
                <w:noProof/>
                <w:webHidden/>
              </w:rPr>
              <w:t>3</w:t>
            </w:r>
            <w:r>
              <w:rPr>
                <w:noProof/>
                <w:webHidden/>
              </w:rPr>
              <w:fldChar w:fldCharType="end"/>
            </w:r>
          </w:hyperlink>
        </w:p>
        <w:p w14:paraId="0028D5B8" w14:textId="1105018A" w:rsidR="006A26E2" w:rsidRDefault="006A26E2">
          <w:pPr>
            <w:pStyle w:val="Sommario2"/>
            <w:tabs>
              <w:tab w:val="left" w:pos="660"/>
              <w:tab w:val="right" w:leader="dot" w:pos="8783"/>
            </w:tabs>
            <w:rPr>
              <w:rFonts w:asciiTheme="minorHAnsi" w:eastAsiaTheme="minorEastAsia" w:hAnsiTheme="minorHAnsi" w:cstheme="minorBidi"/>
              <w:noProof/>
              <w:lang w:val="it-IT" w:eastAsia="it-IT"/>
            </w:rPr>
          </w:pPr>
          <w:hyperlink w:anchor="_Toc237360653" w:history="1">
            <w:r w:rsidRPr="005843D6">
              <w:rPr>
                <w:rStyle w:val="Collegamentoipertestuale"/>
                <w:b/>
                <w:noProof/>
              </w:rPr>
              <w:t>2.</w:t>
            </w:r>
            <w:r>
              <w:rPr>
                <w:rFonts w:asciiTheme="minorHAnsi" w:eastAsiaTheme="minorEastAsia" w:hAnsiTheme="minorHAnsi" w:cstheme="minorBidi"/>
                <w:noProof/>
                <w:lang w:val="it-IT" w:eastAsia="it-IT"/>
              </w:rPr>
              <w:tab/>
            </w:r>
            <w:r w:rsidRPr="005843D6">
              <w:rPr>
                <w:rStyle w:val="Collegamentoipertestuale"/>
                <w:noProof/>
              </w:rPr>
              <w:t>Competenze matematiche, scientifiche, tecniche e professionali</w:t>
            </w:r>
            <w:r>
              <w:rPr>
                <w:noProof/>
                <w:webHidden/>
              </w:rPr>
              <w:tab/>
            </w:r>
            <w:r>
              <w:rPr>
                <w:noProof/>
                <w:webHidden/>
              </w:rPr>
              <w:fldChar w:fldCharType="begin"/>
            </w:r>
            <w:r>
              <w:rPr>
                <w:noProof/>
                <w:webHidden/>
              </w:rPr>
              <w:instrText xml:space="preserve"> PAGEREF _Toc237360653 \h </w:instrText>
            </w:r>
            <w:r>
              <w:rPr>
                <w:noProof/>
                <w:webHidden/>
              </w:rPr>
            </w:r>
            <w:r>
              <w:rPr>
                <w:noProof/>
                <w:webHidden/>
              </w:rPr>
              <w:fldChar w:fldCharType="separate"/>
            </w:r>
            <w:r w:rsidR="00C549BE">
              <w:rPr>
                <w:noProof/>
                <w:webHidden/>
              </w:rPr>
              <w:t>3</w:t>
            </w:r>
            <w:r>
              <w:rPr>
                <w:noProof/>
                <w:webHidden/>
              </w:rPr>
              <w:fldChar w:fldCharType="end"/>
            </w:r>
          </w:hyperlink>
        </w:p>
        <w:p w14:paraId="399BA96B" w14:textId="37DF5DA6" w:rsidR="006A26E2" w:rsidRDefault="006A26E2">
          <w:pPr>
            <w:pStyle w:val="Sommario2"/>
            <w:tabs>
              <w:tab w:val="left" w:pos="660"/>
              <w:tab w:val="right" w:leader="dot" w:pos="8783"/>
            </w:tabs>
            <w:rPr>
              <w:rFonts w:asciiTheme="minorHAnsi" w:eastAsiaTheme="minorEastAsia" w:hAnsiTheme="minorHAnsi" w:cstheme="minorBidi"/>
              <w:noProof/>
              <w:lang w:val="it-IT" w:eastAsia="it-IT"/>
            </w:rPr>
          </w:pPr>
          <w:hyperlink w:anchor="_Toc237360654" w:history="1">
            <w:r w:rsidRPr="005843D6">
              <w:rPr>
                <w:rStyle w:val="Collegamentoipertestuale"/>
                <w:b/>
                <w:noProof/>
              </w:rPr>
              <w:t>3.</w:t>
            </w:r>
            <w:r>
              <w:rPr>
                <w:rFonts w:asciiTheme="minorHAnsi" w:eastAsiaTheme="minorEastAsia" w:hAnsiTheme="minorHAnsi" w:cstheme="minorBidi"/>
                <w:noProof/>
                <w:lang w:val="it-IT" w:eastAsia="it-IT"/>
              </w:rPr>
              <w:tab/>
            </w:r>
            <w:r w:rsidRPr="005843D6">
              <w:rPr>
                <w:rStyle w:val="Collegamentoipertestuale"/>
                <w:noProof/>
              </w:rPr>
              <w:t>Competenze digitali</w:t>
            </w:r>
            <w:r>
              <w:rPr>
                <w:noProof/>
                <w:webHidden/>
              </w:rPr>
              <w:tab/>
            </w:r>
            <w:r>
              <w:rPr>
                <w:noProof/>
                <w:webHidden/>
              </w:rPr>
              <w:fldChar w:fldCharType="begin"/>
            </w:r>
            <w:r>
              <w:rPr>
                <w:noProof/>
                <w:webHidden/>
              </w:rPr>
              <w:instrText xml:space="preserve"> PAGEREF _Toc237360654 \h </w:instrText>
            </w:r>
            <w:r>
              <w:rPr>
                <w:noProof/>
                <w:webHidden/>
              </w:rPr>
            </w:r>
            <w:r>
              <w:rPr>
                <w:noProof/>
                <w:webHidden/>
              </w:rPr>
              <w:fldChar w:fldCharType="separate"/>
            </w:r>
            <w:r w:rsidR="00C549BE">
              <w:rPr>
                <w:noProof/>
                <w:webHidden/>
              </w:rPr>
              <w:t>3</w:t>
            </w:r>
            <w:r>
              <w:rPr>
                <w:noProof/>
                <w:webHidden/>
              </w:rPr>
              <w:fldChar w:fldCharType="end"/>
            </w:r>
          </w:hyperlink>
        </w:p>
        <w:p w14:paraId="23BF42D8" w14:textId="36EDFC56" w:rsidR="006A26E2" w:rsidRDefault="006A26E2">
          <w:pPr>
            <w:pStyle w:val="Sommario2"/>
            <w:tabs>
              <w:tab w:val="left" w:pos="660"/>
              <w:tab w:val="right" w:leader="dot" w:pos="8783"/>
            </w:tabs>
            <w:rPr>
              <w:rFonts w:asciiTheme="minorHAnsi" w:eastAsiaTheme="minorEastAsia" w:hAnsiTheme="minorHAnsi" w:cstheme="minorBidi"/>
              <w:noProof/>
              <w:lang w:val="it-IT" w:eastAsia="it-IT"/>
            </w:rPr>
          </w:pPr>
          <w:hyperlink w:anchor="_Toc237360655" w:history="1">
            <w:r w:rsidRPr="005843D6">
              <w:rPr>
                <w:rStyle w:val="Collegamentoipertestuale"/>
                <w:b/>
                <w:noProof/>
              </w:rPr>
              <w:t>4.</w:t>
            </w:r>
            <w:r>
              <w:rPr>
                <w:rFonts w:asciiTheme="minorHAnsi" w:eastAsiaTheme="minorEastAsia" w:hAnsiTheme="minorHAnsi" w:cstheme="minorBidi"/>
                <w:noProof/>
                <w:lang w:val="it-IT" w:eastAsia="it-IT"/>
              </w:rPr>
              <w:tab/>
            </w:r>
            <w:r w:rsidRPr="005843D6">
              <w:rPr>
                <w:rStyle w:val="Collegamentoipertestuale"/>
                <w:noProof/>
              </w:rPr>
              <w:t>Competenze personali, sociali e professionali</w:t>
            </w:r>
            <w:r>
              <w:rPr>
                <w:noProof/>
                <w:webHidden/>
              </w:rPr>
              <w:tab/>
            </w:r>
            <w:r>
              <w:rPr>
                <w:noProof/>
                <w:webHidden/>
              </w:rPr>
              <w:fldChar w:fldCharType="begin"/>
            </w:r>
            <w:r>
              <w:rPr>
                <w:noProof/>
                <w:webHidden/>
              </w:rPr>
              <w:instrText xml:space="preserve"> PAGEREF _Toc237360655 \h </w:instrText>
            </w:r>
            <w:r>
              <w:rPr>
                <w:noProof/>
                <w:webHidden/>
              </w:rPr>
            </w:r>
            <w:r>
              <w:rPr>
                <w:noProof/>
                <w:webHidden/>
              </w:rPr>
              <w:fldChar w:fldCharType="separate"/>
            </w:r>
            <w:r w:rsidR="00C549BE">
              <w:rPr>
                <w:noProof/>
                <w:webHidden/>
              </w:rPr>
              <w:t>3</w:t>
            </w:r>
            <w:r>
              <w:rPr>
                <w:noProof/>
                <w:webHidden/>
              </w:rPr>
              <w:fldChar w:fldCharType="end"/>
            </w:r>
          </w:hyperlink>
        </w:p>
        <w:p w14:paraId="7B741994" w14:textId="19E64444" w:rsidR="006A26E2" w:rsidRDefault="006A26E2">
          <w:pPr>
            <w:pStyle w:val="Sommario2"/>
            <w:tabs>
              <w:tab w:val="left" w:pos="660"/>
              <w:tab w:val="right" w:leader="dot" w:pos="8783"/>
            </w:tabs>
            <w:rPr>
              <w:rFonts w:asciiTheme="minorHAnsi" w:eastAsiaTheme="minorEastAsia" w:hAnsiTheme="minorHAnsi" w:cstheme="minorBidi"/>
              <w:noProof/>
              <w:lang w:val="it-IT" w:eastAsia="it-IT"/>
            </w:rPr>
          </w:pPr>
          <w:hyperlink w:anchor="_Toc237360656" w:history="1">
            <w:r w:rsidRPr="005843D6">
              <w:rPr>
                <w:rStyle w:val="Collegamentoipertestuale"/>
                <w:b/>
                <w:noProof/>
              </w:rPr>
              <w:t>5.</w:t>
            </w:r>
            <w:r>
              <w:rPr>
                <w:rFonts w:asciiTheme="minorHAnsi" w:eastAsiaTheme="minorEastAsia" w:hAnsiTheme="minorHAnsi" w:cstheme="minorBidi"/>
                <w:noProof/>
                <w:lang w:val="it-IT" w:eastAsia="it-IT"/>
              </w:rPr>
              <w:tab/>
            </w:r>
            <w:r w:rsidRPr="005843D6">
              <w:rPr>
                <w:rStyle w:val="Collegamentoipertestuale"/>
                <w:noProof/>
              </w:rPr>
              <w:t>Sicurezza, qualità e sostenibilità</w:t>
            </w:r>
            <w:r>
              <w:rPr>
                <w:noProof/>
                <w:webHidden/>
              </w:rPr>
              <w:tab/>
            </w:r>
            <w:r>
              <w:rPr>
                <w:noProof/>
                <w:webHidden/>
              </w:rPr>
              <w:fldChar w:fldCharType="begin"/>
            </w:r>
            <w:r>
              <w:rPr>
                <w:noProof/>
                <w:webHidden/>
              </w:rPr>
              <w:instrText xml:space="preserve"> PAGEREF _Toc237360656 \h </w:instrText>
            </w:r>
            <w:r>
              <w:rPr>
                <w:noProof/>
                <w:webHidden/>
              </w:rPr>
            </w:r>
            <w:r>
              <w:rPr>
                <w:noProof/>
                <w:webHidden/>
              </w:rPr>
              <w:fldChar w:fldCharType="separate"/>
            </w:r>
            <w:r w:rsidR="00C549BE">
              <w:rPr>
                <w:noProof/>
                <w:webHidden/>
              </w:rPr>
              <w:t>4</w:t>
            </w:r>
            <w:r>
              <w:rPr>
                <w:noProof/>
                <w:webHidden/>
              </w:rPr>
              <w:fldChar w:fldCharType="end"/>
            </w:r>
          </w:hyperlink>
        </w:p>
        <w:p w14:paraId="30063D0D" w14:textId="6B47425A" w:rsidR="006A26E2" w:rsidRDefault="006A26E2">
          <w:pPr>
            <w:pStyle w:val="Sommario2"/>
            <w:tabs>
              <w:tab w:val="left" w:pos="660"/>
              <w:tab w:val="right" w:leader="dot" w:pos="8783"/>
            </w:tabs>
            <w:rPr>
              <w:rFonts w:asciiTheme="minorHAnsi" w:eastAsiaTheme="minorEastAsia" w:hAnsiTheme="minorHAnsi" w:cstheme="minorBidi"/>
              <w:noProof/>
              <w:lang w:val="it-IT" w:eastAsia="it-IT"/>
            </w:rPr>
          </w:pPr>
          <w:hyperlink w:anchor="_Toc237360657" w:history="1">
            <w:r w:rsidRPr="005843D6">
              <w:rPr>
                <w:rStyle w:val="Collegamentoipertestuale"/>
                <w:b/>
                <w:noProof/>
              </w:rPr>
              <w:t>6.</w:t>
            </w:r>
            <w:r>
              <w:rPr>
                <w:rFonts w:asciiTheme="minorHAnsi" w:eastAsiaTheme="minorEastAsia" w:hAnsiTheme="minorHAnsi" w:cstheme="minorBidi"/>
                <w:noProof/>
                <w:lang w:val="it-IT" w:eastAsia="it-IT"/>
              </w:rPr>
              <w:tab/>
            </w:r>
            <w:r w:rsidRPr="005843D6">
              <w:rPr>
                <w:rStyle w:val="Collegamentoipertestuale"/>
                <w:noProof/>
              </w:rPr>
              <w:t>Cittadinanza e competenza culturale</w:t>
            </w:r>
            <w:r>
              <w:rPr>
                <w:noProof/>
                <w:webHidden/>
              </w:rPr>
              <w:tab/>
            </w:r>
            <w:r>
              <w:rPr>
                <w:noProof/>
                <w:webHidden/>
              </w:rPr>
              <w:fldChar w:fldCharType="begin"/>
            </w:r>
            <w:r>
              <w:rPr>
                <w:noProof/>
                <w:webHidden/>
              </w:rPr>
              <w:instrText xml:space="preserve"> PAGEREF _Toc237360657 \h </w:instrText>
            </w:r>
            <w:r>
              <w:rPr>
                <w:noProof/>
                <w:webHidden/>
              </w:rPr>
            </w:r>
            <w:r>
              <w:rPr>
                <w:noProof/>
                <w:webHidden/>
              </w:rPr>
              <w:fldChar w:fldCharType="separate"/>
            </w:r>
            <w:r w:rsidR="00C549BE">
              <w:rPr>
                <w:noProof/>
                <w:webHidden/>
              </w:rPr>
              <w:t>4</w:t>
            </w:r>
            <w:r>
              <w:rPr>
                <w:noProof/>
                <w:webHidden/>
              </w:rPr>
              <w:fldChar w:fldCharType="end"/>
            </w:r>
          </w:hyperlink>
        </w:p>
        <w:p w14:paraId="7A60DFFB" w14:textId="76E04781" w:rsidR="006A26E2" w:rsidRDefault="006A26E2">
          <w:pPr>
            <w:pStyle w:val="Sommario2"/>
            <w:tabs>
              <w:tab w:val="left" w:pos="660"/>
              <w:tab w:val="right" w:leader="dot" w:pos="8783"/>
            </w:tabs>
            <w:rPr>
              <w:rFonts w:asciiTheme="minorHAnsi" w:eastAsiaTheme="minorEastAsia" w:hAnsiTheme="minorHAnsi" w:cstheme="minorBidi"/>
              <w:noProof/>
              <w:lang w:val="it-IT" w:eastAsia="it-IT"/>
            </w:rPr>
          </w:pPr>
          <w:hyperlink w:anchor="_Toc237360658" w:history="1">
            <w:r w:rsidRPr="005843D6">
              <w:rPr>
                <w:rStyle w:val="Collegamentoipertestuale"/>
                <w:b/>
                <w:noProof/>
              </w:rPr>
              <w:t>7.</w:t>
            </w:r>
            <w:r>
              <w:rPr>
                <w:rFonts w:asciiTheme="minorHAnsi" w:eastAsiaTheme="minorEastAsia" w:hAnsiTheme="minorHAnsi" w:cstheme="minorBidi"/>
                <w:noProof/>
                <w:lang w:val="it-IT" w:eastAsia="it-IT"/>
              </w:rPr>
              <w:tab/>
            </w:r>
            <w:r w:rsidRPr="005843D6">
              <w:rPr>
                <w:rStyle w:val="Collegamentoipertestuale"/>
                <w:noProof/>
              </w:rPr>
              <w:t>Creatività, capacità di risoluzione dei problemi e spirito imprenditoriale</w:t>
            </w:r>
            <w:r>
              <w:rPr>
                <w:noProof/>
                <w:webHidden/>
              </w:rPr>
              <w:tab/>
            </w:r>
            <w:r>
              <w:rPr>
                <w:noProof/>
                <w:webHidden/>
              </w:rPr>
              <w:fldChar w:fldCharType="begin"/>
            </w:r>
            <w:r>
              <w:rPr>
                <w:noProof/>
                <w:webHidden/>
              </w:rPr>
              <w:instrText xml:space="preserve"> PAGEREF _Toc237360658 \h </w:instrText>
            </w:r>
            <w:r>
              <w:rPr>
                <w:noProof/>
                <w:webHidden/>
              </w:rPr>
            </w:r>
            <w:r>
              <w:rPr>
                <w:noProof/>
                <w:webHidden/>
              </w:rPr>
              <w:fldChar w:fldCharType="separate"/>
            </w:r>
            <w:r w:rsidR="00C549BE">
              <w:rPr>
                <w:noProof/>
                <w:webHidden/>
              </w:rPr>
              <w:t>4</w:t>
            </w:r>
            <w:r>
              <w:rPr>
                <w:noProof/>
                <w:webHidden/>
              </w:rPr>
              <w:fldChar w:fldCharType="end"/>
            </w:r>
          </w:hyperlink>
        </w:p>
        <w:p w14:paraId="717D8C3A" w14:textId="22D2C1D3" w:rsidR="006A26E2" w:rsidRDefault="006A26E2">
          <w:pPr>
            <w:pStyle w:val="Sommario2"/>
            <w:tabs>
              <w:tab w:val="left" w:pos="660"/>
              <w:tab w:val="right" w:leader="dot" w:pos="8783"/>
            </w:tabs>
            <w:rPr>
              <w:rFonts w:asciiTheme="minorHAnsi" w:eastAsiaTheme="minorEastAsia" w:hAnsiTheme="minorHAnsi" w:cstheme="minorBidi"/>
              <w:noProof/>
              <w:lang w:val="it-IT" w:eastAsia="it-IT"/>
            </w:rPr>
          </w:pPr>
          <w:hyperlink w:anchor="_Toc237360659" w:history="1">
            <w:r w:rsidRPr="005843D6">
              <w:rPr>
                <w:rStyle w:val="Collegamentoipertestuale"/>
                <w:b/>
                <w:noProof/>
              </w:rPr>
              <w:t>8.</w:t>
            </w:r>
            <w:r>
              <w:rPr>
                <w:rFonts w:asciiTheme="minorHAnsi" w:eastAsiaTheme="minorEastAsia" w:hAnsiTheme="minorHAnsi" w:cstheme="minorBidi"/>
                <w:noProof/>
                <w:lang w:val="it-IT" w:eastAsia="it-IT"/>
              </w:rPr>
              <w:tab/>
            </w:r>
            <w:r w:rsidRPr="005843D6">
              <w:rPr>
                <w:rStyle w:val="Collegamentoipertestuale"/>
                <w:noProof/>
              </w:rPr>
              <w:t>Apprendimento basato sul lavoro e integrazione nel mondo del lavoro</w:t>
            </w:r>
            <w:r>
              <w:rPr>
                <w:noProof/>
                <w:webHidden/>
              </w:rPr>
              <w:tab/>
            </w:r>
            <w:r>
              <w:rPr>
                <w:noProof/>
                <w:webHidden/>
              </w:rPr>
              <w:fldChar w:fldCharType="begin"/>
            </w:r>
            <w:r>
              <w:rPr>
                <w:noProof/>
                <w:webHidden/>
              </w:rPr>
              <w:instrText xml:space="preserve"> PAGEREF _Toc237360659 \h </w:instrText>
            </w:r>
            <w:r>
              <w:rPr>
                <w:noProof/>
                <w:webHidden/>
              </w:rPr>
            </w:r>
            <w:r>
              <w:rPr>
                <w:noProof/>
                <w:webHidden/>
              </w:rPr>
              <w:fldChar w:fldCharType="separate"/>
            </w:r>
            <w:r w:rsidR="00C549BE">
              <w:rPr>
                <w:noProof/>
                <w:webHidden/>
              </w:rPr>
              <w:t>4</w:t>
            </w:r>
            <w:r>
              <w:rPr>
                <w:noProof/>
                <w:webHidden/>
              </w:rPr>
              <w:fldChar w:fldCharType="end"/>
            </w:r>
          </w:hyperlink>
        </w:p>
        <w:p w14:paraId="78798A92" w14:textId="7DEC2F8B" w:rsidR="006A26E2" w:rsidRDefault="006A26E2">
          <w:pPr>
            <w:pStyle w:val="Sommario2"/>
            <w:tabs>
              <w:tab w:val="left" w:pos="660"/>
              <w:tab w:val="right" w:leader="dot" w:pos="8783"/>
            </w:tabs>
            <w:rPr>
              <w:rFonts w:asciiTheme="minorHAnsi" w:eastAsiaTheme="minorEastAsia" w:hAnsiTheme="minorHAnsi" w:cstheme="minorBidi"/>
              <w:noProof/>
              <w:lang w:val="it-IT" w:eastAsia="it-IT"/>
            </w:rPr>
          </w:pPr>
          <w:hyperlink w:anchor="_Toc237360660" w:history="1">
            <w:r w:rsidRPr="005843D6">
              <w:rPr>
                <w:rStyle w:val="Collegamentoipertestuale"/>
                <w:noProof/>
                <w:lang w:val="it-IT"/>
              </w:rPr>
              <w:t>9.</w:t>
            </w:r>
            <w:r>
              <w:rPr>
                <w:rFonts w:asciiTheme="minorHAnsi" w:eastAsiaTheme="minorEastAsia" w:hAnsiTheme="minorHAnsi" w:cstheme="minorBidi"/>
                <w:noProof/>
                <w:lang w:val="it-IT" w:eastAsia="it-IT"/>
              </w:rPr>
              <w:tab/>
            </w:r>
            <w:r w:rsidRPr="005843D6">
              <w:rPr>
                <w:rStyle w:val="Collegamentoipertestuale"/>
                <w:noProof/>
                <w:lang w:val="it-IT"/>
              </w:rPr>
              <w:t>PREREQUISITI</w:t>
            </w:r>
            <w:r>
              <w:rPr>
                <w:noProof/>
                <w:webHidden/>
              </w:rPr>
              <w:tab/>
            </w:r>
            <w:r>
              <w:rPr>
                <w:noProof/>
                <w:webHidden/>
              </w:rPr>
              <w:fldChar w:fldCharType="begin"/>
            </w:r>
            <w:r>
              <w:rPr>
                <w:noProof/>
                <w:webHidden/>
              </w:rPr>
              <w:instrText xml:space="preserve"> PAGEREF _Toc237360660 \h </w:instrText>
            </w:r>
            <w:r>
              <w:rPr>
                <w:noProof/>
                <w:webHidden/>
              </w:rPr>
            </w:r>
            <w:r>
              <w:rPr>
                <w:noProof/>
                <w:webHidden/>
              </w:rPr>
              <w:fldChar w:fldCharType="separate"/>
            </w:r>
            <w:r w:rsidR="00C549BE">
              <w:rPr>
                <w:noProof/>
                <w:webHidden/>
              </w:rPr>
              <w:t>4</w:t>
            </w:r>
            <w:r>
              <w:rPr>
                <w:noProof/>
                <w:webHidden/>
              </w:rPr>
              <w:fldChar w:fldCharType="end"/>
            </w:r>
          </w:hyperlink>
        </w:p>
        <w:p w14:paraId="69C60CD4" w14:textId="4A836A66" w:rsidR="006A26E2" w:rsidRDefault="006A26E2">
          <w:pPr>
            <w:pStyle w:val="Sommario2"/>
            <w:tabs>
              <w:tab w:val="left" w:pos="880"/>
              <w:tab w:val="right" w:leader="dot" w:pos="8783"/>
            </w:tabs>
            <w:rPr>
              <w:rFonts w:asciiTheme="minorHAnsi" w:eastAsiaTheme="minorEastAsia" w:hAnsiTheme="minorHAnsi" w:cstheme="minorBidi"/>
              <w:noProof/>
              <w:lang w:val="it-IT" w:eastAsia="it-IT"/>
            </w:rPr>
          </w:pPr>
          <w:hyperlink w:anchor="_Toc237360661" w:history="1">
            <w:r w:rsidRPr="005843D6">
              <w:rPr>
                <w:rStyle w:val="Collegamentoipertestuale"/>
                <w:noProof/>
                <w:lang w:val="it-IT"/>
              </w:rPr>
              <w:t>10.</w:t>
            </w:r>
            <w:r>
              <w:rPr>
                <w:rFonts w:asciiTheme="minorHAnsi" w:eastAsiaTheme="minorEastAsia" w:hAnsiTheme="minorHAnsi" w:cstheme="minorBidi"/>
                <w:noProof/>
                <w:lang w:val="it-IT" w:eastAsia="it-IT"/>
              </w:rPr>
              <w:tab/>
            </w:r>
            <w:r w:rsidRPr="005843D6">
              <w:rPr>
                <w:rStyle w:val="Collegamentoipertestuale"/>
                <w:noProof/>
                <w:lang w:val="it-IT"/>
              </w:rPr>
              <w:t>SCHEMA DELLA LEZIONE</w:t>
            </w:r>
            <w:r>
              <w:rPr>
                <w:noProof/>
                <w:webHidden/>
              </w:rPr>
              <w:tab/>
            </w:r>
            <w:r>
              <w:rPr>
                <w:noProof/>
                <w:webHidden/>
              </w:rPr>
              <w:fldChar w:fldCharType="begin"/>
            </w:r>
            <w:r>
              <w:rPr>
                <w:noProof/>
                <w:webHidden/>
              </w:rPr>
              <w:instrText xml:space="preserve"> PAGEREF _Toc237360661 \h </w:instrText>
            </w:r>
            <w:r>
              <w:rPr>
                <w:noProof/>
                <w:webHidden/>
              </w:rPr>
            </w:r>
            <w:r>
              <w:rPr>
                <w:noProof/>
                <w:webHidden/>
              </w:rPr>
              <w:fldChar w:fldCharType="separate"/>
            </w:r>
            <w:r w:rsidR="00C549BE">
              <w:rPr>
                <w:noProof/>
                <w:webHidden/>
              </w:rPr>
              <w:t>5</w:t>
            </w:r>
            <w:r>
              <w:rPr>
                <w:noProof/>
                <w:webHidden/>
              </w:rPr>
              <w:fldChar w:fldCharType="end"/>
            </w:r>
          </w:hyperlink>
        </w:p>
        <w:p w14:paraId="6DE722B7" w14:textId="3B7F7269" w:rsidR="006A26E2" w:rsidRDefault="006A26E2">
          <w:pPr>
            <w:pStyle w:val="Sommario2"/>
            <w:tabs>
              <w:tab w:val="right" w:leader="dot" w:pos="8783"/>
            </w:tabs>
            <w:rPr>
              <w:rFonts w:asciiTheme="minorHAnsi" w:eastAsiaTheme="minorEastAsia" w:hAnsiTheme="minorHAnsi" w:cstheme="minorBidi"/>
              <w:noProof/>
              <w:lang w:val="it-IT" w:eastAsia="it-IT"/>
            </w:rPr>
          </w:pPr>
          <w:hyperlink w:anchor="_Toc237360662" w:history="1">
            <w:r w:rsidRPr="005843D6">
              <w:rPr>
                <w:rStyle w:val="Collegamentoipertestuale"/>
                <w:noProof/>
              </w:rPr>
              <w:t>Fase 1 – Introduzione (Coinvolgimento e Contestualizzazione)</w:t>
            </w:r>
            <w:r>
              <w:rPr>
                <w:noProof/>
                <w:webHidden/>
              </w:rPr>
              <w:tab/>
            </w:r>
            <w:r>
              <w:rPr>
                <w:noProof/>
                <w:webHidden/>
              </w:rPr>
              <w:fldChar w:fldCharType="begin"/>
            </w:r>
            <w:r>
              <w:rPr>
                <w:noProof/>
                <w:webHidden/>
              </w:rPr>
              <w:instrText xml:space="preserve"> PAGEREF _Toc237360662 \h </w:instrText>
            </w:r>
            <w:r>
              <w:rPr>
                <w:noProof/>
                <w:webHidden/>
              </w:rPr>
            </w:r>
            <w:r>
              <w:rPr>
                <w:noProof/>
                <w:webHidden/>
              </w:rPr>
              <w:fldChar w:fldCharType="separate"/>
            </w:r>
            <w:r w:rsidR="00C549BE">
              <w:rPr>
                <w:noProof/>
                <w:webHidden/>
              </w:rPr>
              <w:t>5</w:t>
            </w:r>
            <w:r>
              <w:rPr>
                <w:noProof/>
                <w:webHidden/>
              </w:rPr>
              <w:fldChar w:fldCharType="end"/>
            </w:r>
          </w:hyperlink>
        </w:p>
        <w:p w14:paraId="572BB06E" w14:textId="0E2CA0E3" w:rsidR="006A26E2" w:rsidRDefault="006A26E2">
          <w:pPr>
            <w:pStyle w:val="Sommario2"/>
            <w:tabs>
              <w:tab w:val="right" w:leader="dot" w:pos="8783"/>
            </w:tabs>
            <w:rPr>
              <w:rFonts w:asciiTheme="minorHAnsi" w:eastAsiaTheme="minorEastAsia" w:hAnsiTheme="minorHAnsi" w:cstheme="minorBidi"/>
              <w:noProof/>
              <w:lang w:val="it-IT" w:eastAsia="it-IT"/>
            </w:rPr>
          </w:pPr>
          <w:hyperlink w:anchor="_Toc237360663" w:history="1">
            <w:r w:rsidRPr="005843D6">
              <w:rPr>
                <w:rStyle w:val="Collegamentoipertestuale"/>
                <w:noProof/>
              </w:rPr>
              <w:t>Fase 2 – Esplorazione (Indagine e Confronto)</w:t>
            </w:r>
            <w:r>
              <w:rPr>
                <w:noProof/>
                <w:webHidden/>
              </w:rPr>
              <w:tab/>
            </w:r>
            <w:r>
              <w:rPr>
                <w:noProof/>
                <w:webHidden/>
              </w:rPr>
              <w:fldChar w:fldCharType="begin"/>
            </w:r>
            <w:r>
              <w:rPr>
                <w:noProof/>
                <w:webHidden/>
              </w:rPr>
              <w:instrText xml:space="preserve"> PAGEREF _Toc237360663 \h </w:instrText>
            </w:r>
            <w:r>
              <w:rPr>
                <w:noProof/>
                <w:webHidden/>
              </w:rPr>
            </w:r>
            <w:r>
              <w:rPr>
                <w:noProof/>
                <w:webHidden/>
              </w:rPr>
              <w:fldChar w:fldCharType="separate"/>
            </w:r>
            <w:r w:rsidR="00C549BE">
              <w:rPr>
                <w:noProof/>
                <w:webHidden/>
              </w:rPr>
              <w:t>6</w:t>
            </w:r>
            <w:r>
              <w:rPr>
                <w:noProof/>
                <w:webHidden/>
              </w:rPr>
              <w:fldChar w:fldCharType="end"/>
            </w:r>
          </w:hyperlink>
        </w:p>
        <w:p w14:paraId="421C3FCE" w14:textId="5E8E1DEF" w:rsidR="006A26E2" w:rsidRDefault="006A26E2">
          <w:pPr>
            <w:pStyle w:val="Sommario2"/>
            <w:tabs>
              <w:tab w:val="right" w:leader="dot" w:pos="8783"/>
            </w:tabs>
            <w:rPr>
              <w:rFonts w:asciiTheme="minorHAnsi" w:eastAsiaTheme="minorEastAsia" w:hAnsiTheme="minorHAnsi" w:cstheme="minorBidi"/>
              <w:noProof/>
              <w:lang w:val="it-IT" w:eastAsia="it-IT"/>
            </w:rPr>
          </w:pPr>
          <w:hyperlink w:anchor="_Toc237360664" w:history="1">
            <w:r w:rsidRPr="005843D6">
              <w:rPr>
                <w:rStyle w:val="Collegamentoipertestuale"/>
                <w:noProof/>
              </w:rPr>
              <w:t>Fase 3 – Applicazione (Esercitazioni pratiche)</w:t>
            </w:r>
            <w:r>
              <w:rPr>
                <w:noProof/>
                <w:webHidden/>
              </w:rPr>
              <w:tab/>
            </w:r>
            <w:r>
              <w:rPr>
                <w:noProof/>
                <w:webHidden/>
              </w:rPr>
              <w:fldChar w:fldCharType="begin"/>
            </w:r>
            <w:r>
              <w:rPr>
                <w:noProof/>
                <w:webHidden/>
              </w:rPr>
              <w:instrText xml:space="preserve"> PAGEREF _Toc237360664 \h </w:instrText>
            </w:r>
            <w:r>
              <w:rPr>
                <w:noProof/>
                <w:webHidden/>
              </w:rPr>
            </w:r>
            <w:r>
              <w:rPr>
                <w:noProof/>
                <w:webHidden/>
              </w:rPr>
              <w:fldChar w:fldCharType="separate"/>
            </w:r>
            <w:r w:rsidR="00C549BE">
              <w:rPr>
                <w:noProof/>
                <w:webHidden/>
              </w:rPr>
              <w:t>8</w:t>
            </w:r>
            <w:r>
              <w:rPr>
                <w:noProof/>
                <w:webHidden/>
              </w:rPr>
              <w:fldChar w:fldCharType="end"/>
            </w:r>
          </w:hyperlink>
        </w:p>
        <w:p w14:paraId="50C8A57D" w14:textId="058E7E93" w:rsidR="006A26E2" w:rsidRDefault="006A26E2">
          <w:pPr>
            <w:pStyle w:val="Sommario2"/>
            <w:tabs>
              <w:tab w:val="right" w:leader="dot" w:pos="8783"/>
            </w:tabs>
            <w:rPr>
              <w:rFonts w:asciiTheme="minorHAnsi" w:eastAsiaTheme="minorEastAsia" w:hAnsiTheme="minorHAnsi" w:cstheme="minorBidi"/>
              <w:noProof/>
              <w:lang w:val="it-IT" w:eastAsia="it-IT"/>
            </w:rPr>
          </w:pPr>
          <w:hyperlink w:anchor="_Toc237360665" w:history="1">
            <w:r w:rsidRPr="005843D6">
              <w:rPr>
                <w:rStyle w:val="Collegamentoipertestuale"/>
                <w:noProof/>
              </w:rPr>
              <w:t>Fase 4 – Riflessione e Consolidamento (Presentazione)</w:t>
            </w:r>
            <w:r>
              <w:rPr>
                <w:noProof/>
                <w:webHidden/>
              </w:rPr>
              <w:tab/>
            </w:r>
            <w:r>
              <w:rPr>
                <w:noProof/>
                <w:webHidden/>
              </w:rPr>
              <w:fldChar w:fldCharType="begin"/>
            </w:r>
            <w:r>
              <w:rPr>
                <w:noProof/>
                <w:webHidden/>
              </w:rPr>
              <w:instrText xml:space="preserve"> PAGEREF _Toc237360665 \h </w:instrText>
            </w:r>
            <w:r>
              <w:rPr>
                <w:noProof/>
                <w:webHidden/>
              </w:rPr>
            </w:r>
            <w:r>
              <w:rPr>
                <w:noProof/>
                <w:webHidden/>
              </w:rPr>
              <w:fldChar w:fldCharType="separate"/>
            </w:r>
            <w:r w:rsidR="00C549BE">
              <w:rPr>
                <w:noProof/>
                <w:webHidden/>
              </w:rPr>
              <w:t>9</w:t>
            </w:r>
            <w:r>
              <w:rPr>
                <w:noProof/>
                <w:webHidden/>
              </w:rPr>
              <w:fldChar w:fldCharType="end"/>
            </w:r>
          </w:hyperlink>
        </w:p>
        <w:p w14:paraId="3C819C94" w14:textId="2FCDAF3B" w:rsidR="006A26E2" w:rsidRDefault="006A26E2">
          <w:pPr>
            <w:pStyle w:val="Sommario2"/>
            <w:tabs>
              <w:tab w:val="left" w:pos="880"/>
              <w:tab w:val="right" w:leader="dot" w:pos="8783"/>
            </w:tabs>
            <w:rPr>
              <w:rFonts w:asciiTheme="minorHAnsi" w:eastAsiaTheme="minorEastAsia" w:hAnsiTheme="minorHAnsi" w:cstheme="minorBidi"/>
              <w:noProof/>
              <w:lang w:val="it-IT" w:eastAsia="it-IT"/>
            </w:rPr>
          </w:pPr>
          <w:hyperlink w:anchor="_Toc237360666" w:history="1">
            <w:r w:rsidRPr="005843D6">
              <w:rPr>
                <w:rStyle w:val="Collegamentoipertestuale"/>
                <w:noProof/>
                <w:lang w:val="it-IT"/>
              </w:rPr>
              <w:t>11.</w:t>
            </w:r>
            <w:r>
              <w:rPr>
                <w:rFonts w:asciiTheme="minorHAnsi" w:eastAsiaTheme="minorEastAsia" w:hAnsiTheme="minorHAnsi" w:cstheme="minorBidi"/>
                <w:noProof/>
                <w:lang w:val="it-IT" w:eastAsia="it-IT"/>
              </w:rPr>
              <w:tab/>
            </w:r>
            <w:r w:rsidRPr="005843D6">
              <w:rPr>
                <w:rStyle w:val="Collegamentoipertestuale"/>
                <w:noProof/>
                <w:lang w:val="it-IT"/>
              </w:rPr>
              <w:t>CRITERI DI VALUTAZIONE (Focus sullo spazio confinato e sulla stazione di pompaggio)</w:t>
            </w:r>
            <w:r>
              <w:rPr>
                <w:noProof/>
                <w:webHidden/>
              </w:rPr>
              <w:tab/>
            </w:r>
            <w:r>
              <w:rPr>
                <w:noProof/>
                <w:webHidden/>
              </w:rPr>
              <w:fldChar w:fldCharType="begin"/>
            </w:r>
            <w:r>
              <w:rPr>
                <w:noProof/>
                <w:webHidden/>
              </w:rPr>
              <w:instrText xml:space="preserve"> PAGEREF _Toc237360666 \h </w:instrText>
            </w:r>
            <w:r>
              <w:rPr>
                <w:noProof/>
                <w:webHidden/>
              </w:rPr>
            </w:r>
            <w:r>
              <w:rPr>
                <w:noProof/>
                <w:webHidden/>
              </w:rPr>
              <w:fldChar w:fldCharType="separate"/>
            </w:r>
            <w:r w:rsidR="00C549BE">
              <w:rPr>
                <w:noProof/>
                <w:webHidden/>
              </w:rPr>
              <w:t>11</w:t>
            </w:r>
            <w:r>
              <w:rPr>
                <w:noProof/>
                <w:webHidden/>
              </w:rPr>
              <w:fldChar w:fldCharType="end"/>
            </w:r>
          </w:hyperlink>
        </w:p>
        <w:p w14:paraId="5360B062" w14:textId="1CEA6EDF" w:rsidR="006A26E2" w:rsidRDefault="006A26E2">
          <w:pPr>
            <w:pStyle w:val="Sommario2"/>
            <w:tabs>
              <w:tab w:val="left" w:pos="880"/>
              <w:tab w:val="right" w:leader="dot" w:pos="8783"/>
            </w:tabs>
            <w:rPr>
              <w:rFonts w:asciiTheme="minorHAnsi" w:eastAsiaTheme="minorEastAsia" w:hAnsiTheme="minorHAnsi" w:cstheme="minorBidi"/>
              <w:noProof/>
              <w:lang w:val="it-IT" w:eastAsia="it-IT"/>
            </w:rPr>
          </w:pPr>
          <w:hyperlink w:anchor="_Toc237360667" w:history="1">
            <w:r w:rsidRPr="005843D6">
              <w:rPr>
                <w:rStyle w:val="Collegamentoipertestuale"/>
                <w:noProof/>
                <w:lang w:val="it-IT"/>
              </w:rPr>
              <w:t>12.</w:t>
            </w:r>
            <w:r>
              <w:rPr>
                <w:rFonts w:asciiTheme="minorHAnsi" w:eastAsiaTheme="minorEastAsia" w:hAnsiTheme="minorHAnsi" w:cstheme="minorBidi"/>
                <w:noProof/>
                <w:lang w:val="it-IT" w:eastAsia="it-IT"/>
              </w:rPr>
              <w:tab/>
            </w:r>
            <w:r w:rsidRPr="005843D6">
              <w:rPr>
                <w:rStyle w:val="Collegamentoipertestuale"/>
                <w:noProof/>
                <w:lang w:val="it-IT"/>
              </w:rPr>
              <w:t>MATERIALI DIDATTICI</w:t>
            </w:r>
            <w:r>
              <w:rPr>
                <w:noProof/>
                <w:webHidden/>
              </w:rPr>
              <w:tab/>
            </w:r>
            <w:r>
              <w:rPr>
                <w:noProof/>
                <w:webHidden/>
              </w:rPr>
              <w:fldChar w:fldCharType="begin"/>
            </w:r>
            <w:r>
              <w:rPr>
                <w:noProof/>
                <w:webHidden/>
              </w:rPr>
              <w:instrText xml:space="preserve"> PAGEREF _Toc237360667 \h </w:instrText>
            </w:r>
            <w:r>
              <w:rPr>
                <w:noProof/>
                <w:webHidden/>
              </w:rPr>
            </w:r>
            <w:r>
              <w:rPr>
                <w:noProof/>
                <w:webHidden/>
              </w:rPr>
              <w:fldChar w:fldCharType="separate"/>
            </w:r>
            <w:r w:rsidR="00C549BE">
              <w:rPr>
                <w:noProof/>
                <w:webHidden/>
              </w:rPr>
              <w:t>12</w:t>
            </w:r>
            <w:r>
              <w:rPr>
                <w:noProof/>
                <w:webHidden/>
              </w:rPr>
              <w:fldChar w:fldCharType="end"/>
            </w:r>
          </w:hyperlink>
        </w:p>
        <w:p w14:paraId="0A2C7729" w14:textId="3F5B788B" w:rsidR="00CB2C65" w:rsidRDefault="008A5BA4">
          <w:pPr>
            <w:rPr>
              <w:lang w:val="it-IT"/>
            </w:rPr>
          </w:pPr>
          <w:r>
            <w:rPr>
              <w:lang w:val="it-IT"/>
            </w:rPr>
            <w:fldChar w:fldCharType="end"/>
          </w:r>
        </w:p>
      </w:sdtContent>
    </w:sdt>
    <w:p w14:paraId="66E41F6F" w14:textId="77777777" w:rsidR="009F1F93" w:rsidRDefault="009F1F93">
      <w:pPr>
        <w:pStyle w:val="Sommario21"/>
        <w:sectPr w:rsidR="009F1F93">
          <w:pgSz w:w="11910" w:h="16840"/>
          <w:pgMar w:top="1340" w:right="1417" w:bottom="1400" w:left="1700" w:header="510" w:footer="1213" w:gutter="0"/>
          <w:cols w:space="720"/>
        </w:sectPr>
      </w:pPr>
    </w:p>
    <w:p w14:paraId="5896C05C" w14:textId="77777777" w:rsidR="009F1F93" w:rsidRDefault="009F1F93">
      <w:pPr>
        <w:pStyle w:val="Corpotesto"/>
        <w:spacing w:before="72"/>
        <w:ind w:left="0"/>
        <w:rPr>
          <w:sz w:val="36"/>
        </w:rPr>
      </w:pPr>
    </w:p>
    <w:p w14:paraId="2A5E7DDD" w14:textId="77777777" w:rsidR="009F1F93" w:rsidRPr="006A26E2" w:rsidRDefault="000E0985" w:rsidP="006A26E2">
      <w:pPr>
        <w:pStyle w:val="Titolo11"/>
        <w:numPr>
          <w:ilvl w:val="0"/>
          <w:numId w:val="47"/>
        </w:numPr>
        <w:rPr>
          <w:rFonts w:ascii="Times New Roman" w:hAnsi="Times New Roman" w:cs="Times New Roman"/>
          <w:color w:val="C00000"/>
          <w:lang w:val="it-IT"/>
        </w:rPr>
      </w:pPr>
      <w:bookmarkStart w:id="0" w:name="_Toc237360644"/>
      <w:r w:rsidRPr="006A26E2">
        <w:rPr>
          <w:rFonts w:ascii="Times New Roman" w:hAnsi="Times New Roman" w:cs="Times New Roman"/>
          <w:color w:val="C00000"/>
          <w:lang w:val="it-IT"/>
        </w:rPr>
        <w:t>BREVE DESCRIÇÃO</w:t>
      </w:r>
      <w:bookmarkEnd w:id="0"/>
    </w:p>
    <w:p w14:paraId="060F451B" w14:textId="77777777" w:rsidR="009F1F93" w:rsidRPr="00CB2C65" w:rsidRDefault="00CB2C65">
      <w:pPr>
        <w:pStyle w:val="Corpotesto"/>
        <w:spacing w:before="141" w:line="276" w:lineRule="auto"/>
        <w:ind w:left="361" w:right="138"/>
        <w:jc w:val="both"/>
        <w:rPr>
          <w:lang w:val="it-IT"/>
        </w:rPr>
      </w:pPr>
      <w:r w:rsidRPr="00CB2C65">
        <w:rPr>
          <w:lang w:val="it-IT"/>
        </w:rPr>
        <w:t>Os alunos pilotarão drones ao longo de condutas de transmissão que atravessam vastos terrenos para analisar dados de humidade e temperatura de alta precisão fornecidos pelo sensor BME680, identificando as alterações "microclimáticas" causadas por fugas </w:t>
      </w:r>
      <w:r>
        <w:rPr>
          <w:lang w:val="it-IT"/>
        </w:rPr>
        <w:t>de água subterrâneas ou </w:t>
      </w:r>
      <w:r w:rsidRPr="00CB2C65">
        <w:rPr>
          <w:lang w:val="it-IT"/>
        </w:rPr>
        <w:t>superficiais.</w:t>
      </w:r>
    </w:p>
    <w:p w14:paraId="12DACAAB" w14:textId="77777777" w:rsidR="009F1F93" w:rsidRPr="00CB2C65" w:rsidRDefault="009F1F93">
      <w:pPr>
        <w:pStyle w:val="Corpotesto"/>
        <w:spacing w:before="120"/>
        <w:ind w:left="0"/>
        <w:rPr>
          <w:lang w:val="it-IT"/>
        </w:rPr>
      </w:pPr>
    </w:p>
    <w:p w14:paraId="6E9DBBE3" w14:textId="77777777" w:rsidR="0016118A" w:rsidRPr="006A26E2" w:rsidRDefault="0016118A" w:rsidP="006A26E2">
      <w:pPr>
        <w:pStyle w:val="Titolo11"/>
        <w:numPr>
          <w:ilvl w:val="0"/>
          <w:numId w:val="47"/>
        </w:numPr>
        <w:rPr>
          <w:rFonts w:ascii="Times New Roman" w:hAnsi="Times New Roman" w:cs="Times New Roman"/>
          <w:color w:val="C00000"/>
          <w:lang w:val="it-IT"/>
        </w:rPr>
      </w:pPr>
      <w:bookmarkStart w:id="1" w:name="_Toc235695597"/>
      <w:bookmarkStart w:id="2" w:name="_Toc237360645"/>
      <w:r w:rsidRPr="006A26E2">
        <w:rPr>
          <w:rFonts w:ascii="Times New Roman" w:hAnsi="Times New Roman" w:cs="Times New Roman"/>
          <w:color w:val="C00000"/>
          <w:lang w:val="it-IT"/>
        </w:rPr>
        <w:t>PÚBLICO-ALVO</w:t>
      </w:r>
      <w:bookmarkEnd w:id="1"/>
      <w:bookmarkEnd w:id="2"/>
    </w:p>
    <w:p w14:paraId="343DF564" w14:textId="77777777" w:rsidR="0016118A" w:rsidRPr="00C81855" w:rsidRDefault="0016118A" w:rsidP="0016118A">
      <w:pPr>
        <w:pStyle w:val="Normale1"/>
        <w:numPr>
          <w:ilvl w:val="0"/>
          <w:numId w:val="20"/>
        </w:numPr>
        <w:pBdr>
          <w:top w:val="nil"/>
          <w:left w:val="nil"/>
          <w:bottom w:val="nil"/>
          <w:right w:val="nil"/>
          <w:between w:val="nil"/>
        </w:pBdr>
        <w:spacing w:before="280" w:line="276" w:lineRule="auto"/>
        <w:jc w:val="both"/>
        <w:rPr>
          <w:rFonts w:eastAsia="Arial Narrow"/>
          <w:color w:val="000000"/>
        </w:rPr>
      </w:pPr>
      <w:r w:rsidRPr="00C81855">
        <w:rPr>
          <w:rFonts w:eastAsia="Arial Narrow"/>
          <w:color w:val="000000"/>
        </w:rPr>
        <w:t>15</w:t>
      </w:r>
    </w:p>
    <w:p w14:paraId="47FBD5F8" w14:textId="77777777" w:rsidR="0016118A" w:rsidRPr="00C81855" w:rsidRDefault="0016118A" w:rsidP="0016118A">
      <w:pPr>
        <w:pStyle w:val="Normale1"/>
        <w:numPr>
          <w:ilvl w:val="0"/>
          <w:numId w:val="20"/>
        </w:numPr>
        <w:pBdr>
          <w:top w:val="nil"/>
          <w:left w:val="nil"/>
          <w:bottom w:val="nil"/>
          <w:right w:val="nil"/>
          <w:between w:val="nil"/>
        </w:pBdr>
        <w:spacing w:line="276" w:lineRule="auto"/>
        <w:jc w:val="both"/>
        <w:rPr>
          <w:rFonts w:eastAsia="Arial Narrow"/>
          <w:color w:val="000000"/>
        </w:rPr>
      </w:pPr>
      <w:r w:rsidRPr="00C81855">
        <w:rPr>
          <w:rFonts w:eastAsia="Arial Narrow"/>
          <w:color w:val="000000"/>
        </w:rPr>
        <w:t>16</w:t>
      </w:r>
    </w:p>
    <w:p w14:paraId="234C605D" w14:textId="77777777" w:rsidR="0016118A" w:rsidRPr="00C81855" w:rsidRDefault="0016118A" w:rsidP="0016118A">
      <w:pPr>
        <w:pStyle w:val="Normale1"/>
        <w:numPr>
          <w:ilvl w:val="0"/>
          <w:numId w:val="25"/>
        </w:numPr>
        <w:pBdr>
          <w:top w:val="nil"/>
          <w:left w:val="nil"/>
          <w:bottom w:val="nil"/>
          <w:right w:val="nil"/>
          <w:between w:val="nil"/>
        </w:pBdr>
        <w:spacing w:line="276" w:lineRule="auto"/>
        <w:jc w:val="both"/>
        <w:rPr>
          <w:rFonts w:eastAsia="Arial Narrow"/>
          <w:color w:val="000000"/>
        </w:rPr>
      </w:pPr>
      <w:r w:rsidRPr="00C81855">
        <w:rPr>
          <w:rFonts w:eastAsia="Arial Narrow"/>
          <w:color w:val="000000"/>
        </w:rPr>
        <w:t>17</w:t>
      </w:r>
    </w:p>
    <w:p w14:paraId="44199E63" w14:textId="77777777" w:rsidR="0016118A" w:rsidRPr="00C81855" w:rsidRDefault="0016118A" w:rsidP="0016118A">
      <w:pPr>
        <w:pStyle w:val="Normale1"/>
        <w:numPr>
          <w:ilvl w:val="0"/>
          <w:numId w:val="20"/>
        </w:numPr>
        <w:pBdr>
          <w:top w:val="nil"/>
          <w:left w:val="nil"/>
          <w:bottom w:val="nil"/>
          <w:right w:val="nil"/>
          <w:between w:val="nil"/>
        </w:pBdr>
        <w:spacing w:line="276" w:lineRule="auto"/>
        <w:jc w:val="both"/>
        <w:rPr>
          <w:rFonts w:eastAsia="Arial Narrow"/>
          <w:color w:val="000000"/>
        </w:rPr>
      </w:pPr>
      <w:r w:rsidRPr="00C81855">
        <w:rPr>
          <w:rFonts w:eastAsia="Arial Narrow"/>
          <w:color w:val="000000"/>
        </w:rPr>
        <w:t>18</w:t>
      </w:r>
    </w:p>
    <w:p w14:paraId="25DE0433" w14:textId="77777777" w:rsidR="0016118A" w:rsidRPr="00C81855" w:rsidRDefault="0016118A" w:rsidP="0016118A">
      <w:pPr>
        <w:pStyle w:val="Normale1"/>
        <w:numPr>
          <w:ilvl w:val="0"/>
          <w:numId w:val="20"/>
        </w:numPr>
        <w:pBdr>
          <w:top w:val="nil"/>
          <w:left w:val="nil"/>
          <w:bottom w:val="nil"/>
          <w:right w:val="nil"/>
          <w:between w:val="nil"/>
        </w:pBdr>
        <w:spacing w:after="280" w:line="276" w:lineRule="auto"/>
        <w:jc w:val="both"/>
        <w:rPr>
          <w:rFonts w:eastAsia="Arial Narrow"/>
          <w:color w:val="000000"/>
        </w:rPr>
      </w:pPr>
      <w:r w:rsidRPr="00C81855">
        <w:rPr>
          <w:rFonts w:eastAsia="Arial Narrow"/>
          <w:color w:val="000000"/>
        </w:rPr>
        <w:t>Mais de 18 anos</w:t>
      </w:r>
    </w:p>
    <w:p w14:paraId="5153CFE6" w14:textId="77777777" w:rsidR="0016118A" w:rsidRPr="00511862" w:rsidRDefault="0016118A" w:rsidP="0016118A">
      <w:pPr>
        <w:pStyle w:val="Corpotesto"/>
        <w:spacing w:before="158"/>
      </w:pPr>
    </w:p>
    <w:p w14:paraId="175B8D50" w14:textId="77777777" w:rsidR="0016118A" w:rsidRPr="006A26E2" w:rsidRDefault="0016118A" w:rsidP="006A26E2">
      <w:pPr>
        <w:pStyle w:val="Titolo11"/>
        <w:numPr>
          <w:ilvl w:val="0"/>
          <w:numId w:val="47"/>
        </w:numPr>
        <w:rPr>
          <w:rFonts w:ascii="Times New Roman" w:hAnsi="Times New Roman" w:cs="Times New Roman"/>
          <w:color w:val="C00000"/>
          <w:lang w:val="it-IT"/>
        </w:rPr>
      </w:pPr>
      <w:bookmarkStart w:id="3" w:name="_Toc235695598"/>
      <w:bookmarkStart w:id="4" w:name="_Toc237360646"/>
      <w:r w:rsidRPr="006A26E2">
        <w:rPr>
          <w:rFonts w:ascii="Times New Roman" w:hAnsi="Times New Roman" w:cs="Times New Roman"/>
          <w:color w:val="C00000"/>
          <w:lang w:val="it-IT"/>
        </w:rPr>
        <w:t xml:space="preserve">ÁREA </w:t>
      </w:r>
      <w:bookmarkEnd w:id="3"/>
      <w:r w:rsidRPr="006A26E2">
        <w:rPr>
          <w:rFonts w:ascii="Times New Roman" w:hAnsi="Times New Roman" w:cs="Times New Roman"/>
          <w:color w:val="C00000"/>
          <w:lang w:val="it-IT"/>
        </w:rPr>
        <w:t>DISCIPLINAR</w:t>
      </w:r>
      <w:bookmarkEnd w:id="4"/>
    </w:p>
    <w:p w14:paraId="2E48F8FA" w14:textId="77777777" w:rsidR="0016118A" w:rsidRPr="00511862" w:rsidRDefault="0016118A" w:rsidP="0016118A">
      <w:pPr>
        <w:pStyle w:val="Titolo21"/>
        <w:tabs>
          <w:tab w:val="left" w:pos="719"/>
        </w:tabs>
        <w:ind w:firstLine="0"/>
        <w:rPr>
          <w:rFonts w:ascii="Times New Roman" w:hAnsi="Times New Roman" w:cs="Times New Roman"/>
          <w:color w:val="C70F2D"/>
        </w:rPr>
      </w:pPr>
    </w:p>
    <w:p w14:paraId="40844A2A" w14:textId="77777777" w:rsidR="0016118A" w:rsidRPr="00555343" w:rsidRDefault="0016118A" w:rsidP="0016118A">
      <w:pPr>
        <w:pStyle w:val="Normale1"/>
        <w:numPr>
          <w:ilvl w:val="0"/>
          <w:numId w:val="21"/>
        </w:numPr>
        <w:pBdr>
          <w:top w:val="nil"/>
          <w:left w:val="nil"/>
          <w:bottom w:val="nil"/>
          <w:right w:val="nil"/>
          <w:between w:val="nil"/>
        </w:pBdr>
        <w:spacing w:line="276" w:lineRule="auto"/>
        <w:rPr>
          <w:rFonts w:eastAsia="Arial Narrow"/>
          <w:color w:val="000000"/>
        </w:rPr>
      </w:pPr>
      <w:r w:rsidRPr="00555343">
        <w:rPr>
          <w:rFonts w:eastAsia="Arial Narrow"/>
          <w:color w:val="000000"/>
        </w:rPr>
        <w:t>Agricultura</w:t>
      </w:r>
    </w:p>
    <w:p w14:paraId="2E1E01B4" w14:textId="77777777" w:rsidR="0016118A" w:rsidRPr="00555343" w:rsidRDefault="0016118A" w:rsidP="0016118A">
      <w:pPr>
        <w:pStyle w:val="Normale1"/>
        <w:numPr>
          <w:ilvl w:val="0"/>
          <w:numId w:val="26"/>
        </w:numPr>
        <w:pBdr>
          <w:top w:val="nil"/>
          <w:left w:val="nil"/>
          <w:bottom w:val="nil"/>
          <w:right w:val="nil"/>
          <w:between w:val="nil"/>
        </w:pBdr>
        <w:spacing w:line="276" w:lineRule="auto"/>
        <w:rPr>
          <w:rFonts w:eastAsia="Arial Narrow"/>
          <w:color w:val="000000"/>
        </w:rPr>
      </w:pPr>
      <w:r w:rsidRPr="00555343">
        <w:rPr>
          <w:rFonts w:eastAsia="Arial Narrow"/>
          <w:color w:val="000000"/>
        </w:rPr>
        <w:t>Resposta a emergências</w:t>
      </w:r>
    </w:p>
    <w:p w14:paraId="50342511" w14:textId="77777777" w:rsidR="0016118A" w:rsidRPr="00555343" w:rsidRDefault="0016118A" w:rsidP="0016118A">
      <w:pPr>
        <w:pStyle w:val="Normale1"/>
        <w:numPr>
          <w:ilvl w:val="0"/>
          <w:numId w:val="21"/>
        </w:numPr>
        <w:pBdr>
          <w:top w:val="nil"/>
          <w:left w:val="nil"/>
          <w:bottom w:val="nil"/>
          <w:right w:val="nil"/>
          <w:between w:val="nil"/>
        </w:pBdr>
        <w:spacing w:line="276" w:lineRule="auto"/>
        <w:rPr>
          <w:rFonts w:eastAsia="Arial Narrow"/>
          <w:color w:val="000000"/>
        </w:rPr>
      </w:pPr>
      <w:r w:rsidRPr="00555343">
        <w:rPr>
          <w:rFonts w:eastAsia="Arial Narrow"/>
          <w:color w:val="000000"/>
        </w:rPr>
        <w:t>Construção</w:t>
      </w:r>
    </w:p>
    <w:p w14:paraId="7B7ECC5F" w14:textId="77777777" w:rsidR="0016118A" w:rsidRPr="00555343" w:rsidRDefault="0016118A" w:rsidP="0016118A">
      <w:pPr>
        <w:pStyle w:val="Normale1"/>
        <w:numPr>
          <w:ilvl w:val="0"/>
          <w:numId w:val="21"/>
        </w:numPr>
        <w:pBdr>
          <w:top w:val="nil"/>
          <w:left w:val="nil"/>
          <w:bottom w:val="nil"/>
          <w:right w:val="nil"/>
          <w:between w:val="nil"/>
        </w:pBdr>
        <w:spacing w:line="276" w:lineRule="auto"/>
        <w:rPr>
          <w:rFonts w:eastAsia="Arial Narrow"/>
          <w:color w:val="000000"/>
        </w:rPr>
      </w:pPr>
      <w:r w:rsidRPr="00555343">
        <w:rPr>
          <w:rFonts w:eastAsia="Arial Narrow"/>
          <w:color w:val="000000"/>
        </w:rPr>
        <w:t>Gestão da água</w:t>
      </w:r>
    </w:p>
    <w:p w14:paraId="4A73587D" w14:textId="77777777" w:rsidR="0016118A" w:rsidRPr="00555343" w:rsidRDefault="0016118A" w:rsidP="0016118A">
      <w:pPr>
        <w:pStyle w:val="Normale1"/>
        <w:numPr>
          <w:ilvl w:val="0"/>
          <w:numId w:val="21"/>
        </w:numPr>
        <w:pBdr>
          <w:top w:val="nil"/>
          <w:left w:val="nil"/>
          <w:bottom w:val="nil"/>
          <w:right w:val="nil"/>
          <w:between w:val="nil"/>
        </w:pBdr>
        <w:spacing w:line="276" w:lineRule="auto"/>
        <w:rPr>
          <w:rFonts w:eastAsia="Arial Narrow"/>
          <w:color w:val="000000"/>
        </w:rPr>
      </w:pPr>
      <w:r w:rsidRPr="00555343">
        <w:rPr>
          <w:rFonts w:eastAsia="Arial Narrow"/>
          <w:color w:val="000000"/>
        </w:rPr>
        <w:t>Proteção ambiental</w:t>
      </w:r>
    </w:p>
    <w:p w14:paraId="4616968A" w14:textId="77777777" w:rsidR="0016118A" w:rsidRDefault="0016118A" w:rsidP="0016118A">
      <w:pPr>
        <w:pStyle w:val="Normale1"/>
        <w:numPr>
          <w:ilvl w:val="0"/>
          <w:numId w:val="21"/>
        </w:numPr>
        <w:pBdr>
          <w:top w:val="nil"/>
          <w:left w:val="nil"/>
          <w:bottom w:val="nil"/>
          <w:right w:val="nil"/>
          <w:between w:val="nil"/>
        </w:pBdr>
        <w:spacing w:line="276" w:lineRule="auto"/>
        <w:rPr>
          <w:rFonts w:eastAsia="Arial Narrow"/>
          <w:color w:val="000000"/>
        </w:rPr>
      </w:pPr>
      <w:r>
        <w:rPr>
          <w:rFonts w:eastAsia="Arial Narrow"/>
          <w:color w:val="000000"/>
        </w:rPr>
        <w:t>Outro</w:t>
      </w:r>
    </w:p>
    <w:p w14:paraId="6B9A11E2" w14:textId="77777777" w:rsidR="0016118A" w:rsidRPr="00511862" w:rsidRDefault="0016118A" w:rsidP="0016118A">
      <w:pPr>
        <w:pStyle w:val="Corpotesto"/>
        <w:spacing w:before="157"/>
      </w:pPr>
    </w:p>
    <w:p w14:paraId="10ACFE92" w14:textId="77777777" w:rsidR="0016118A" w:rsidRPr="006A26E2" w:rsidRDefault="0016118A" w:rsidP="006A26E2">
      <w:pPr>
        <w:pStyle w:val="Titolo11"/>
        <w:numPr>
          <w:ilvl w:val="0"/>
          <w:numId w:val="47"/>
        </w:numPr>
        <w:rPr>
          <w:rFonts w:ascii="Times New Roman" w:hAnsi="Times New Roman" w:cs="Times New Roman"/>
          <w:color w:val="C00000"/>
          <w:lang w:val="it-IT"/>
        </w:rPr>
      </w:pPr>
      <w:bookmarkStart w:id="5" w:name="_Toc235695599"/>
      <w:bookmarkStart w:id="6" w:name="_Toc237360647"/>
      <w:r w:rsidRPr="006A26E2">
        <w:rPr>
          <w:rFonts w:ascii="Times New Roman" w:hAnsi="Times New Roman" w:cs="Times New Roman"/>
          <w:color w:val="C00000"/>
          <w:lang w:val="it-IT"/>
        </w:rPr>
        <w:t>TIPO</w:t>
      </w:r>
      <w:bookmarkEnd w:id="5"/>
      <w:bookmarkEnd w:id="6"/>
    </w:p>
    <w:p w14:paraId="57AED711" w14:textId="77777777" w:rsidR="0016118A" w:rsidRPr="00555343" w:rsidRDefault="0016118A" w:rsidP="0016118A">
      <w:pPr>
        <w:pStyle w:val="Normale1"/>
        <w:numPr>
          <w:ilvl w:val="0"/>
          <w:numId w:val="22"/>
        </w:numPr>
        <w:pBdr>
          <w:top w:val="nil"/>
          <w:left w:val="nil"/>
          <w:bottom w:val="nil"/>
          <w:right w:val="nil"/>
          <w:between w:val="nil"/>
        </w:pBdr>
        <w:spacing w:before="280" w:line="276" w:lineRule="auto"/>
        <w:jc w:val="both"/>
        <w:rPr>
          <w:rFonts w:eastAsia="Arial Narrow"/>
          <w:color w:val="000000"/>
        </w:rPr>
      </w:pPr>
      <w:r w:rsidRPr="00555343">
        <w:rPr>
          <w:rFonts w:eastAsia="Arial Narrow"/>
          <w:color w:val="000000"/>
        </w:rPr>
        <w:t>Plano de aula</w:t>
      </w:r>
    </w:p>
    <w:p w14:paraId="697D9192" w14:textId="77777777" w:rsidR="0016118A" w:rsidRPr="00555343" w:rsidRDefault="0016118A" w:rsidP="0016118A">
      <w:pPr>
        <w:pStyle w:val="Normale1"/>
        <w:numPr>
          <w:ilvl w:val="0"/>
          <w:numId w:val="27"/>
        </w:numPr>
        <w:pBdr>
          <w:top w:val="nil"/>
          <w:left w:val="nil"/>
          <w:bottom w:val="nil"/>
          <w:right w:val="nil"/>
          <w:between w:val="nil"/>
        </w:pBdr>
        <w:spacing w:line="276" w:lineRule="auto"/>
        <w:jc w:val="both"/>
        <w:rPr>
          <w:rFonts w:eastAsia="Arial Narrow"/>
        </w:rPr>
      </w:pPr>
      <w:r w:rsidRPr="00555343">
        <w:rPr>
          <w:rFonts w:eastAsia="Arial Narrow"/>
        </w:rPr>
        <w:t>Projeto</w:t>
      </w:r>
    </w:p>
    <w:p w14:paraId="11468B8C" w14:textId="77777777" w:rsidR="0016118A" w:rsidRPr="00555343" w:rsidRDefault="0016118A" w:rsidP="0016118A">
      <w:pPr>
        <w:pStyle w:val="Normale1"/>
        <w:numPr>
          <w:ilvl w:val="0"/>
          <w:numId w:val="22"/>
        </w:numPr>
        <w:pBdr>
          <w:top w:val="nil"/>
          <w:left w:val="nil"/>
          <w:bottom w:val="nil"/>
          <w:right w:val="nil"/>
          <w:between w:val="nil"/>
        </w:pBdr>
        <w:spacing w:after="280" w:line="276" w:lineRule="auto"/>
        <w:jc w:val="both"/>
        <w:rPr>
          <w:rFonts w:eastAsia="Arial Narrow"/>
        </w:rPr>
      </w:pPr>
      <w:r w:rsidRPr="00555343">
        <w:rPr>
          <w:rFonts w:eastAsia="Arial Narrow"/>
        </w:rPr>
        <w:t>Atividade</w:t>
      </w:r>
    </w:p>
    <w:p w14:paraId="5A6436DA" w14:textId="77777777" w:rsidR="0016118A" w:rsidRPr="00511862" w:rsidRDefault="0016118A" w:rsidP="0016118A">
      <w:pPr>
        <w:pStyle w:val="Corpotesto"/>
        <w:spacing w:before="158"/>
      </w:pPr>
    </w:p>
    <w:p w14:paraId="51991D7D" w14:textId="77777777" w:rsidR="0016118A" w:rsidRPr="006A26E2" w:rsidRDefault="0016118A" w:rsidP="006A26E2">
      <w:pPr>
        <w:pStyle w:val="Titolo11"/>
        <w:numPr>
          <w:ilvl w:val="0"/>
          <w:numId w:val="47"/>
        </w:numPr>
        <w:rPr>
          <w:rFonts w:ascii="Times New Roman" w:hAnsi="Times New Roman" w:cs="Times New Roman"/>
          <w:color w:val="C00000"/>
          <w:lang w:val="it-IT"/>
        </w:rPr>
      </w:pPr>
      <w:bookmarkStart w:id="7" w:name="_Toc235695600"/>
      <w:bookmarkStart w:id="8" w:name="_Toc237360648"/>
      <w:r w:rsidRPr="006A26E2">
        <w:rPr>
          <w:rFonts w:ascii="Times New Roman" w:hAnsi="Times New Roman" w:cs="Times New Roman"/>
          <w:color w:val="C00000"/>
          <w:lang w:val="it-IT"/>
        </w:rPr>
        <w:t>DRONE </w:t>
      </w:r>
      <w:bookmarkEnd w:id="7"/>
      <w:r w:rsidRPr="006A26E2">
        <w:rPr>
          <w:rFonts w:ascii="Times New Roman" w:hAnsi="Times New Roman" w:cs="Times New Roman"/>
          <w:color w:val="C00000"/>
          <w:lang w:val="it-IT"/>
        </w:rPr>
        <w:t>UTILIZADO</w:t>
      </w:r>
      <w:bookmarkEnd w:id="8"/>
    </w:p>
    <w:p w14:paraId="7A0D2B82" w14:textId="77777777" w:rsidR="0016118A" w:rsidRPr="00511862" w:rsidRDefault="0016118A" w:rsidP="0016118A">
      <w:pPr>
        <w:pStyle w:val="Titolo21"/>
        <w:tabs>
          <w:tab w:val="left" w:pos="719"/>
        </w:tabs>
        <w:ind w:firstLine="0"/>
        <w:rPr>
          <w:rFonts w:ascii="Times New Roman" w:hAnsi="Times New Roman" w:cs="Times New Roman"/>
          <w:color w:val="C70F2D"/>
        </w:rPr>
      </w:pPr>
    </w:p>
    <w:p w14:paraId="664B1807" w14:textId="77777777" w:rsidR="0016118A" w:rsidRPr="00555343" w:rsidRDefault="0016118A" w:rsidP="0016118A">
      <w:pPr>
        <w:pStyle w:val="Normale1"/>
        <w:numPr>
          <w:ilvl w:val="0"/>
          <w:numId w:val="28"/>
        </w:numPr>
        <w:pBdr>
          <w:top w:val="nil"/>
          <w:left w:val="nil"/>
          <w:bottom w:val="nil"/>
          <w:right w:val="nil"/>
          <w:between w:val="nil"/>
        </w:pBdr>
        <w:spacing w:line="276" w:lineRule="auto"/>
        <w:jc w:val="both"/>
        <w:rPr>
          <w:rFonts w:eastAsia="Arial Narrow"/>
        </w:rPr>
      </w:pPr>
      <w:r w:rsidRPr="00555343">
        <w:rPr>
          <w:rFonts w:eastAsia="Arial Narrow"/>
        </w:rPr>
        <w:t>Drone personalizado</w:t>
      </w:r>
    </w:p>
    <w:p w14:paraId="69E5C3D8" w14:textId="77777777" w:rsidR="0016118A" w:rsidRPr="00555343" w:rsidRDefault="0016118A" w:rsidP="0016118A">
      <w:pPr>
        <w:pStyle w:val="Normale1"/>
        <w:numPr>
          <w:ilvl w:val="0"/>
          <w:numId w:val="23"/>
        </w:numPr>
        <w:pBdr>
          <w:top w:val="nil"/>
          <w:left w:val="nil"/>
          <w:bottom w:val="nil"/>
          <w:right w:val="nil"/>
          <w:between w:val="nil"/>
        </w:pBdr>
        <w:spacing w:line="276" w:lineRule="auto"/>
        <w:jc w:val="both"/>
        <w:rPr>
          <w:rFonts w:eastAsia="Arial Narrow"/>
        </w:rPr>
      </w:pPr>
      <w:r w:rsidRPr="00555343">
        <w:rPr>
          <w:rFonts w:eastAsia="Arial Narrow"/>
        </w:rPr>
        <w:t>Drone comercial (DJI)</w:t>
      </w:r>
    </w:p>
    <w:p w14:paraId="2E97269D" w14:textId="77777777" w:rsidR="0016118A" w:rsidRPr="00511862" w:rsidRDefault="0016118A" w:rsidP="0016118A">
      <w:pPr>
        <w:pStyle w:val="Paragrafoelenco"/>
        <w:rPr>
          <w:rFonts w:ascii="Times New Roman" w:hAnsi="Times New Roman" w:cs="Times New Roman"/>
          <w:sz w:val="24"/>
        </w:rPr>
        <w:sectPr w:rsidR="0016118A" w:rsidRPr="00511862">
          <w:headerReference w:type="default" r:id="rId11"/>
          <w:footerReference w:type="default" r:id="rId12"/>
          <w:pgSz w:w="11910" w:h="16840"/>
          <w:pgMar w:top="1340" w:right="1275" w:bottom="1400" w:left="1700" w:header="331" w:footer="1213" w:gutter="0"/>
          <w:pgNumType w:start="2"/>
          <w:cols w:space="720"/>
        </w:sectPr>
      </w:pPr>
    </w:p>
    <w:p w14:paraId="77B11326" w14:textId="77777777" w:rsidR="0016118A" w:rsidRPr="006A26E2" w:rsidRDefault="0016118A" w:rsidP="006A26E2">
      <w:pPr>
        <w:pStyle w:val="Titolo11"/>
        <w:numPr>
          <w:ilvl w:val="0"/>
          <w:numId w:val="47"/>
        </w:numPr>
        <w:rPr>
          <w:rFonts w:ascii="Times New Roman" w:hAnsi="Times New Roman" w:cs="Times New Roman"/>
          <w:color w:val="C00000"/>
          <w:lang w:val="it-IT"/>
        </w:rPr>
      </w:pPr>
      <w:bookmarkStart w:id="9" w:name="_Toc235695601"/>
      <w:bookmarkStart w:id="10" w:name="_Toc237360649"/>
      <w:r w:rsidRPr="006A26E2">
        <w:rPr>
          <w:rFonts w:ascii="Times New Roman" w:hAnsi="Times New Roman" w:cs="Times New Roman"/>
          <w:color w:val="C00000"/>
          <w:lang w:val="it-IT"/>
        </w:rPr>
        <w:lastRenderedPageBreak/>
        <w:t>DURAÇÃO</w:t>
      </w:r>
      <w:bookmarkEnd w:id="9"/>
      <w:bookmarkEnd w:id="10"/>
    </w:p>
    <w:p w14:paraId="5F3888E5" w14:textId="77777777" w:rsidR="0016118A" w:rsidRPr="00511862" w:rsidRDefault="0016118A" w:rsidP="0016118A">
      <w:pPr>
        <w:pStyle w:val="Titolo21"/>
        <w:tabs>
          <w:tab w:val="left" w:pos="719"/>
        </w:tabs>
        <w:spacing w:before="86"/>
        <w:ind w:firstLine="0"/>
        <w:rPr>
          <w:rFonts w:ascii="Times New Roman" w:hAnsi="Times New Roman" w:cs="Times New Roman"/>
          <w:color w:val="C70F2D"/>
        </w:rPr>
      </w:pPr>
    </w:p>
    <w:p w14:paraId="16E8AF35" w14:textId="77777777" w:rsidR="0016118A" w:rsidRPr="00555343" w:rsidRDefault="0016118A" w:rsidP="0016118A">
      <w:pPr>
        <w:pStyle w:val="Normale1"/>
        <w:numPr>
          <w:ilvl w:val="0"/>
          <w:numId w:val="24"/>
        </w:numPr>
        <w:pBdr>
          <w:top w:val="nil"/>
          <w:left w:val="nil"/>
          <w:bottom w:val="nil"/>
          <w:right w:val="nil"/>
          <w:between w:val="nil"/>
        </w:pBdr>
        <w:spacing w:line="276" w:lineRule="auto"/>
        <w:jc w:val="both"/>
        <w:rPr>
          <w:rFonts w:eastAsia="Arial Narrow"/>
        </w:rPr>
      </w:pPr>
      <w:r w:rsidRPr="00555343">
        <w:rPr>
          <w:rFonts w:eastAsia="Arial Narrow"/>
        </w:rPr>
        <w:t>1 aula de 45 minutos - Portugal</w:t>
      </w:r>
    </w:p>
    <w:p w14:paraId="77963AF3" w14:textId="77777777" w:rsidR="0016118A" w:rsidRPr="00555343" w:rsidRDefault="0016118A" w:rsidP="0016118A">
      <w:pPr>
        <w:pStyle w:val="Normale1"/>
        <w:numPr>
          <w:ilvl w:val="0"/>
          <w:numId w:val="24"/>
        </w:numPr>
        <w:pBdr>
          <w:top w:val="nil"/>
          <w:left w:val="nil"/>
          <w:bottom w:val="nil"/>
          <w:right w:val="nil"/>
          <w:between w:val="nil"/>
        </w:pBdr>
        <w:spacing w:line="276" w:lineRule="auto"/>
        <w:jc w:val="both"/>
        <w:rPr>
          <w:rFonts w:eastAsia="Arial Narrow"/>
        </w:rPr>
      </w:pPr>
      <w:r w:rsidRPr="00555343">
        <w:rPr>
          <w:rFonts w:eastAsia="Arial Narrow"/>
        </w:rPr>
        <w:t>1 aula de 60 minutos</w:t>
      </w:r>
    </w:p>
    <w:p w14:paraId="59606D0B" w14:textId="77777777" w:rsidR="0016118A" w:rsidRPr="00555343" w:rsidRDefault="0016118A" w:rsidP="0016118A">
      <w:pPr>
        <w:pStyle w:val="Normale1"/>
        <w:numPr>
          <w:ilvl w:val="0"/>
          <w:numId w:val="24"/>
        </w:numPr>
        <w:pBdr>
          <w:top w:val="nil"/>
          <w:left w:val="nil"/>
          <w:bottom w:val="nil"/>
          <w:right w:val="nil"/>
          <w:between w:val="nil"/>
        </w:pBdr>
        <w:spacing w:line="276" w:lineRule="auto"/>
        <w:jc w:val="both"/>
        <w:rPr>
          <w:rFonts w:eastAsia="Arial Narrow"/>
        </w:rPr>
      </w:pPr>
      <w:r w:rsidRPr="00555343">
        <w:rPr>
          <w:rFonts w:eastAsia="Arial Narrow"/>
        </w:rPr>
        <w:t>1 bloco de 90 minutos</w:t>
      </w:r>
    </w:p>
    <w:p w14:paraId="63442712" w14:textId="77777777" w:rsidR="0016118A" w:rsidRPr="00555343" w:rsidRDefault="0016118A" w:rsidP="0016118A">
      <w:pPr>
        <w:pStyle w:val="Normale1"/>
        <w:numPr>
          <w:ilvl w:val="0"/>
          <w:numId w:val="24"/>
        </w:numPr>
        <w:pBdr>
          <w:top w:val="nil"/>
          <w:left w:val="nil"/>
          <w:bottom w:val="nil"/>
          <w:right w:val="nil"/>
          <w:between w:val="nil"/>
        </w:pBdr>
        <w:spacing w:line="276" w:lineRule="auto"/>
        <w:jc w:val="both"/>
        <w:rPr>
          <w:rFonts w:eastAsia="Arial Narrow"/>
        </w:rPr>
      </w:pPr>
      <w:r w:rsidRPr="00555343">
        <w:rPr>
          <w:rFonts w:eastAsia="Arial Narrow"/>
        </w:rPr>
        <w:t>2 aulas de 45 minutos</w:t>
      </w:r>
    </w:p>
    <w:p w14:paraId="489BC2D8" w14:textId="77777777" w:rsidR="0016118A" w:rsidRPr="00555343" w:rsidRDefault="0016118A" w:rsidP="0016118A">
      <w:pPr>
        <w:pStyle w:val="Normale1"/>
        <w:numPr>
          <w:ilvl w:val="0"/>
          <w:numId w:val="29"/>
        </w:numPr>
        <w:pBdr>
          <w:top w:val="nil"/>
          <w:left w:val="nil"/>
          <w:bottom w:val="nil"/>
          <w:right w:val="nil"/>
          <w:between w:val="nil"/>
        </w:pBdr>
        <w:spacing w:line="276" w:lineRule="auto"/>
        <w:jc w:val="both"/>
        <w:rPr>
          <w:rFonts w:eastAsia="Arial Narrow"/>
        </w:rPr>
      </w:pPr>
      <w:r w:rsidRPr="00555343">
        <w:rPr>
          <w:rFonts w:eastAsia="Arial Narrow"/>
        </w:rPr>
        <w:t>2 aulas de 60 minutos</w:t>
      </w:r>
    </w:p>
    <w:p w14:paraId="1A8EA220" w14:textId="77777777" w:rsidR="0016118A" w:rsidRPr="007C79DE" w:rsidRDefault="0016118A" w:rsidP="0016118A">
      <w:pPr>
        <w:pStyle w:val="Normale1"/>
        <w:numPr>
          <w:ilvl w:val="0"/>
          <w:numId w:val="24"/>
        </w:numPr>
        <w:pBdr>
          <w:top w:val="nil"/>
          <w:left w:val="nil"/>
          <w:bottom w:val="nil"/>
          <w:right w:val="nil"/>
          <w:between w:val="nil"/>
        </w:pBdr>
        <w:spacing w:line="276" w:lineRule="auto"/>
        <w:jc w:val="both"/>
        <w:rPr>
          <w:rFonts w:eastAsia="Arial Narrow"/>
        </w:rPr>
      </w:pPr>
      <w:r w:rsidRPr="007C79DE">
        <w:rPr>
          <w:rFonts w:eastAsia="Arial Narrow"/>
        </w:rPr>
        <w:t>Sessão dupla (2 × 60 minutos) com trabalhos de casa facultativos baseados em projetos.</w:t>
      </w:r>
    </w:p>
    <w:p w14:paraId="6CEE6E4E" w14:textId="77777777" w:rsidR="009F1F93" w:rsidRPr="000E6277" w:rsidRDefault="009F1F93">
      <w:pPr>
        <w:pStyle w:val="Corpotesto"/>
        <w:spacing w:before="157"/>
        <w:ind w:left="0"/>
        <w:rPr>
          <w:lang w:val="it-IT"/>
        </w:rPr>
      </w:pPr>
    </w:p>
    <w:p w14:paraId="120A8785" w14:textId="77777777" w:rsidR="009F1F93" w:rsidRPr="006A26E2" w:rsidRDefault="000E0985" w:rsidP="006A26E2">
      <w:pPr>
        <w:pStyle w:val="Titolo11"/>
        <w:numPr>
          <w:ilvl w:val="0"/>
          <w:numId w:val="47"/>
        </w:numPr>
        <w:rPr>
          <w:rFonts w:ascii="Times New Roman" w:hAnsi="Times New Roman" w:cs="Times New Roman"/>
          <w:color w:val="C00000"/>
          <w:lang w:val="it-IT"/>
        </w:rPr>
      </w:pPr>
      <w:bookmarkStart w:id="11" w:name="_Toc237360650"/>
      <w:r w:rsidRPr="006A26E2">
        <w:rPr>
          <w:rFonts w:ascii="Times New Roman" w:hAnsi="Times New Roman" w:cs="Times New Roman"/>
          <w:color w:val="C00000"/>
          <w:lang w:val="it-IT"/>
        </w:rPr>
        <w:t>OBJETIVOS DE APRENDIZAGEM</w:t>
      </w:r>
      <w:bookmarkEnd w:id="11"/>
    </w:p>
    <w:p w14:paraId="38FDC36C" w14:textId="77777777" w:rsidR="00CB2C65" w:rsidRPr="00CB2C65" w:rsidRDefault="00CB2C65" w:rsidP="00CB2C65">
      <w:pPr>
        <w:pStyle w:val="Corpotesto"/>
        <w:spacing w:before="121"/>
        <w:rPr>
          <w:lang w:val="it-IT"/>
        </w:rPr>
      </w:pPr>
      <w:r w:rsidRPr="00CB2C65">
        <w:rPr>
          <w:lang w:val="it-IT"/>
        </w:rPr>
        <w:t>Os alunos realizarão uma simulação de "aprovação de entrada segura", utilizando drones em estações de bombagem profundas onde a entrada humana implica riscos de vida, medindo a concentração de gases, a humidade e o índice de qualidade do ar (IAQ) através do sensor BME680.</w:t>
      </w:r>
    </w:p>
    <w:p w14:paraId="7A3ED25C" w14:textId="77777777" w:rsidR="009F1F93" w:rsidRDefault="00CB2C65" w:rsidP="00CB2C65">
      <w:pPr>
        <w:pStyle w:val="Corpotesto"/>
        <w:spacing w:before="121"/>
        <w:ind w:left="0"/>
        <w:rPr>
          <w:lang w:val="it-IT"/>
        </w:rPr>
      </w:pPr>
      <w:r w:rsidRPr="00CB2C65">
        <w:rPr>
          <w:lang w:val="it-IT"/>
        </w:rPr>
        <w:t>Os alunos analisarão o comportamento da estratificação dos gases perigosos no plano vertical e os riscos de deficiência de oxigénio, comparando os dados recolhidos a diferentes profundidades das estações de bombagem. Com base nos resultados das medições efetuadas através de drones, os alunos conceberão um "Protocolo de ventilação de emergência e acesso seguro" destinado a proteger a vida e a segurança do pessoal em espaços confinados de alto risco.</w:t>
      </w:r>
    </w:p>
    <w:p w14:paraId="5719023D" w14:textId="77777777" w:rsidR="00CB2C65" w:rsidRPr="00CB2C65" w:rsidRDefault="00CB2C65" w:rsidP="00CB2C65">
      <w:pPr>
        <w:pStyle w:val="Corpotesto"/>
        <w:spacing w:before="121"/>
        <w:ind w:left="0"/>
        <w:rPr>
          <w:lang w:val="it-IT"/>
        </w:rPr>
      </w:pPr>
    </w:p>
    <w:p w14:paraId="7577D0DF" w14:textId="77777777" w:rsidR="009F1F93" w:rsidRPr="006A26E2" w:rsidRDefault="000E0985" w:rsidP="006A26E2">
      <w:pPr>
        <w:pStyle w:val="Titolo11"/>
        <w:numPr>
          <w:ilvl w:val="0"/>
          <w:numId w:val="47"/>
        </w:numPr>
        <w:rPr>
          <w:rFonts w:ascii="Times New Roman" w:hAnsi="Times New Roman" w:cs="Times New Roman"/>
          <w:color w:val="C00000"/>
          <w:lang w:val="it-IT"/>
        </w:rPr>
      </w:pPr>
      <w:bookmarkStart w:id="12" w:name="_Toc237360651"/>
      <w:r w:rsidRPr="006A26E2">
        <w:rPr>
          <w:rFonts w:ascii="Times New Roman" w:hAnsi="Times New Roman" w:cs="Times New Roman"/>
          <w:color w:val="C00000"/>
          <w:lang w:val="it-IT"/>
        </w:rPr>
        <w:t>COMPETÊNCIAS-CHAVE DESENVOLVIDAS</w:t>
      </w:r>
      <w:bookmarkEnd w:id="12"/>
    </w:p>
    <w:p w14:paraId="1094FEBD" w14:textId="77777777" w:rsidR="0016118A" w:rsidRPr="00555343" w:rsidRDefault="0016118A" w:rsidP="0016118A">
      <w:pPr>
        <w:pStyle w:val="Titolo2"/>
        <w:numPr>
          <w:ilvl w:val="0"/>
          <w:numId w:val="2"/>
        </w:numPr>
        <w:pBdr>
          <w:top w:val="none" w:sz="0" w:space="0" w:color="auto"/>
          <w:left w:val="none" w:sz="0" w:space="0" w:color="auto"/>
          <w:bottom w:val="none" w:sz="0" w:space="0" w:color="auto"/>
          <w:right w:val="none" w:sz="0" w:space="0" w:color="auto"/>
          <w:between w:val="none" w:sz="0" w:space="0" w:color="auto"/>
        </w:pBdr>
        <w:spacing w:before="400" w:after="0"/>
        <w:ind w:left="644"/>
        <w:jc w:val="left"/>
        <w:rPr>
          <w:rFonts w:ascii="Times New Roman" w:hAnsi="Times New Roman" w:cs="Times New Roman"/>
          <w:b/>
          <w:color w:val="auto"/>
          <w:sz w:val="24"/>
          <w:szCs w:val="24"/>
        </w:rPr>
      </w:pPr>
      <w:bookmarkStart w:id="13" w:name="_Toc235204324"/>
      <w:bookmarkStart w:id="14" w:name="_Toc235438081"/>
      <w:bookmarkStart w:id="15" w:name="_Toc235444974"/>
      <w:bookmarkStart w:id="16" w:name="_Toc235527335"/>
      <w:bookmarkStart w:id="17" w:name="_Toc235531538"/>
      <w:bookmarkStart w:id="18" w:name="_Toc235607413"/>
      <w:bookmarkStart w:id="19" w:name="_Toc235610665"/>
      <w:bookmarkStart w:id="20" w:name="_Toc235695604"/>
      <w:bookmarkStart w:id="21" w:name="_Toc237360652"/>
      <w:r w:rsidRPr="00555343">
        <w:rPr>
          <w:rFonts w:ascii="Times New Roman" w:hAnsi="Times New Roman" w:cs="Times New Roman"/>
          <w:color w:val="auto"/>
          <w:sz w:val="24"/>
          <w:szCs w:val="24"/>
        </w:rPr>
        <w:t>Comunicação e línguas</w:t>
      </w:r>
      <w:bookmarkEnd w:id="13"/>
      <w:bookmarkEnd w:id="14"/>
      <w:bookmarkEnd w:id="15"/>
      <w:bookmarkEnd w:id="16"/>
      <w:bookmarkEnd w:id="17"/>
      <w:bookmarkEnd w:id="18"/>
      <w:bookmarkEnd w:id="19"/>
      <w:bookmarkEnd w:id="20"/>
      <w:bookmarkEnd w:id="21"/>
    </w:p>
    <w:p w14:paraId="3EFD58B9" w14:textId="77777777" w:rsidR="0016118A" w:rsidRPr="007C79DE" w:rsidRDefault="0016118A" w:rsidP="0016118A">
      <w:pPr>
        <w:pStyle w:val="Normale1"/>
        <w:numPr>
          <w:ilvl w:val="0"/>
          <w:numId w:val="38"/>
        </w:numPr>
        <w:pBdr>
          <w:top w:val="nil"/>
          <w:left w:val="nil"/>
          <w:bottom w:val="nil"/>
          <w:right w:val="nil"/>
          <w:between w:val="nil"/>
        </w:pBdr>
        <w:spacing w:line="276" w:lineRule="auto"/>
        <w:rPr>
          <w:rFonts w:eastAsia="Arial Narrow"/>
        </w:rPr>
      </w:pPr>
      <w:r w:rsidRPr="007C79DE">
        <w:rPr>
          <w:rFonts w:eastAsia="Arial Narrow"/>
        </w:rPr>
        <w:t>Competência de literacia (compreensão e produção de textos escritos/orais)</w:t>
      </w:r>
    </w:p>
    <w:p w14:paraId="184196AA" w14:textId="77777777" w:rsidR="0016118A" w:rsidRPr="00555343" w:rsidRDefault="0016118A" w:rsidP="0016118A">
      <w:pPr>
        <w:pStyle w:val="Normale1"/>
        <w:numPr>
          <w:ilvl w:val="0"/>
          <w:numId w:val="38"/>
        </w:numPr>
        <w:pBdr>
          <w:top w:val="nil"/>
          <w:left w:val="nil"/>
          <w:bottom w:val="nil"/>
          <w:right w:val="nil"/>
          <w:between w:val="nil"/>
        </w:pBdr>
        <w:spacing w:line="276" w:lineRule="auto"/>
        <w:rPr>
          <w:rFonts w:eastAsia="Arial Narrow"/>
        </w:rPr>
      </w:pPr>
      <w:r w:rsidRPr="00555343">
        <w:rPr>
          <w:rFonts w:eastAsia="Arial Narrow"/>
        </w:rPr>
        <w:t>Comunicação em contextos profissionais</w:t>
      </w:r>
    </w:p>
    <w:p w14:paraId="273DA8FD" w14:textId="77777777" w:rsidR="0016118A" w:rsidRPr="00555343" w:rsidRDefault="0016118A" w:rsidP="0016118A">
      <w:pPr>
        <w:pStyle w:val="Normale1"/>
        <w:numPr>
          <w:ilvl w:val="0"/>
          <w:numId w:val="30"/>
        </w:numPr>
        <w:pBdr>
          <w:top w:val="nil"/>
          <w:left w:val="nil"/>
          <w:bottom w:val="nil"/>
          <w:right w:val="nil"/>
          <w:between w:val="nil"/>
        </w:pBdr>
        <w:spacing w:line="276" w:lineRule="auto"/>
        <w:rPr>
          <w:rFonts w:eastAsia="Arial Narrow"/>
        </w:rPr>
      </w:pPr>
      <w:r w:rsidRPr="00555343">
        <w:rPr>
          <w:rFonts w:eastAsia="Arial Narrow"/>
        </w:rPr>
        <w:t>Competência multilingue</w:t>
      </w:r>
    </w:p>
    <w:p w14:paraId="0388B25A" w14:textId="77777777" w:rsidR="0016118A" w:rsidRPr="00555343" w:rsidRDefault="0016118A" w:rsidP="0016118A">
      <w:pPr>
        <w:pStyle w:val="Normale1"/>
        <w:pBdr>
          <w:top w:val="nil"/>
          <w:left w:val="nil"/>
          <w:bottom w:val="nil"/>
          <w:right w:val="nil"/>
          <w:between w:val="nil"/>
        </w:pBdr>
        <w:spacing w:line="276" w:lineRule="auto"/>
        <w:ind w:left="360"/>
        <w:rPr>
          <w:rFonts w:eastAsia="Arial Narrow"/>
          <w:b/>
        </w:rPr>
      </w:pPr>
      <w:bookmarkStart w:id="22" w:name="_Toc235204325"/>
    </w:p>
    <w:p w14:paraId="2E2EE244" w14:textId="77777777" w:rsidR="0016118A" w:rsidRPr="00511862" w:rsidRDefault="0016118A" w:rsidP="0016118A">
      <w:pPr>
        <w:pStyle w:val="Titolo2"/>
        <w:numPr>
          <w:ilvl w:val="0"/>
          <w:numId w:val="2"/>
        </w:numPr>
        <w:pBdr>
          <w:top w:val="none" w:sz="0" w:space="0" w:color="auto"/>
          <w:left w:val="none" w:sz="0" w:space="0" w:color="auto"/>
          <w:bottom w:val="none" w:sz="0" w:space="0" w:color="auto"/>
          <w:right w:val="none" w:sz="0" w:space="0" w:color="auto"/>
          <w:between w:val="none" w:sz="0" w:space="0" w:color="auto"/>
        </w:pBdr>
        <w:spacing w:before="0"/>
        <w:ind w:left="644"/>
        <w:jc w:val="left"/>
        <w:rPr>
          <w:rFonts w:ascii="Times New Roman" w:hAnsi="Times New Roman" w:cs="Times New Roman"/>
          <w:b/>
          <w:color w:val="auto"/>
          <w:sz w:val="24"/>
          <w:szCs w:val="24"/>
        </w:rPr>
      </w:pPr>
      <w:bookmarkStart w:id="23" w:name="_Toc235438082"/>
      <w:bookmarkStart w:id="24" w:name="_Toc235444975"/>
      <w:bookmarkStart w:id="25" w:name="_Toc235527336"/>
      <w:bookmarkStart w:id="26" w:name="_Toc235531539"/>
      <w:bookmarkStart w:id="27" w:name="_Toc235607414"/>
      <w:bookmarkStart w:id="28" w:name="_Toc235610666"/>
      <w:bookmarkStart w:id="29" w:name="_Toc235695605"/>
      <w:bookmarkStart w:id="30" w:name="_Toc237360653"/>
      <w:r w:rsidRPr="00511862">
        <w:rPr>
          <w:rFonts w:ascii="Times New Roman" w:hAnsi="Times New Roman" w:cs="Times New Roman"/>
          <w:color w:val="auto"/>
          <w:sz w:val="24"/>
          <w:szCs w:val="24"/>
        </w:rPr>
        <w:t>Competências matemáticas, científicas, técnicas e profissionais</w:t>
      </w:r>
      <w:bookmarkEnd w:id="22"/>
      <w:bookmarkEnd w:id="23"/>
      <w:bookmarkEnd w:id="24"/>
      <w:bookmarkEnd w:id="25"/>
      <w:bookmarkEnd w:id="26"/>
      <w:bookmarkEnd w:id="27"/>
      <w:bookmarkEnd w:id="28"/>
      <w:bookmarkEnd w:id="29"/>
      <w:bookmarkEnd w:id="30"/>
    </w:p>
    <w:p w14:paraId="57AB0DB0" w14:textId="77777777" w:rsidR="0016118A" w:rsidRPr="00555343" w:rsidRDefault="0016118A" w:rsidP="0016118A">
      <w:pPr>
        <w:pStyle w:val="Normale1"/>
        <w:numPr>
          <w:ilvl w:val="0"/>
          <w:numId w:val="39"/>
        </w:numPr>
        <w:pBdr>
          <w:top w:val="nil"/>
          <w:left w:val="nil"/>
          <w:bottom w:val="nil"/>
          <w:right w:val="nil"/>
          <w:between w:val="nil"/>
        </w:pBdr>
        <w:spacing w:line="276" w:lineRule="auto"/>
        <w:rPr>
          <w:rFonts w:eastAsia="Arial Narrow"/>
        </w:rPr>
      </w:pPr>
      <w:r w:rsidRPr="00555343">
        <w:rPr>
          <w:rFonts w:eastAsia="Arial Narrow"/>
        </w:rPr>
        <w:t>Competência matemática</w:t>
      </w:r>
    </w:p>
    <w:p w14:paraId="5839019C" w14:textId="77777777" w:rsidR="0016118A" w:rsidRPr="007C79DE" w:rsidRDefault="0016118A" w:rsidP="0016118A">
      <w:pPr>
        <w:pStyle w:val="Normale1"/>
        <w:numPr>
          <w:ilvl w:val="0"/>
          <w:numId w:val="31"/>
        </w:numPr>
        <w:pBdr>
          <w:top w:val="nil"/>
          <w:left w:val="nil"/>
          <w:bottom w:val="nil"/>
          <w:right w:val="nil"/>
          <w:between w:val="nil"/>
        </w:pBdr>
        <w:spacing w:line="276" w:lineRule="auto"/>
        <w:rPr>
          <w:rFonts w:eastAsia="Arial Narrow"/>
        </w:rPr>
      </w:pPr>
      <w:r w:rsidRPr="007C79DE">
        <w:rPr>
          <w:rFonts w:eastAsia="Arial Narrow"/>
        </w:rPr>
        <w:t>Competência científica, tecnológica e de engenharia (STEM)</w:t>
      </w:r>
    </w:p>
    <w:p w14:paraId="1DFFB45C" w14:textId="77777777" w:rsidR="0016118A" w:rsidRPr="007C79DE" w:rsidRDefault="0016118A" w:rsidP="0016118A">
      <w:pPr>
        <w:pStyle w:val="Normale1"/>
        <w:numPr>
          <w:ilvl w:val="0"/>
          <w:numId w:val="31"/>
        </w:numPr>
        <w:pBdr>
          <w:top w:val="nil"/>
          <w:left w:val="nil"/>
          <w:bottom w:val="nil"/>
          <w:right w:val="nil"/>
          <w:between w:val="nil"/>
        </w:pBdr>
        <w:spacing w:line="276" w:lineRule="auto"/>
        <w:rPr>
          <w:rFonts w:eastAsia="Arial Narrow"/>
        </w:rPr>
      </w:pPr>
      <w:r w:rsidRPr="007C79DE">
        <w:rPr>
          <w:rFonts w:eastAsia="Arial Narrow"/>
        </w:rPr>
        <w:t>Competências numéricas aplicadas às tarefas profissionais</w:t>
      </w:r>
    </w:p>
    <w:p w14:paraId="75B6FC78" w14:textId="77777777" w:rsidR="0016118A" w:rsidRPr="007C79DE" w:rsidRDefault="0016118A" w:rsidP="0016118A">
      <w:pPr>
        <w:pStyle w:val="Normale1"/>
        <w:numPr>
          <w:ilvl w:val="0"/>
          <w:numId w:val="31"/>
        </w:numPr>
        <w:pBdr>
          <w:top w:val="nil"/>
          <w:left w:val="nil"/>
          <w:bottom w:val="nil"/>
          <w:right w:val="nil"/>
          <w:between w:val="nil"/>
        </w:pBdr>
        <w:spacing w:line="276" w:lineRule="auto"/>
        <w:rPr>
          <w:rFonts w:eastAsia="Arial Narrow"/>
        </w:rPr>
      </w:pPr>
      <w:r w:rsidRPr="007C79DE">
        <w:rPr>
          <w:rFonts w:eastAsia="Arial Narrow"/>
        </w:rPr>
        <w:t>Interpretação de informações técnicas (manuais, diagramas, normas)</w:t>
      </w:r>
    </w:p>
    <w:p w14:paraId="080079A3" w14:textId="77777777" w:rsidR="0016118A" w:rsidRPr="00555343" w:rsidRDefault="0016118A" w:rsidP="0016118A">
      <w:pPr>
        <w:pStyle w:val="Normale1"/>
        <w:numPr>
          <w:ilvl w:val="0"/>
          <w:numId w:val="31"/>
        </w:numPr>
        <w:pBdr>
          <w:top w:val="nil"/>
          <w:left w:val="nil"/>
          <w:bottom w:val="nil"/>
          <w:right w:val="nil"/>
          <w:between w:val="nil"/>
        </w:pBdr>
        <w:spacing w:line="276" w:lineRule="auto"/>
        <w:rPr>
          <w:rFonts w:eastAsia="Arial Narrow"/>
        </w:rPr>
      </w:pPr>
      <w:r w:rsidRPr="00555343">
        <w:rPr>
          <w:rFonts w:eastAsia="Arial Narrow"/>
        </w:rPr>
        <w:t>Competências profissionais/técnicas</w:t>
      </w:r>
    </w:p>
    <w:p w14:paraId="15472760" w14:textId="77777777" w:rsidR="0016118A" w:rsidRPr="00555343" w:rsidRDefault="0016118A" w:rsidP="0016118A">
      <w:pPr>
        <w:pStyle w:val="Normale1"/>
        <w:numPr>
          <w:ilvl w:val="0"/>
          <w:numId w:val="31"/>
        </w:numPr>
        <w:pBdr>
          <w:top w:val="nil"/>
          <w:left w:val="nil"/>
          <w:bottom w:val="nil"/>
          <w:right w:val="nil"/>
          <w:between w:val="nil"/>
        </w:pBdr>
        <w:spacing w:line="276" w:lineRule="auto"/>
        <w:rPr>
          <w:rFonts w:eastAsia="Arial Narrow"/>
        </w:rPr>
      </w:pPr>
      <w:r w:rsidRPr="00555343">
        <w:rPr>
          <w:rFonts w:eastAsia="Arial Narrow"/>
        </w:rPr>
        <w:t>Execução de tarefas práticas</w:t>
      </w:r>
    </w:p>
    <w:p w14:paraId="65BE5A73" w14:textId="77777777" w:rsidR="0016118A" w:rsidRPr="00555343" w:rsidRDefault="0016118A" w:rsidP="0016118A">
      <w:pPr>
        <w:pStyle w:val="Normale1"/>
        <w:pBdr>
          <w:top w:val="nil"/>
          <w:left w:val="nil"/>
          <w:bottom w:val="nil"/>
          <w:right w:val="nil"/>
          <w:between w:val="nil"/>
        </w:pBdr>
        <w:spacing w:line="276" w:lineRule="auto"/>
        <w:ind w:left="360"/>
        <w:rPr>
          <w:rFonts w:eastAsia="Arial Narrow"/>
          <w:b/>
        </w:rPr>
      </w:pPr>
      <w:bookmarkStart w:id="31" w:name="_Toc235204326"/>
    </w:p>
    <w:p w14:paraId="52A0E00B" w14:textId="77777777" w:rsidR="0016118A" w:rsidRPr="00555343" w:rsidRDefault="0016118A" w:rsidP="0016118A">
      <w:pPr>
        <w:pStyle w:val="Titolo2"/>
        <w:numPr>
          <w:ilvl w:val="0"/>
          <w:numId w:val="2"/>
        </w:numPr>
        <w:pBdr>
          <w:top w:val="none" w:sz="0" w:space="0" w:color="auto"/>
          <w:left w:val="none" w:sz="0" w:space="0" w:color="auto"/>
          <w:bottom w:val="none" w:sz="0" w:space="0" w:color="auto"/>
          <w:right w:val="none" w:sz="0" w:space="0" w:color="auto"/>
          <w:between w:val="none" w:sz="0" w:space="0" w:color="auto"/>
        </w:pBdr>
        <w:spacing w:before="0"/>
        <w:ind w:left="644"/>
        <w:jc w:val="left"/>
        <w:rPr>
          <w:rFonts w:ascii="Times New Roman" w:hAnsi="Times New Roman" w:cs="Times New Roman"/>
          <w:b/>
          <w:color w:val="auto"/>
          <w:sz w:val="24"/>
          <w:szCs w:val="24"/>
        </w:rPr>
      </w:pPr>
      <w:bookmarkStart w:id="32" w:name="_Toc235438083"/>
      <w:bookmarkStart w:id="33" w:name="_Toc235444976"/>
      <w:bookmarkStart w:id="34" w:name="_Toc235527337"/>
      <w:bookmarkStart w:id="35" w:name="_Toc235531540"/>
      <w:bookmarkStart w:id="36" w:name="_Toc235607415"/>
      <w:bookmarkStart w:id="37" w:name="_Toc235610667"/>
      <w:bookmarkStart w:id="38" w:name="_Toc235695606"/>
      <w:bookmarkStart w:id="39" w:name="_Toc237360654"/>
      <w:r w:rsidRPr="00555343">
        <w:rPr>
          <w:rFonts w:ascii="Times New Roman" w:hAnsi="Times New Roman" w:cs="Times New Roman"/>
          <w:color w:val="auto"/>
          <w:sz w:val="24"/>
          <w:szCs w:val="24"/>
        </w:rPr>
        <w:t>Competências digitais</w:t>
      </w:r>
      <w:bookmarkEnd w:id="31"/>
      <w:bookmarkEnd w:id="32"/>
      <w:bookmarkEnd w:id="33"/>
      <w:bookmarkEnd w:id="34"/>
      <w:bookmarkEnd w:id="35"/>
      <w:bookmarkEnd w:id="36"/>
      <w:bookmarkEnd w:id="37"/>
      <w:bookmarkEnd w:id="38"/>
      <w:bookmarkEnd w:id="39"/>
    </w:p>
    <w:p w14:paraId="00BFDFEA" w14:textId="77777777" w:rsidR="0016118A" w:rsidRPr="007C79DE" w:rsidRDefault="0016118A" w:rsidP="0016118A">
      <w:pPr>
        <w:pStyle w:val="Normale1"/>
        <w:numPr>
          <w:ilvl w:val="0"/>
          <w:numId w:val="40"/>
        </w:numPr>
        <w:pBdr>
          <w:top w:val="nil"/>
          <w:left w:val="nil"/>
          <w:bottom w:val="nil"/>
          <w:right w:val="nil"/>
          <w:between w:val="nil"/>
        </w:pBdr>
        <w:spacing w:line="276" w:lineRule="auto"/>
        <w:rPr>
          <w:rFonts w:eastAsia="Arial Narrow"/>
        </w:rPr>
      </w:pPr>
      <w:r w:rsidRPr="007C79DE">
        <w:rPr>
          <w:rFonts w:eastAsia="Arial Narrow"/>
        </w:rPr>
        <w:t>Competência digital (literacia digital geral)</w:t>
      </w:r>
    </w:p>
    <w:p w14:paraId="5BFDC649" w14:textId="77777777" w:rsidR="0016118A" w:rsidRPr="007C79DE" w:rsidRDefault="0016118A" w:rsidP="0016118A">
      <w:pPr>
        <w:pStyle w:val="Normale1"/>
        <w:numPr>
          <w:ilvl w:val="0"/>
          <w:numId w:val="32"/>
        </w:numPr>
        <w:pBdr>
          <w:top w:val="nil"/>
          <w:left w:val="nil"/>
          <w:bottom w:val="nil"/>
          <w:right w:val="nil"/>
          <w:between w:val="nil"/>
        </w:pBdr>
        <w:spacing w:line="276" w:lineRule="auto"/>
        <w:rPr>
          <w:rFonts w:eastAsia="Arial Narrow"/>
        </w:rPr>
      </w:pPr>
      <w:r w:rsidRPr="007C79DE">
        <w:rPr>
          <w:rFonts w:eastAsia="Arial Narrow"/>
        </w:rPr>
        <w:t>Utilização de ferramentas digitais em contexto profissional</w:t>
      </w:r>
    </w:p>
    <w:p w14:paraId="31ACB3CA" w14:textId="77777777" w:rsidR="0016118A" w:rsidRPr="007C79DE" w:rsidRDefault="0016118A" w:rsidP="0016118A">
      <w:pPr>
        <w:pStyle w:val="Normale1"/>
        <w:pBdr>
          <w:top w:val="nil"/>
          <w:left w:val="nil"/>
          <w:bottom w:val="nil"/>
          <w:right w:val="nil"/>
          <w:between w:val="nil"/>
        </w:pBdr>
        <w:spacing w:line="276" w:lineRule="auto"/>
        <w:ind w:left="360"/>
        <w:rPr>
          <w:rFonts w:eastAsia="Arial Narrow"/>
        </w:rPr>
      </w:pPr>
      <w:bookmarkStart w:id="40" w:name="_Toc235204327"/>
    </w:p>
    <w:p w14:paraId="497A2672" w14:textId="77777777" w:rsidR="0016118A" w:rsidRPr="00555343" w:rsidRDefault="0016118A" w:rsidP="0016118A">
      <w:pPr>
        <w:pStyle w:val="Titolo2"/>
        <w:numPr>
          <w:ilvl w:val="0"/>
          <w:numId w:val="2"/>
        </w:numPr>
        <w:pBdr>
          <w:top w:val="none" w:sz="0" w:space="0" w:color="auto"/>
          <w:left w:val="none" w:sz="0" w:space="0" w:color="auto"/>
          <w:bottom w:val="none" w:sz="0" w:space="0" w:color="auto"/>
          <w:right w:val="none" w:sz="0" w:space="0" w:color="auto"/>
          <w:between w:val="none" w:sz="0" w:space="0" w:color="auto"/>
        </w:pBdr>
        <w:spacing w:before="0"/>
        <w:ind w:left="644"/>
        <w:jc w:val="left"/>
        <w:rPr>
          <w:rFonts w:ascii="Times New Roman" w:hAnsi="Times New Roman" w:cs="Times New Roman"/>
          <w:b/>
          <w:color w:val="auto"/>
          <w:sz w:val="24"/>
          <w:szCs w:val="24"/>
        </w:rPr>
      </w:pPr>
      <w:bookmarkStart w:id="41" w:name="_Toc235438084"/>
      <w:bookmarkStart w:id="42" w:name="_Toc235444977"/>
      <w:bookmarkStart w:id="43" w:name="_Toc235527338"/>
      <w:bookmarkStart w:id="44" w:name="_Toc235531541"/>
      <w:bookmarkStart w:id="45" w:name="_Toc235607416"/>
      <w:bookmarkStart w:id="46" w:name="_Toc235610668"/>
      <w:bookmarkStart w:id="47" w:name="_Toc235695607"/>
      <w:bookmarkStart w:id="48" w:name="_Toc237360655"/>
      <w:r w:rsidRPr="00555343">
        <w:rPr>
          <w:rFonts w:ascii="Times New Roman" w:hAnsi="Times New Roman" w:cs="Times New Roman"/>
          <w:color w:val="auto"/>
          <w:sz w:val="24"/>
          <w:szCs w:val="24"/>
        </w:rPr>
        <w:t>Competências pessoais, sociais e profissionais</w:t>
      </w:r>
      <w:bookmarkEnd w:id="40"/>
      <w:bookmarkEnd w:id="41"/>
      <w:bookmarkEnd w:id="42"/>
      <w:bookmarkEnd w:id="43"/>
      <w:bookmarkEnd w:id="44"/>
      <w:bookmarkEnd w:id="45"/>
      <w:bookmarkEnd w:id="46"/>
      <w:bookmarkEnd w:id="47"/>
      <w:bookmarkEnd w:id="48"/>
    </w:p>
    <w:p w14:paraId="6E21C9FD" w14:textId="77777777" w:rsidR="0016118A" w:rsidRPr="007C79DE" w:rsidRDefault="0016118A" w:rsidP="0016118A">
      <w:pPr>
        <w:pStyle w:val="Normale1"/>
        <w:numPr>
          <w:ilvl w:val="0"/>
          <w:numId w:val="41"/>
        </w:numPr>
        <w:pBdr>
          <w:top w:val="nil"/>
          <w:left w:val="nil"/>
          <w:bottom w:val="nil"/>
          <w:right w:val="nil"/>
          <w:between w:val="nil"/>
        </w:pBdr>
        <w:spacing w:line="276" w:lineRule="auto"/>
        <w:rPr>
          <w:rFonts w:eastAsia="Arial Narrow"/>
        </w:rPr>
      </w:pPr>
      <w:r w:rsidRPr="007C79DE">
        <w:rPr>
          <w:rFonts w:eastAsia="Arial Narrow"/>
        </w:rPr>
        <w:t>Competência pessoal, social e de aprendizagem</w:t>
      </w:r>
    </w:p>
    <w:p w14:paraId="214EE24D" w14:textId="77777777" w:rsidR="0016118A" w:rsidRPr="00555343" w:rsidRDefault="0016118A" w:rsidP="0016118A">
      <w:pPr>
        <w:pStyle w:val="Normale1"/>
        <w:numPr>
          <w:ilvl w:val="0"/>
          <w:numId w:val="33"/>
        </w:numPr>
        <w:pBdr>
          <w:top w:val="nil"/>
          <w:left w:val="nil"/>
          <w:bottom w:val="nil"/>
          <w:right w:val="nil"/>
          <w:between w:val="nil"/>
        </w:pBdr>
        <w:spacing w:line="276" w:lineRule="auto"/>
        <w:rPr>
          <w:rFonts w:eastAsia="Arial Narrow"/>
        </w:rPr>
      </w:pPr>
      <w:r w:rsidRPr="00555343">
        <w:rPr>
          <w:rFonts w:eastAsia="Arial Narrow"/>
        </w:rPr>
        <w:lastRenderedPageBreak/>
        <w:t>Trabalho em equipa e colaboração</w:t>
      </w:r>
    </w:p>
    <w:p w14:paraId="6A4C7352" w14:textId="77777777" w:rsidR="0016118A" w:rsidRPr="00555343" w:rsidRDefault="0016118A" w:rsidP="0016118A">
      <w:pPr>
        <w:pStyle w:val="Normale1"/>
        <w:numPr>
          <w:ilvl w:val="0"/>
          <w:numId w:val="33"/>
        </w:numPr>
        <w:pBdr>
          <w:top w:val="nil"/>
          <w:left w:val="nil"/>
          <w:bottom w:val="nil"/>
          <w:right w:val="nil"/>
          <w:between w:val="nil"/>
        </w:pBdr>
        <w:spacing w:line="276" w:lineRule="auto"/>
        <w:rPr>
          <w:rFonts w:eastAsia="Arial Narrow"/>
        </w:rPr>
      </w:pPr>
      <w:r w:rsidRPr="00555343">
        <w:rPr>
          <w:rFonts w:eastAsia="Arial Narrow"/>
        </w:rPr>
        <w:t>Autonomia e responsabilidade</w:t>
      </w:r>
    </w:p>
    <w:p w14:paraId="11F0F858" w14:textId="77777777" w:rsidR="0016118A" w:rsidRPr="007C79DE" w:rsidRDefault="0016118A" w:rsidP="0016118A">
      <w:pPr>
        <w:pStyle w:val="Normale1"/>
        <w:numPr>
          <w:ilvl w:val="0"/>
          <w:numId w:val="33"/>
        </w:numPr>
        <w:pBdr>
          <w:top w:val="nil"/>
          <w:left w:val="nil"/>
          <w:bottom w:val="nil"/>
          <w:right w:val="nil"/>
          <w:between w:val="nil"/>
        </w:pBdr>
        <w:spacing w:line="276" w:lineRule="auto"/>
        <w:rPr>
          <w:rFonts w:eastAsia="Arial Narrow"/>
        </w:rPr>
      </w:pPr>
      <w:r w:rsidRPr="007C79DE">
        <w:rPr>
          <w:rFonts w:eastAsia="Arial Narrow"/>
        </w:rPr>
        <w:t>Ética de trabalho e comportamento profissional</w:t>
      </w:r>
    </w:p>
    <w:p w14:paraId="6473FC7E" w14:textId="77777777" w:rsidR="0016118A" w:rsidRPr="00555343" w:rsidRDefault="0016118A" w:rsidP="0016118A">
      <w:pPr>
        <w:pStyle w:val="Normale1"/>
        <w:numPr>
          <w:ilvl w:val="0"/>
          <w:numId w:val="33"/>
        </w:numPr>
        <w:pBdr>
          <w:top w:val="nil"/>
          <w:left w:val="nil"/>
          <w:bottom w:val="nil"/>
          <w:right w:val="nil"/>
          <w:between w:val="nil"/>
        </w:pBdr>
        <w:spacing w:line="276" w:lineRule="auto"/>
        <w:rPr>
          <w:rFonts w:eastAsia="Arial Narrow"/>
        </w:rPr>
      </w:pPr>
      <w:r w:rsidRPr="00555343">
        <w:rPr>
          <w:rFonts w:eastAsia="Arial Narrow"/>
        </w:rPr>
        <w:t>Adaptabilidade e flexibilidade</w:t>
      </w:r>
    </w:p>
    <w:p w14:paraId="50AA5446" w14:textId="77777777" w:rsidR="0016118A" w:rsidRPr="00555343" w:rsidRDefault="0016118A" w:rsidP="0016118A">
      <w:pPr>
        <w:pStyle w:val="Normale1"/>
        <w:numPr>
          <w:ilvl w:val="0"/>
          <w:numId w:val="42"/>
        </w:numPr>
        <w:pBdr>
          <w:top w:val="nil"/>
          <w:left w:val="nil"/>
          <w:bottom w:val="nil"/>
          <w:right w:val="nil"/>
          <w:between w:val="nil"/>
        </w:pBdr>
        <w:spacing w:line="276" w:lineRule="auto"/>
        <w:rPr>
          <w:rFonts w:eastAsia="Arial Narrow"/>
        </w:rPr>
      </w:pPr>
      <w:r w:rsidRPr="00555343">
        <w:rPr>
          <w:rFonts w:eastAsia="Arial Narrow"/>
        </w:rPr>
        <w:t>Colaboração com supervisores e colegas</w:t>
      </w:r>
    </w:p>
    <w:p w14:paraId="316FEDDA" w14:textId="77777777" w:rsidR="0016118A" w:rsidRPr="00555343" w:rsidRDefault="0016118A" w:rsidP="0016118A">
      <w:pPr>
        <w:pStyle w:val="Normale1"/>
        <w:pBdr>
          <w:top w:val="nil"/>
          <w:left w:val="nil"/>
          <w:bottom w:val="nil"/>
          <w:right w:val="nil"/>
          <w:between w:val="nil"/>
        </w:pBdr>
        <w:spacing w:line="276" w:lineRule="auto"/>
        <w:ind w:left="360"/>
        <w:rPr>
          <w:rFonts w:eastAsia="Arial Narrow"/>
          <w:b/>
        </w:rPr>
      </w:pPr>
      <w:bookmarkStart w:id="49" w:name="_Toc235204328"/>
    </w:p>
    <w:p w14:paraId="2E0497AB" w14:textId="77777777" w:rsidR="0016118A" w:rsidRPr="00555343" w:rsidRDefault="0016118A" w:rsidP="0016118A">
      <w:pPr>
        <w:pStyle w:val="Titolo2"/>
        <w:numPr>
          <w:ilvl w:val="0"/>
          <w:numId w:val="2"/>
        </w:numPr>
        <w:pBdr>
          <w:top w:val="none" w:sz="0" w:space="0" w:color="auto"/>
          <w:left w:val="none" w:sz="0" w:space="0" w:color="auto"/>
          <w:bottom w:val="none" w:sz="0" w:space="0" w:color="auto"/>
          <w:right w:val="none" w:sz="0" w:space="0" w:color="auto"/>
          <w:between w:val="none" w:sz="0" w:space="0" w:color="auto"/>
        </w:pBdr>
        <w:spacing w:before="0"/>
        <w:ind w:left="644"/>
        <w:jc w:val="left"/>
        <w:rPr>
          <w:rFonts w:ascii="Times New Roman" w:hAnsi="Times New Roman" w:cs="Times New Roman"/>
          <w:b/>
          <w:color w:val="auto"/>
          <w:sz w:val="24"/>
          <w:szCs w:val="24"/>
        </w:rPr>
      </w:pPr>
      <w:bookmarkStart w:id="50" w:name="_Toc235438085"/>
      <w:bookmarkStart w:id="51" w:name="_Toc235444978"/>
      <w:bookmarkStart w:id="52" w:name="_Toc235527339"/>
      <w:bookmarkStart w:id="53" w:name="_Toc235531542"/>
      <w:bookmarkStart w:id="54" w:name="_Toc235607417"/>
      <w:bookmarkStart w:id="55" w:name="_Toc235610669"/>
      <w:bookmarkStart w:id="56" w:name="_Toc235695608"/>
      <w:bookmarkStart w:id="57" w:name="_Toc237360656"/>
      <w:r w:rsidRPr="00555343">
        <w:rPr>
          <w:rFonts w:ascii="Times New Roman" w:hAnsi="Times New Roman" w:cs="Times New Roman"/>
          <w:color w:val="auto"/>
          <w:sz w:val="24"/>
          <w:szCs w:val="24"/>
        </w:rPr>
        <w:t>Segurança, qualidade e sustentabilidade</w:t>
      </w:r>
      <w:bookmarkEnd w:id="49"/>
      <w:bookmarkEnd w:id="50"/>
      <w:bookmarkEnd w:id="51"/>
      <w:bookmarkEnd w:id="52"/>
      <w:bookmarkEnd w:id="53"/>
      <w:bookmarkEnd w:id="54"/>
      <w:bookmarkEnd w:id="55"/>
      <w:bookmarkEnd w:id="56"/>
      <w:bookmarkEnd w:id="57"/>
    </w:p>
    <w:p w14:paraId="013B3BF0" w14:textId="77777777" w:rsidR="0016118A" w:rsidRPr="007C79DE" w:rsidRDefault="0016118A" w:rsidP="0016118A">
      <w:pPr>
        <w:pStyle w:val="Normale1"/>
        <w:numPr>
          <w:ilvl w:val="0"/>
          <w:numId w:val="34"/>
        </w:numPr>
        <w:pBdr>
          <w:top w:val="nil"/>
          <w:left w:val="nil"/>
          <w:bottom w:val="nil"/>
          <w:right w:val="nil"/>
          <w:between w:val="nil"/>
        </w:pBdr>
        <w:spacing w:line="276" w:lineRule="auto"/>
        <w:rPr>
          <w:rFonts w:eastAsia="Arial Narrow"/>
        </w:rPr>
      </w:pPr>
      <w:r w:rsidRPr="007C79DE">
        <w:rPr>
          <w:rFonts w:eastAsia="Arial Narrow"/>
        </w:rPr>
        <w:t>Aplicação das normas em matéria de saúde e segurança (OHS/SST)</w:t>
      </w:r>
    </w:p>
    <w:p w14:paraId="58771E3C" w14:textId="77777777" w:rsidR="0016118A" w:rsidRPr="007C79DE" w:rsidRDefault="0016118A" w:rsidP="0016118A">
      <w:pPr>
        <w:pStyle w:val="Normale1"/>
        <w:numPr>
          <w:ilvl w:val="0"/>
          <w:numId w:val="34"/>
        </w:numPr>
        <w:pBdr>
          <w:top w:val="nil"/>
          <w:left w:val="nil"/>
          <w:bottom w:val="nil"/>
          <w:right w:val="nil"/>
          <w:between w:val="nil"/>
        </w:pBdr>
        <w:spacing w:line="276" w:lineRule="auto"/>
        <w:rPr>
          <w:rFonts w:eastAsia="Arial Narrow"/>
        </w:rPr>
      </w:pPr>
      <w:r w:rsidRPr="007C79DE">
        <w:rPr>
          <w:rFonts w:eastAsia="Arial Narrow"/>
        </w:rPr>
        <w:t>Procedimentos de qualidade e normas no local de trabalho</w:t>
      </w:r>
    </w:p>
    <w:p w14:paraId="6CCFB88A" w14:textId="77777777" w:rsidR="0016118A" w:rsidRPr="00555343" w:rsidRDefault="0016118A" w:rsidP="0016118A">
      <w:pPr>
        <w:pStyle w:val="Normale1"/>
        <w:numPr>
          <w:ilvl w:val="0"/>
          <w:numId w:val="43"/>
        </w:numPr>
        <w:pBdr>
          <w:top w:val="nil"/>
          <w:left w:val="nil"/>
          <w:bottom w:val="nil"/>
          <w:right w:val="nil"/>
          <w:between w:val="nil"/>
        </w:pBdr>
        <w:spacing w:line="276" w:lineRule="auto"/>
        <w:rPr>
          <w:rFonts w:eastAsia="Arial Narrow"/>
        </w:rPr>
      </w:pPr>
      <w:r w:rsidRPr="00555343">
        <w:rPr>
          <w:rFonts w:eastAsia="Arial Narrow"/>
        </w:rPr>
        <w:t>Consciência ambiental e de sustentabilidade</w:t>
      </w:r>
    </w:p>
    <w:p w14:paraId="77E77C24" w14:textId="77777777" w:rsidR="0016118A" w:rsidRPr="00555343" w:rsidRDefault="0016118A" w:rsidP="0016118A">
      <w:pPr>
        <w:pStyle w:val="Normale1"/>
        <w:pBdr>
          <w:top w:val="nil"/>
          <w:left w:val="nil"/>
          <w:bottom w:val="nil"/>
          <w:right w:val="nil"/>
          <w:between w:val="nil"/>
        </w:pBdr>
        <w:spacing w:line="276" w:lineRule="auto"/>
        <w:ind w:left="360"/>
        <w:rPr>
          <w:rFonts w:eastAsia="Arial Narrow"/>
        </w:rPr>
      </w:pPr>
      <w:bookmarkStart w:id="58" w:name="_Toc235204329"/>
    </w:p>
    <w:p w14:paraId="06927495" w14:textId="77777777" w:rsidR="0016118A" w:rsidRPr="00555343" w:rsidRDefault="0016118A" w:rsidP="0016118A">
      <w:pPr>
        <w:pStyle w:val="Titolo2"/>
        <w:numPr>
          <w:ilvl w:val="0"/>
          <w:numId w:val="2"/>
        </w:numPr>
        <w:pBdr>
          <w:top w:val="none" w:sz="0" w:space="0" w:color="auto"/>
          <w:left w:val="none" w:sz="0" w:space="0" w:color="auto"/>
          <w:bottom w:val="none" w:sz="0" w:space="0" w:color="auto"/>
          <w:right w:val="none" w:sz="0" w:space="0" w:color="auto"/>
          <w:between w:val="none" w:sz="0" w:space="0" w:color="auto"/>
        </w:pBdr>
        <w:spacing w:before="0"/>
        <w:ind w:left="644"/>
        <w:jc w:val="left"/>
        <w:rPr>
          <w:rFonts w:ascii="Times New Roman" w:hAnsi="Times New Roman" w:cs="Times New Roman"/>
          <w:b/>
          <w:color w:val="auto"/>
          <w:sz w:val="24"/>
          <w:szCs w:val="24"/>
        </w:rPr>
      </w:pPr>
      <w:bookmarkStart w:id="59" w:name="_Toc235438086"/>
      <w:bookmarkStart w:id="60" w:name="_Toc235444979"/>
      <w:bookmarkStart w:id="61" w:name="_Toc235527340"/>
      <w:bookmarkStart w:id="62" w:name="_Toc235531543"/>
      <w:bookmarkStart w:id="63" w:name="_Toc235607418"/>
      <w:bookmarkStart w:id="64" w:name="_Toc235610670"/>
      <w:bookmarkStart w:id="65" w:name="_Toc235695609"/>
      <w:bookmarkStart w:id="66" w:name="_Toc237360657"/>
      <w:r w:rsidRPr="00555343">
        <w:rPr>
          <w:rFonts w:ascii="Times New Roman" w:hAnsi="Times New Roman" w:cs="Times New Roman"/>
          <w:color w:val="auto"/>
          <w:sz w:val="24"/>
          <w:szCs w:val="24"/>
        </w:rPr>
        <w:t>Cidadania e competência cultural</w:t>
      </w:r>
      <w:bookmarkEnd w:id="58"/>
      <w:bookmarkEnd w:id="59"/>
      <w:bookmarkEnd w:id="60"/>
      <w:bookmarkEnd w:id="61"/>
      <w:bookmarkEnd w:id="62"/>
      <w:bookmarkEnd w:id="63"/>
      <w:bookmarkEnd w:id="64"/>
      <w:bookmarkEnd w:id="65"/>
      <w:bookmarkEnd w:id="66"/>
    </w:p>
    <w:p w14:paraId="3B8F2337" w14:textId="77777777" w:rsidR="0016118A" w:rsidRPr="00555343" w:rsidRDefault="0016118A" w:rsidP="0016118A">
      <w:pPr>
        <w:pStyle w:val="Normale1"/>
        <w:numPr>
          <w:ilvl w:val="0"/>
          <w:numId w:val="44"/>
        </w:numPr>
        <w:pBdr>
          <w:top w:val="nil"/>
          <w:left w:val="nil"/>
          <w:bottom w:val="nil"/>
          <w:right w:val="nil"/>
          <w:between w:val="nil"/>
        </w:pBdr>
        <w:spacing w:line="276" w:lineRule="auto"/>
        <w:rPr>
          <w:rFonts w:eastAsia="Arial Narrow"/>
        </w:rPr>
      </w:pPr>
      <w:r w:rsidRPr="00555343">
        <w:rPr>
          <w:rFonts w:eastAsia="Arial Narrow"/>
        </w:rPr>
        <w:t>Competência de cidadania</w:t>
      </w:r>
    </w:p>
    <w:p w14:paraId="7D46B976" w14:textId="77777777" w:rsidR="0016118A" w:rsidRPr="00555343" w:rsidRDefault="0016118A" w:rsidP="0016118A">
      <w:pPr>
        <w:pStyle w:val="Normale1"/>
        <w:numPr>
          <w:ilvl w:val="0"/>
          <w:numId w:val="35"/>
        </w:numPr>
        <w:pBdr>
          <w:top w:val="nil"/>
          <w:left w:val="nil"/>
          <w:bottom w:val="nil"/>
          <w:right w:val="nil"/>
          <w:between w:val="nil"/>
        </w:pBdr>
        <w:spacing w:line="276" w:lineRule="auto"/>
        <w:rPr>
          <w:rFonts w:eastAsia="Arial Narrow"/>
        </w:rPr>
      </w:pPr>
      <w:r w:rsidRPr="00555343">
        <w:rPr>
          <w:rFonts w:eastAsia="Arial Narrow"/>
        </w:rPr>
        <w:t>Consciência cultural e competência de expressão</w:t>
      </w:r>
    </w:p>
    <w:p w14:paraId="1D45E4D2" w14:textId="77777777" w:rsidR="0016118A" w:rsidRPr="00555343" w:rsidRDefault="0016118A" w:rsidP="0016118A">
      <w:pPr>
        <w:pStyle w:val="Normale1"/>
        <w:pBdr>
          <w:top w:val="nil"/>
          <w:left w:val="nil"/>
          <w:bottom w:val="nil"/>
          <w:right w:val="nil"/>
          <w:between w:val="nil"/>
        </w:pBdr>
        <w:spacing w:line="276" w:lineRule="auto"/>
        <w:ind w:left="360"/>
        <w:rPr>
          <w:rFonts w:eastAsia="Arial Narrow"/>
          <w:b/>
        </w:rPr>
      </w:pPr>
      <w:bookmarkStart w:id="67" w:name="_Toc235204330"/>
    </w:p>
    <w:p w14:paraId="1D6816FF" w14:textId="77777777" w:rsidR="0016118A" w:rsidRPr="00511862" w:rsidRDefault="0016118A" w:rsidP="0016118A">
      <w:pPr>
        <w:pStyle w:val="Titolo2"/>
        <w:numPr>
          <w:ilvl w:val="0"/>
          <w:numId w:val="2"/>
        </w:numPr>
        <w:pBdr>
          <w:top w:val="none" w:sz="0" w:space="0" w:color="auto"/>
          <w:left w:val="none" w:sz="0" w:space="0" w:color="auto"/>
          <w:bottom w:val="none" w:sz="0" w:space="0" w:color="auto"/>
          <w:right w:val="none" w:sz="0" w:space="0" w:color="auto"/>
          <w:between w:val="none" w:sz="0" w:space="0" w:color="auto"/>
        </w:pBdr>
        <w:spacing w:before="0"/>
        <w:ind w:left="644"/>
        <w:jc w:val="left"/>
        <w:rPr>
          <w:rFonts w:ascii="Times New Roman" w:hAnsi="Times New Roman" w:cs="Times New Roman"/>
          <w:b/>
          <w:color w:val="auto"/>
          <w:sz w:val="24"/>
          <w:szCs w:val="24"/>
        </w:rPr>
      </w:pPr>
      <w:bookmarkStart w:id="68" w:name="_Toc235438087"/>
      <w:bookmarkStart w:id="69" w:name="_Toc235444980"/>
      <w:bookmarkStart w:id="70" w:name="_Toc235527341"/>
      <w:bookmarkStart w:id="71" w:name="_Toc235531544"/>
      <w:bookmarkStart w:id="72" w:name="_Toc235607419"/>
      <w:bookmarkStart w:id="73" w:name="_Toc235610671"/>
      <w:bookmarkStart w:id="74" w:name="_Toc235695610"/>
      <w:bookmarkStart w:id="75" w:name="_Toc237360658"/>
      <w:r w:rsidRPr="00511862">
        <w:rPr>
          <w:rFonts w:ascii="Times New Roman" w:hAnsi="Times New Roman" w:cs="Times New Roman"/>
          <w:color w:val="auto"/>
          <w:sz w:val="24"/>
          <w:szCs w:val="24"/>
        </w:rPr>
        <w:t>Criatividade, resolução de problemas e espírito empreendedor</w:t>
      </w:r>
      <w:bookmarkEnd w:id="67"/>
      <w:bookmarkEnd w:id="68"/>
      <w:bookmarkEnd w:id="69"/>
      <w:bookmarkEnd w:id="70"/>
      <w:bookmarkEnd w:id="71"/>
      <w:bookmarkEnd w:id="72"/>
      <w:bookmarkEnd w:id="73"/>
      <w:bookmarkEnd w:id="74"/>
      <w:bookmarkEnd w:id="75"/>
    </w:p>
    <w:p w14:paraId="3D46EBC9" w14:textId="77777777" w:rsidR="0016118A" w:rsidRPr="007C79DE" w:rsidRDefault="0016118A" w:rsidP="0016118A">
      <w:pPr>
        <w:pStyle w:val="Normale1"/>
        <w:numPr>
          <w:ilvl w:val="0"/>
          <w:numId w:val="45"/>
        </w:numPr>
        <w:pBdr>
          <w:top w:val="nil"/>
          <w:left w:val="nil"/>
          <w:bottom w:val="nil"/>
          <w:right w:val="nil"/>
          <w:between w:val="nil"/>
        </w:pBdr>
        <w:spacing w:line="276" w:lineRule="auto"/>
        <w:rPr>
          <w:rFonts w:eastAsia="Arial Narrow"/>
        </w:rPr>
      </w:pPr>
      <w:r w:rsidRPr="007C79DE">
        <w:rPr>
          <w:rFonts w:eastAsia="Arial Narrow"/>
        </w:rPr>
        <w:t>Resolução de problemas e pensamento crítico</w:t>
      </w:r>
    </w:p>
    <w:p w14:paraId="64D04BDE" w14:textId="77777777" w:rsidR="0016118A" w:rsidRPr="00555343" w:rsidRDefault="0016118A" w:rsidP="0016118A">
      <w:pPr>
        <w:pStyle w:val="Normale1"/>
        <w:numPr>
          <w:ilvl w:val="0"/>
          <w:numId w:val="36"/>
        </w:numPr>
        <w:pBdr>
          <w:top w:val="nil"/>
          <w:left w:val="nil"/>
          <w:bottom w:val="nil"/>
          <w:right w:val="nil"/>
          <w:between w:val="nil"/>
        </w:pBdr>
        <w:spacing w:line="276" w:lineRule="auto"/>
        <w:rPr>
          <w:rFonts w:eastAsia="Arial Narrow"/>
        </w:rPr>
      </w:pPr>
      <w:r w:rsidRPr="00555343">
        <w:rPr>
          <w:rFonts w:eastAsia="Arial Narrow"/>
        </w:rPr>
        <w:t>Competência de empreendedorismo</w:t>
      </w:r>
    </w:p>
    <w:p w14:paraId="25FB794A" w14:textId="77777777" w:rsidR="0016118A" w:rsidRPr="00555343" w:rsidRDefault="0016118A" w:rsidP="0016118A">
      <w:pPr>
        <w:pStyle w:val="Normale1"/>
        <w:numPr>
          <w:ilvl w:val="0"/>
          <w:numId w:val="36"/>
        </w:numPr>
        <w:pBdr>
          <w:top w:val="nil"/>
          <w:left w:val="nil"/>
          <w:bottom w:val="nil"/>
          <w:right w:val="nil"/>
          <w:between w:val="nil"/>
        </w:pBdr>
        <w:spacing w:line="276" w:lineRule="auto"/>
        <w:rPr>
          <w:rFonts w:eastAsia="Arial Narrow"/>
        </w:rPr>
      </w:pPr>
      <w:r w:rsidRPr="00555343">
        <w:rPr>
          <w:rFonts w:eastAsia="Arial Narrow"/>
        </w:rPr>
        <w:t>Iniciativa e criatividade</w:t>
      </w:r>
    </w:p>
    <w:p w14:paraId="3B68C61A" w14:textId="77777777" w:rsidR="0016118A" w:rsidRPr="007C79DE" w:rsidRDefault="0016118A" w:rsidP="0016118A">
      <w:pPr>
        <w:pStyle w:val="Normale1"/>
        <w:numPr>
          <w:ilvl w:val="0"/>
          <w:numId w:val="36"/>
        </w:numPr>
        <w:pBdr>
          <w:top w:val="nil"/>
          <w:left w:val="nil"/>
          <w:bottom w:val="nil"/>
          <w:right w:val="nil"/>
          <w:between w:val="nil"/>
        </w:pBdr>
        <w:spacing w:line="276" w:lineRule="auto"/>
        <w:rPr>
          <w:rFonts w:eastAsia="Arial Narrow"/>
        </w:rPr>
      </w:pPr>
      <w:r w:rsidRPr="007C79DE">
        <w:rPr>
          <w:rFonts w:eastAsia="Arial Narrow"/>
        </w:rPr>
        <w:t>Tomada de decisões em situações reais de trabalho</w:t>
      </w:r>
    </w:p>
    <w:p w14:paraId="3D84B274" w14:textId="77777777" w:rsidR="0016118A" w:rsidRPr="007C79DE" w:rsidRDefault="0016118A" w:rsidP="0016118A">
      <w:pPr>
        <w:pStyle w:val="Normale1"/>
        <w:pBdr>
          <w:top w:val="nil"/>
          <w:left w:val="nil"/>
          <w:bottom w:val="nil"/>
          <w:right w:val="nil"/>
          <w:between w:val="nil"/>
        </w:pBdr>
        <w:spacing w:line="276" w:lineRule="auto"/>
        <w:ind w:left="360"/>
        <w:rPr>
          <w:rFonts w:eastAsia="Arial Narrow"/>
          <w:b/>
        </w:rPr>
      </w:pPr>
      <w:bookmarkStart w:id="76" w:name="_Toc235204331"/>
    </w:p>
    <w:p w14:paraId="26BEF245" w14:textId="77777777" w:rsidR="0016118A" w:rsidRPr="00511862" w:rsidRDefault="0016118A" w:rsidP="0016118A">
      <w:pPr>
        <w:pStyle w:val="Titolo2"/>
        <w:numPr>
          <w:ilvl w:val="0"/>
          <w:numId w:val="2"/>
        </w:numPr>
        <w:pBdr>
          <w:top w:val="none" w:sz="0" w:space="0" w:color="auto"/>
          <w:left w:val="none" w:sz="0" w:space="0" w:color="auto"/>
          <w:bottom w:val="none" w:sz="0" w:space="0" w:color="auto"/>
          <w:right w:val="none" w:sz="0" w:space="0" w:color="auto"/>
          <w:between w:val="none" w:sz="0" w:space="0" w:color="auto"/>
        </w:pBdr>
        <w:spacing w:before="0"/>
        <w:ind w:left="644"/>
        <w:jc w:val="left"/>
        <w:rPr>
          <w:rFonts w:ascii="Times New Roman" w:hAnsi="Times New Roman" w:cs="Times New Roman"/>
          <w:b/>
          <w:color w:val="auto"/>
          <w:sz w:val="24"/>
          <w:szCs w:val="24"/>
        </w:rPr>
      </w:pPr>
      <w:bookmarkStart w:id="77" w:name="_Toc235438088"/>
      <w:bookmarkStart w:id="78" w:name="_Toc235444981"/>
      <w:bookmarkStart w:id="79" w:name="_Toc235527342"/>
      <w:bookmarkStart w:id="80" w:name="_Toc235531545"/>
      <w:bookmarkStart w:id="81" w:name="_Toc235607420"/>
      <w:bookmarkStart w:id="82" w:name="_Toc235610672"/>
      <w:bookmarkStart w:id="83" w:name="_Toc235695611"/>
      <w:bookmarkStart w:id="84" w:name="_Toc237360659"/>
      <w:r w:rsidRPr="00511862">
        <w:rPr>
          <w:rFonts w:ascii="Times New Roman" w:hAnsi="Times New Roman" w:cs="Times New Roman"/>
          <w:color w:val="auto"/>
          <w:sz w:val="24"/>
          <w:szCs w:val="24"/>
        </w:rPr>
        <w:t>Aprendizagem em contexto de trabalho e integração no mundo laboral</w:t>
      </w:r>
      <w:bookmarkEnd w:id="76"/>
      <w:bookmarkEnd w:id="77"/>
      <w:bookmarkEnd w:id="78"/>
      <w:bookmarkEnd w:id="79"/>
      <w:bookmarkEnd w:id="80"/>
      <w:bookmarkEnd w:id="81"/>
      <w:bookmarkEnd w:id="82"/>
      <w:bookmarkEnd w:id="83"/>
      <w:bookmarkEnd w:id="84"/>
    </w:p>
    <w:p w14:paraId="06610AA6" w14:textId="77777777" w:rsidR="0016118A" w:rsidRPr="00555343" w:rsidRDefault="0016118A" w:rsidP="0016118A">
      <w:pPr>
        <w:pStyle w:val="Normale1"/>
        <w:numPr>
          <w:ilvl w:val="0"/>
          <w:numId w:val="37"/>
        </w:numPr>
        <w:pBdr>
          <w:top w:val="nil"/>
          <w:left w:val="nil"/>
          <w:bottom w:val="nil"/>
          <w:right w:val="nil"/>
          <w:between w:val="nil"/>
        </w:pBdr>
        <w:spacing w:line="276" w:lineRule="auto"/>
        <w:rPr>
          <w:rFonts w:eastAsia="Arial Narrow"/>
        </w:rPr>
      </w:pPr>
      <w:r w:rsidRPr="00555343">
        <w:rPr>
          <w:rFonts w:eastAsia="Arial Narrow"/>
        </w:rPr>
        <w:t>Integração nas rotinas de trabalho</w:t>
      </w:r>
    </w:p>
    <w:p w14:paraId="53E24404" w14:textId="77777777" w:rsidR="0016118A" w:rsidRPr="007C79DE" w:rsidRDefault="0016118A" w:rsidP="0016118A">
      <w:pPr>
        <w:pStyle w:val="Normale1"/>
        <w:numPr>
          <w:ilvl w:val="0"/>
          <w:numId w:val="37"/>
        </w:numPr>
        <w:pBdr>
          <w:top w:val="nil"/>
          <w:left w:val="nil"/>
          <w:bottom w:val="nil"/>
          <w:right w:val="nil"/>
          <w:between w:val="nil"/>
        </w:pBdr>
        <w:spacing w:line="276" w:lineRule="auto"/>
        <w:rPr>
          <w:rFonts w:eastAsia="Arial Narrow"/>
        </w:rPr>
      </w:pPr>
      <w:r w:rsidRPr="007C79DE">
        <w:rPr>
          <w:rFonts w:eastAsia="Arial Narrow"/>
        </w:rPr>
        <w:t>Cumprimento das instruções e dos procedimentos profissionais</w:t>
      </w:r>
    </w:p>
    <w:p w14:paraId="2A5832C2" w14:textId="77777777" w:rsidR="0016118A" w:rsidRPr="00511862" w:rsidRDefault="0016118A" w:rsidP="0016118A">
      <w:pPr>
        <w:pStyle w:val="Normale1"/>
        <w:numPr>
          <w:ilvl w:val="0"/>
          <w:numId w:val="46"/>
        </w:numPr>
        <w:pBdr>
          <w:top w:val="nil"/>
          <w:left w:val="nil"/>
          <w:bottom w:val="nil"/>
          <w:right w:val="nil"/>
          <w:between w:val="nil"/>
        </w:pBdr>
        <w:spacing w:line="276" w:lineRule="auto"/>
        <w:rPr>
          <w:rFonts w:eastAsia="Arial Narrow"/>
        </w:rPr>
      </w:pPr>
      <w:r w:rsidRPr="007C79DE">
        <w:rPr>
          <w:rFonts w:eastAsia="Arial Narrow"/>
        </w:rPr>
        <w:t>Utilização de ferramentas, equipamentos e tecnologias</w:t>
      </w:r>
    </w:p>
    <w:p w14:paraId="14A00622" w14:textId="77777777" w:rsidR="009F1F93" w:rsidRDefault="00CB2C65">
      <w:pPr>
        <w:spacing w:line="276" w:lineRule="auto"/>
        <w:ind w:left="2" w:right="135"/>
        <w:jc w:val="both"/>
        <w:rPr>
          <w:rFonts w:ascii="Arial MT"/>
          <w:sz w:val="16"/>
        </w:rPr>
      </w:pPr>
      <w:r>
        <w:rPr>
          <w:rFonts w:ascii="Arial MT"/>
          <w:spacing w:val="-2"/>
          <w:w w:val="85"/>
          <w:sz w:val="16"/>
        </w:rPr>
        <w:t>Esta </w:t>
      </w:r>
      <w:r>
        <w:rPr>
          <w:rFonts w:ascii="Arial MT"/>
          <w:spacing w:val="-2"/>
          <w:sz w:val="16"/>
        </w:rPr>
        <w:t xml:space="preserve"> </w:t>
      </w:r>
      <w:r>
        <w:rPr>
          <w:rFonts w:ascii="Arial MT"/>
          <w:spacing w:val="-2"/>
          <w:w w:val="85"/>
          <w:sz w:val="16"/>
        </w:rPr>
        <w:t>lista de verificação </w:t>
      </w:r>
      <w:r>
        <w:rPr>
          <w:rFonts w:ascii="Arial MT"/>
          <w:spacing w:val="-2"/>
          <w:sz w:val="16"/>
        </w:rPr>
        <w:t xml:space="preserve"> </w:t>
      </w:r>
      <w:r>
        <w:rPr>
          <w:rFonts w:ascii="Arial MT"/>
          <w:spacing w:val="-2"/>
          <w:w w:val="85"/>
          <w:sz w:val="16"/>
        </w:rPr>
        <w:t>combina </w:t>
      </w:r>
      <w:r>
        <w:rPr>
          <w:rFonts w:ascii="Arial MT"/>
          <w:spacing w:val="-2"/>
          <w:sz w:val="16"/>
        </w:rPr>
        <w:t xml:space="preserve"> </w:t>
      </w:r>
      <w:r>
        <w:rPr>
          <w:rFonts w:ascii="Arial MT"/>
          <w:spacing w:val="-2"/>
          <w:w w:val="85"/>
          <w:sz w:val="16"/>
        </w:rPr>
        <w:t>as </w:t>
      </w:r>
      <w:r>
        <w:rPr>
          <w:rFonts w:ascii="Arial MT"/>
          <w:spacing w:val="-2"/>
          <w:sz w:val="16"/>
        </w:rPr>
        <w:t xml:space="preserve"> </w:t>
      </w:r>
      <w:r>
        <w:rPr>
          <w:rFonts w:ascii="Arial MT"/>
          <w:spacing w:val="-2"/>
          <w:w w:val="85"/>
          <w:sz w:val="16"/>
        </w:rPr>
        <w:t>Competências Essenciais da EU para a Aprendizagem </w:t>
      </w:r>
      <w:r>
        <w:rPr>
          <w:rFonts w:ascii="Arial MT"/>
          <w:spacing w:val="-2"/>
          <w:sz w:val="16"/>
        </w:rPr>
        <w:t xml:space="preserve"> </w:t>
      </w:r>
      <w:r>
        <w:rPr>
          <w:rFonts w:ascii="Arial MT"/>
          <w:spacing w:val="-2"/>
          <w:w w:val="85"/>
          <w:sz w:val="16"/>
        </w:rPr>
        <w:t>ao Longo </w:t>
      </w:r>
      <w:r>
        <w:rPr>
          <w:rFonts w:ascii="Arial MT"/>
          <w:spacing w:val="-2"/>
          <w:sz w:val="16"/>
        </w:rPr>
        <w:t xml:space="preserve"> </w:t>
      </w:r>
      <w:r>
        <w:rPr>
          <w:rFonts w:ascii="Arial MT"/>
          <w:spacing w:val="-2"/>
          <w:w w:val="85"/>
          <w:sz w:val="16"/>
        </w:rPr>
        <w:t>da Vida com as </w:t>
      </w:r>
      <w:r>
        <w:rPr>
          <w:rFonts w:ascii="Arial MT"/>
          <w:spacing w:val="-2"/>
          <w:sz w:val="16"/>
        </w:rPr>
        <w:t xml:space="preserve"> </w:t>
      </w:r>
      <w:r>
        <w:rPr>
          <w:rFonts w:ascii="Arial MT"/>
          <w:spacing w:val="-2"/>
          <w:w w:val="85"/>
          <w:sz w:val="16"/>
        </w:rPr>
        <w:t>competências fundamentais esperadas no Ensino </w:t>
      </w:r>
      <w:r>
        <w:rPr>
          <w:rFonts w:ascii="Arial MT"/>
          <w:sz w:val="16"/>
        </w:rPr>
        <w:t xml:space="preserve"> </w:t>
      </w:r>
      <w:r>
        <w:rPr>
          <w:rFonts w:ascii="Arial MT"/>
          <w:spacing w:val="-2"/>
          <w:w w:val="85"/>
          <w:sz w:val="16"/>
        </w:rPr>
        <w:t>e Formação </w:t>
      </w:r>
      <w:r>
        <w:rPr>
          <w:rFonts w:ascii="Arial MT"/>
          <w:sz w:val="16"/>
        </w:rPr>
        <w:t xml:space="preserve"> </w:t>
      </w:r>
      <w:r>
        <w:rPr>
          <w:rFonts w:ascii="Arial MT"/>
          <w:w w:val="90"/>
          <w:sz w:val="16"/>
        </w:rPr>
        <w:t>Profissional europeu </w:t>
      </w:r>
      <w:r>
        <w:rPr>
          <w:rFonts w:ascii="Arial MT"/>
          <w:spacing w:val="-7"/>
          <w:w w:val="90"/>
          <w:sz w:val="16"/>
        </w:rPr>
        <w:t xml:space="preserve"> </w:t>
      </w:r>
      <w:r>
        <w:rPr>
          <w:rFonts w:ascii="Arial MT"/>
          <w:w w:val="90"/>
          <w:sz w:val="16"/>
        </w:rPr>
        <w:t>(VET).</w:t>
      </w:r>
    </w:p>
    <w:p w14:paraId="5A180F08" w14:textId="77777777" w:rsidR="009F1F93" w:rsidRDefault="009F1F93">
      <w:pPr>
        <w:pStyle w:val="Corpotesto"/>
        <w:ind w:left="0"/>
        <w:rPr>
          <w:rFonts w:ascii="Arial MT"/>
          <w:sz w:val="16"/>
        </w:rPr>
      </w:pPr>
    </w:p>
    <w:p w14:paraId="68058716" w14:textId="77777777" w:rsidR="009F1F93" w:rsidRDefault="009F1F93">
      <w:pPr>
        <w:pStyle w:val="Corpotesto"/>
        <w:spacing w:before="26"/>
        <w:ind w:left="0"/>
        <w:rPr>
          <w:rFonts w:ascii="Arial MT"/>
          <w:sz w:val="16"/>
        </w:rPr>
      </w:pPr>
    </w:p>
    <w:p w14:paraId="371C4763" w14:textId="77777777" w:rsidR="009F1F93" w:rsidRPr="006A26E2" w:rsidRDefault="000E0985" w:rsidP="006A26E2">
      <w:pPr>
        <w:pStyle w:val="Titolo11"/>
        <w:numPr>
          <w:ilvl w:val="0"/>
          <w:numId w:val="47"/>
        </w:numPr>
        <w:rPr>
          <w:rFonts w:ascii="Times New Roman" w:hAnsi="Times New Roman" w:cs="Times New Roman"/>
          <w:color w:val="C00000"/>
          <w:lang w:val="it-IT"/>
        </w:rPr>
      </w:pPr>
      <w:bookmarkStart w:id="85" w:name="_Toc237360660"/>
      <w:r w:rsidRPr="006A26E2">
        <w:rPr>
          <w:rFonts w:ascii="Times New Roman" w:hAnsi="Times New Roman" w:cs="Times New Roman"/>
          <w:color w:val="C00000"/>
          <w:lang w:val="it-IT"/>
        </w:rPr>
        <w:t>CONHECIMENTOS PRÉVIOS / PRÉ-REQUISITOS</w:t>
      </w:r>
      <w:bookmarkEnd w:id="85"/>
    </w:p>
    <w:p w14:paraId="52EB661F" w14:textId="77777777" w:rsidR="00CB2C65" w:rsidRDefault="00CB2C65" w:rsidP="00CB2C65">
      <w:pPr>
        <w:pStyle w:val="Corpotesto"/>
        <w:spacing w:line="276" w:lineRule="auto"/>
        <w:rPr>
          <w:lang w:val="it-IT"/>
        </w:rPr>
      </w:pPr>
    </w:p>
    <w:p w14:paraId="2BB9A634" w14:textId="77777777" w:rsidR="00CB2C65" w:rsidRPr="00CB2C65" w:rsidRDefault="00CB2C65" w:rsidP="00CB2C65">
      <w:pPr>
        <w:pStyle w:val="Corpotesto"/>
        <w:spacing w:line="276" w:lineRule="auto"/>
        <w:rPr>
          <w:lang w:val="it-IT"/>
        </w:rPr>
      </w:pPr>
      <w:r w:rsidRPr="00CB2C65">
        <w:rPr>
          <w:lang w:val="it-IT"/>
        </w:rPr>
        <w:t>Espera-se que os alunos adquiram conhecimentos básicos de Arduino/MicroPython e </w:t>
      </w:r>
      <w:proofErr w:type="spellStart"/>
      <w:r w:rsidRPr="00CB2C65">
        <w:rPr>
          <w:lang w:val="it-IT"/>
        </w:rPr>
        <w:t>das normas</w:t>
      </w:r>
      <w:proofErr w:type="spellEnd"/>
      <w:r w:rsidRPr="00CB2C65">
        <w:rPr>
          <w:lang w:val="it-IT"/>
        </w:rPr>
        <w:t xml:space="preserve"> fundamentais em matéria de saúde e segurança no trabalho.</w:t>
      </w:r>
    </w:p>
    <w:p w14:paraId="0C29E4CC" w14:textId="77777777" w:rsidR="009F1F93" w:rsidRPr="00CB2C65" w:rsidRDefault="00CB2C65" w:rsidP="00CB2C65">
      <w:pPr>
        <w:pStyle w:val="Corpotesto"/>
        <w:spacing w:line="276" w:lineRule="auto"/>
        <w:rPr>
          <w:lang w:val="it-IT"/>
        </w:rPr>
        <w:sectPr w:rsidR="009F1F93" w:rsidRPr="00CB2C65">
          <w:headerReference w:type="default" r:id="rId13"/>
          <w:footerReference w:type="default" r:id="rId14"/>
          <w:pgSz w:w="11910" w:h="16840"/>
          <w:pgMar w:top="1340" w:right="1417" w:bottom="1400" w:left="1700" w:header="331" w:footer="1213" w:gutter="0"/>
          <w:cols w:space="720"/>
        </w:sectPr>
      </w:pPr>
      <w:r w:rsidRPr="00CB2C65">
        <w:rPr>
          <w:lang w:val="it-IT"/>
        </w:rPr>
        <w:t xml:space="preserve">No que diz respeito à utilização da tecnologia, os alunos devem estar familiarizados com os princípios fundamentais da segurança de voo dos drones, incluindo as verificações </w:t>
      </w:r>
      <w:proofErr w:type="spellStart"/>
      <w:r w:rsidRPr="00CB2C65">
        <w:rPr>
          <w:lang w:val="it-IT"/>
        </w:rPr>
        <w:t/>
      </w:r>
      <w:proofErr w:type="spellEnd"/>
      <w:r w:rsidRPr="00CB2C65">
        <w:rPr>
          <w:lang w:val="it-IT"/>
        </w:rPr>
        <w:t>pré-voo, os procedimentos seguros de descolagem e aterragem, a gestão da bateria e a manutenção da linha de visão. Competências digitais básicas, como a utilização de um dispositivo móvel ou de um tablet para o controlo do voo e a revisão das imagens captadas, favorecerão uma participação eficaz na aula.</w:t>
      </w:r>
    </w:p>
    <w:p w14:paraId="3E3B19A9" w14:textId="77777777" w:rsidR="009F1F93" w:rsidRPr="006A26E2" w:rsidRDefault="000E0985" w:rsidP="006A26E2">
      <w:pPr>
        <w:pStyle w:val="Titolo11"/>
        <w:numPr>
          <w:ilvl w:val="0"/>
          <w:numId w:val="47"/>
        </w:numPr>
        <w:rPr>
          <w:rFonts w:ascii="Times New Roman" w:hAnsi="Times New Roman" w:cs="Times New Roman"/>
          <w:color w:val="C00000"/>
          <w:lang w:val="it-IT"/>
        </w:rPr>
      </w:pPr>
      <w:bookmarkStart w:id="86" w:name="_Toc237360661"/>
      <w:r w:rsidRPr="006A26E2">
        <w:rPr>
          <w:rFonts w:ascii="Times New Roman" w:hAnsi="Times New Roman" w:cs="Times New Roman"/>
          <w:color w:val="C00000"/>
          <w:lang w:val="it-IT"/>
        </w:rPr>
        <w:lastRenderedPageBreak/>
        <w:t>ESTRUTURA DA AULA/PROJETO</w:t>
      </w:r>
      <w:bookmarkEnd w:id="86"/>
    </w:p>
    <w:p w14:paraId="7C544108" w14:textId="77777777" w:rsidR="000E0985" w:rsidRDefault="000E0985" w:rsidP="000E0985">
      <w:pPr>
        <w:pStyle w:val="Titolo2"/>
        <w:spacing w:before="0" w:after="0"/>
        <w:rPr>
          <w:b/>
          <w:bCs/>
          <w:color w:val="C8102E"/>
          <w:sz w:val="28"/>
          <w:szCs w:val="28"/>
        </w:rPr>
      </w:pPr>
      <w:bookmarkStart w:id="87" w:name="_Toc235607423"/>
      <w:bookmarkStart w:id="88" w:name="_Toc235610675"/>
    </w:p>
    <w:p w14:paraId="474FCB8A" w14:textId="77777777" w:rsidR="000E0985" w:rsidRPr="006A26E2" w:rsidRDefault="000E0985" w:rsidP="000E6277">
      <w:pPr>
        <w:pStyle w:val="Titolo2"/>
        <w:spacing w:before="0" w:after="0"/>
        <w:jc w:val="left"/>
        <w:rPr>
          <w:rFonts w:ascii="Times New Roman" w:hAnsi="Times New Roman" w:cs="Times New Roman"/>
          <w:color w:val="C8102E"/>
          <w:sz w:val="28"/>
          <w:szCs w:val="28"/>
        </w:rPr>
      </w:pPr>
      <w:bookmarkStart w:id="89" w:name="_Toc237360662"/>
      <w:r w:rsidRPr="006A26E2">
        <w:rPr>
          <w:rFonts w:ascii="Times New Roman" w:hAnsi="Times New Roman" w:cs="Times New Roman"/>
          <w:color w:val="C8102E"/>
          <w:sz w:val="28"/>
          <w:szCs w:val="28"/>
        </w:rPr>
        <w:t>Fase 1 – Introdução (Envolver e contextualizar)</w:t>
      </w:r>
      <w:bookmarkEnd w:id="87"/>
      <w:bookmarkEnd w:id="88"/>
      <w:bookmarkEnd w:id="89"/>
    </w:p>
    <w:p w14:paraId="5B403BE2" w14:textId="77777777" w:rsidR="00CB2C65" w:rsidRPr="00F75FEF" w:rsidRDefault="00CB2C65">
      <w:pPr>
        <w:spacing w:before="18"/>
        <w:ind w:left="2" w:right="144"/>
        <w:jc w:val="both"/>
        <w:rPr>
          <w:b/>
          <w:sz w:val="24"/>
          <w:lang w:val="it-IT"/>
        </w:rPr>
      </w:pPr>
    </w:p>
    <w:p w14:paraId="4A462345" w14:textId="77777777" w:rsidR="0099316C" w:rsidRPr="0099316C" w:rsidRDefault="0099316C" w:rsidP="0099316C">
      <w:pPr>
        <w:spacing w:before="1"/>
        <w:ind w:left="2"/>
        <w:rPr>
          <w:b/>
          <w:sz w:val="24"/>
          <w:szCs w:val="24"/>
          <w:lang w:val="it-IT"/>
        </w:rPr>
      </w:pPr>
      <w:r w:rsidRPr="0099316C">
        <w:rPr>
          <w:b/>
          <w:sz w:val="24"/>
          <w:szCs w:val="24"/>
          <w:lang w:val="it-IT"/>
        </w:rPr>
        <w:t>Fase 1: Perigos invisíveis nas estações de bombagem (sessão informativa sobre os riscos dos gases e a lógica de funcionamento do BME680)</w:t>
      </w:r>
    </w:p>
    <w:p w14:paraId="7FC3E38E" w14:textId="77777777" w:rsidR="0099316C" w:rsidRPr="0099316C" w:rsidRDefault="0099316C" w:rsidP="0099316C">
      <w:pPr>
        <w:spacing w:before="1"/>
        <w:ind w:left="2"/>
        <w:rPr>
          <w:sz w:val="24"/>
          <w:szCs w:val="24"/>
          <w:lang w:val="it-IT"/>
        </w:rPr>
      </w:pPr>
    </w:p>
    <w:p w14:paraId="18FDC875" w14:textId="77777777" w:rsidR="0099316C" w:rsidRPr="0099316C" w:rsidRDefault="0099316C" w:rsidP="0099316C">
      <w:pPr>
        <w:pStyle w:val="Nessunaspaziatura"/>
        <w:rPr>
          <w:sz w:val="24"/>
          <w:szCs w:val="24"/>
          <w:lang w:val="it-IT"/>
        </w:rPr>
      </w:pPr>
      <w:r w:rsidRPr="0099316C">
        <w:rPr>
          <w:b/>
          <w:sz w:val="24"/>
          <w:szCs w:val="24"/>
          <w:lang w:val="it-IT"/>
        </w:rPr>
        <w:t>Parte </w:t>
      </w:r>
      <w:r w:rsidRPr="0099316C">
        <w:rPr>
          <w:b/>
          <w:i/>
          <w:sz w:val="24"/>
          <w:szCs w:val="24"/>
          <w:lang w:val="it-IT"/>
        </w:rPr>
        <w:t>1:</w:t>
      </w:r>
      <w:r w:rsidRPr="0099316C">
        <w:rPr>
          <w:i/>
          <w:sz w:val="24"/>
          <w:szCs w:val="24"/>
          <w:lang w:val="it-IT"/>
        </w:rPr>
        <w:t xml:space="preserve"> O "perigo invisível" nas estações de bombagem</w:t>
      </w:r>
    </w:p>
    <w:p w14:paraId="5AFFEC5F" w14:textId="77777777" w:rsidR="0099316C" w:rsidRPr="0099316C" w:rsidRDefault="0099316C" w:rsidP="0099316C">
      <w:pPr>
        <w:pStyle w:val="Nessunaspaziatura"/>
        <w:rPr>
          <w:sz w:val="24"/>
          <w:szCs w:val="24"/>
          <w:lang w:val="it-IT"/>
        </w:rPr>
      </w:pPr>
      <w:r w:rsidRPr="0099316C">
        <w:rPr>
          <w:sz w:val="24"/>
          <w:szCs w:val="24"/>
          <w:lang w:val="it-IT"/>
        </w:rPr>
        <w:t>Esta secção centra-se nos riscos em ambientes fechados e profundos, como as estações de bombagem de águas residuais, que são frequentemente impercetíveis aos sentidos humanos:</w:t>
      </w:r>
    </w:p>
    <w:p w14:paraId="271BD75F" w14:textId="77777777" w:rsidR="0099316C" w:rsidRPr="0099316C" w:rsidRDefault="0099316C" w:rsidP="0016118A">
      <w:pPr>
        <w:pStyle w:val="Nessunaspaziatura"/>
        <w:numPr>
          <w:ilvl w:val="0"/>
          <w:numId w:val="4"/>
        </w:numPr>
        <w:rPr>
          <w:sz w:val="24"/>
          <w:szCs w:val="24"/>
          <w:lang w:val="it-IT"/>
        </w:rPr>
      </w:pPr>
      <w:r w:rsidRPr="0099316C">
        <w:rPr>
          <w:b/>
          <w:sz w:val="24"/>
          <w:szCs w:val="24"/>
          <w:lang w:val="it-IT"/>
        </w:rPr>
        <w:t xml:space="preserve">Apresentação dos </w:t>
      </w:r>
      <w:proofErr w:type="spellStart"/>
      <w:r w:rsidRPr="0099316C">
        <w:rPr>
          <w:b/>
          <w:sz w:val="24"/>
          <w:szCs w:val="24"/>
          <w:lang w:val="it-IT"/>
        </w:rPr>
        <w:t>Silent</w:t>
      </w:r>
      <w:proofErr w:type="spellEnd"/>
      <w:r w:rsidRPr="0099316C">
        <w:rPr>
          <w:b/>
          <w:sz w:val="24"/>
          <w:szCs w:val="24"/>
          <w:lang w:val="it-IT"/>
        </w:rPr>
        <w:t xml:space="preserve"> Killers: </w:t>
      </w:r>
      <w:r w:rsidRPr="0099316C">
        <w:rPr>
          <w:sz w:val="24"/>
          <w:szCs w:val="24"/>
          <w:lang w:val="it-IT"/>
        </w:rPr>
        <w:t>uma exploração detalhada das características (incolores, inodoros ou pungentes) e dos efeitos fisiológicos da acumulação de metano (CH4) e sulfureto de hidrogénio (H2S) nas estações de bombagem.</w:t>
      </w:r>
    </w:p>
    <w:p w14:paraId="72222FB3" w14:textId="77777777" w:rsidR="0099316C" w:rsidRPr="0099316C" w:rsidRDefault="0099316C" w:rsidP="0016118A">
      <w:pPr>
        <w:pStyle w:val="Nessunaspaziatura"/>
        <w:numPr>
          <w:ilvl w:val="0"/>
          <w:numId w:val="4"/>
        </w:numPr>
        <w:rPr>
          <w:sz w:val="24"/>
          <w:szCs w:val="24"/>
          <w:lang w:val="it-IT"/>
        </w:rPr>
      </w:pPr>
      <w:r w:rsidRPr="0099316C">
        <w:rPr>
          <w:b/>
          <w:sz w:val="24"/>
          <w:szCs w:val="24"/>
          <w:lang w:val="it-IT"/>
        </w:rPr>
        <w:t>Comportamento físico dos gases: discussão</w:t>
      </w:r>
      <w:r w:rsidRPr="0099316C">
        <w:rPr>
          <w:sz w:val="24"/>
          <w:szCs w:val="24"/>
          <w:lang w:val="it-IT"/>
        </w:rPr>
        <w:t xml:space="preserve"> sobre a forma como os gases mais pesados do que o ar se depositam no fundo das estações de bombagem, criando "bolsas de gás" letais.</w:t>
      </w:r>
    </w:p>
    <w:p w14:paraId="248CDE37" w14:textId="77777777" w:rsidR="0099316C" w:rsidRPr="0099316C" w:rsidRDefault="0099316C" w:rsidP="0016118A">
      <w:pPr>
        <w:pStyle w:val="Nessunaspaziatura"/>
        <w:numPr>
          <w:ilvl w:val="0"/>
          <w:numId w:val="4"/>
        </w:numPr>
        <w:rPr>
          <w:sz w:val="24"/>
          <w:szCs w:val="24"/>
          <w:lang w:val="it-IT"/>
        </w:rPr>
      </w:pPr>
      <w:r w:rsidRPr="0099316C">
        <w:rPr>
          <w:b/>
          <w:sz w:val="24"/>
          <w:szCs w:val="24"/>
          <w:lang w:val="it-IT"/>
        </w:rPr>
        <w:t>Perspetiva em matéria de saúde e segurança no trabalho</w:t>
      </w:r>
      <w:r w:rsidRPr="0099316C">
        <w:rPr>
          <w:sz w:val="24"/>
          <w:szCs w:val="24"/>
          <w:lang w:val="it-IT"/>
        </w:rPr>
        <w:t xml:space="preserve"> (OHS): análise das consequências de uma ventilação inadequada ou da não utilização de equipamentos de proteção individual (DPI) nas estações profundas.</w:t>
      </w:r>
    </w:p>
    <w:p w14:paraId="4B35A4F1" w14:textId="77777777" w:rsidR="0099316C" w:rsidRPr="0099316C" w:rsidRDefault="0099316C" w:rsidP="0099316C">
      <w:pPr>
        <w:pStyle w:val="Nessunaspaziatura"/>
        <w:rPr>
          <w:sz w:val="24"/>
          <w:szCs w:val="24"/>
          <w:lang w:val="it-IT"/>
        </w:rPr>
      </w:pPr>
    </w:p>
    <w:p w14:paraId="64059DE5" w14:textId="77777777" w:rsidR="0099316C" w:rsidRPr="0099316C" w:rsidRDefault="0099316C" w:rsidP="0099316C">
      <w:pPr>
        <w:pStyle w:val="Nessunaspaziatura"/>
        <w:rPr>
          <w:i/>
          <w:sz w:val="24"/>
          <w:szCs w:val="24"/>
          <w:lang w:val="it-IT"/>
        </w:rPr>
      </w:pPr>
      <w:r w:rsidRPr="0099316C">
        <w:rPr>
          <w:b/>
          <w:sz w:val="24"/>
          <w:szCs w:val="24"/>
          <w:lang w:val="it-IT"/>
        </w:rPr>
        <w:t>Parte </w:t>
      </w:r>
      <w:r w:rsidRPr="0099316C">
        <w:rPr>
          <w:sz w:val="24"/>
          <w:szCs w:val="24"/>
          <w:lang w:val="it-IT"/>
        </w:rPr>
        <w:t xml:space="preserve"> </w:t>
      </w:r>
      <w:r w:rsidRPr="0099316C">
        <w:rPr>
          <w:i/>
          <w:sz w:val="24"/>
          <w:szCs w:val="24"/>
          <w:lang w:val="it-IT"/>
        </w:rPr>
        <w:t>2: Lógica operacional da medição da resistência aos gases BME680</w:t>
      </w:r>
    </w:p>
    <w:p w14:paraId="46874D0E" w14:textId="77777777" w:rsidR="0099316C" w:rsidRPr="0099316C" w:rsidRDefault="0099316C" w:rsidP="0099316C">
      <w:pPr>
        <w:pStyle w:val="Nessunaspaziatura"/>
        <w:rPr>
          <w:sz w:val="24"/>
          <w:szCs w:val="24"/>
          <w:lang w:val="it-IT"/>
        </w:rPr>
      </w:pPr>
      <w:r w:rsidRPr="0099316C">
        <w:rPr>
          <w:sz w:val="24"/>
          <w:szCs w:val="24"/>
          <w:lang w:val="it-IT"/>
        </w:rPr>
        <w:t>Uma discussão técnica sobre a forma como o sensor BME680 mede estas ameaças invisíveis no ambiente de campo:</w:t>
      </w:r>
    </w:p>
    <w:p w14:paraId="4FA3FD62" w14:textId="77777777" w:rsidR="0099316C" w:rsidRDefault="0099316C" w:rsidP="0016118A">
      <w:pPr>
        <w:pStyle w:val="Nessunaspaziatura"/>
        <w:numPr>
          <w:ilvl w:val="0"/>
          <w:numId w:val="6"/>
        </w:numPr>
        <w:rPr>
          <w:sz w:val="24"/>
          <w:szCs w:val="24"/>
          <w:lang w:val="it-IT"/>
        </w:rPr>
      </w:pPr>
      <w:r w:rsidRPr="0099316C">
        <w:rPr>
          <w:b/>
          <w:sz w:val="24"/>
          <w:szCs w:val="24"/>
          <w:lang w:val="it-IT"/>
        </w:rPr>
        <w:t>Princípios da resistência aos gases:</w:t>
      </w:r>
      <w:r w:rsidRPr="0099316C">
        <w:rPr>
          <w:sz w:val="24"/>
          <w:szCs w:val="24"/>
          <w:lang w:val="it-IT"/>
        </w:rPr>
        <w:t xml:space="preserve"> explicação da forma como as moléculas de gás reagem com a camada de óxido metálico do sensor para alterar a resistência elétrica, que é depois convertida num valor numérico.</w:t>
      </w:r>
    </w:p>
    <w:p w14:paraId="613C76A3" w14:textId="77777777" w:rsidR="0099316C" w:rsidRPr="0099316C" w:rsidRDefault="0099316C" w:rsidP="0016118A">
      <w:pPr>
        <w:pStyle w:val="Nessunaspaziatura"/>
        <w:numPr>
          <w:ilvl w:val="0"/>
          <w:numId w:val="6"/>
        </w:numPr>
        <w:rPr>
          <w:sz w:val="24"/>
          <w:szCs w:val="24"/>
          <w:lang w:val="it-IT"/>
        </w:rPr>
      </w:pPr>
      <w:r w:rsidRPr="0099316C">
        <w:rPr>
          <w:b/>
          <w:sz w:val="24"/>
          <w:szCs w:val="24"/>
          <w:lang w:val="it-IT"/>
        </w:rPr>
        <w:t>Valores-limite e níveis de alarme:</w:t>
      </w:r>
    </w:p>
    <w:p w14:paraId="67A0237A" w14:textId="77777777" w:rsidR="0099316C" w:rsidRPr="0099316C" w:rsidRDefault="0099316C" w:rsidP="0016118A">
      <w:pPr>
        <w:pStyle w:val="Nessunaspaziatura"/>
        <w:numPr>
          <w:ilvl w:val="0"/>
          <w:numId w:val="5"/>
        </w:numPr>
        <w:rPr>
          <w:sz w:val="24"/>
          <w:szCs w:val="24"/>
          <w:lang w:val="it-IT"/>
        </w:rPr>
      </w:pPr>
      <w:r w:rsidRPr="0099316C">
        <w:rPr>
          <w:b/>
          <w:sz w:val="24"/>
          <w:szCs w:val="24"/>
          <w:lang w:val="it-IT"/>
        </w:rPr>
        <w:t>TWA (média ponderada no tempo): limite</w:t>
      </w:r>
      <w:r w:rsidRPr="0099316C">
        <w:rPr>
          <w:sz w:val="24"/>
          <w:szCs w:val="24"/>
          <w:lang w:val="it-IT"/>
        </w:rPr>
        <w:t xml:space="preserve"> de exposição durante um turno de 8 horas.</w:t>
      </w:r>
    </w:p>
    <w:p w14:paraId="057DFE7A" w14:textId="77777777" w:rsidR="0099316C" w:rsidRPr="0099316C" w:rsidRDefault="0099316C" w:rsidP="0016118A">
      <w:pPr>
        <w:pStyle w:val="Nessunaspaziatura"/>
        <w:numPr>
          <w:ilvl w:val="0"/>
          <w:numId w:val="5"/>
        </w:numPr>
        <w:rPr>
          <w:sz w:val="24"/>
          <w:szCs w:val="24"/>
          <w:lang w:val="it-IT"/>
        </w:rPr>
      </w:pPr>
      <w:r w:rsidRPr="0099316C">
        <w:rPr>
          <w:b/>
          <w:sz w:val="24"/>
          <w:szCs w:val="24"/>
          <w:lang w:val="it-IT"/>
        </w:rPr>
        <w:t>STEL (limite de exposição de curta duração):</w:t>
      </w:r>
      <w:r w:rsidRPr="0099316C">
        <w:rPr>
          <w:sz w:val="24"/>
          <w:szCs w:val="24"/>
          <w:lang w:val="it-IT"/>
        </w:rPr>
        <w:t xml:space="preserve"> limiar de segurança para intervalos de </w:t>
      </w:r>
      <w:r>
        <w:rPr>
          <w:sz w:val="24"/>
          <w:szCs w:val="24"/>
          <w:lang w:val="it-IT"/>
        </w:rPr>
        <w:t xml:space="preserve">                 </w:t>
      </w:r>
      <w:r w:rsidRPr="0099316C">
        <w:rPr>
          <w:sz w:val="24"/>
          <w:szCs w:val="24"/>
          <w:lang w:val="it-IT"/>
        </w:rPr>
        <w:t>15 minutos.</w:t>
      </w:r>
    </w:p>
    <w:p w14:paraId="4D984B29" w14:textId="77777777" w:rsidR="0099316C" w:rsidRPr="0099316C" w:rsidRDefault="0099316C" w:rsidP="0016118A">
      <w:pPr>
        <w:pStyle w:val="Nessunaspaziatura"/>
        <w:numPr>
          <w:ilvl w:val="0"/>
          <w:numId w:val="5"/>
        </w:numPr>
        <w:rPr>
          <w:sz w:val="24"/>
          <w:szCs w:val="24"/>
          <w:lang w:val="it-IT"/>
        </w:rPr>
      </w:pPr>
      <w:r w:rsidRPr="0099316C">
        <w:rPr>
          <w:b/>
          <w:sz w:val="24"/>
          <w:szCs w:val="24"/>
          <w:lang w:val="it-IT"/>
        </w:rPr>
        <w:t>Sensibilidade cruzada: discussão </w:t>
      </w:r>
      <w:r w:rsidRPr="0099316C">
        <w:rPr>
          <w:sz w:val="24"/>
          <w:szCs w:val="24"/>
          <w:lang w:val="it-IT"/>
        </w:rPr>
        <w:t>sobre o potencial do sensor para reagir a gases diferentes do gás-alvo e sobre o seu impacto na precisão global dos dados.</w:t>
      </w:r>
    </w:p>
    <w:p w14:paraId="6688509D" w14:textId="77777777" w:rsidR="0099316C" w:rsidRPr="0099316C" w:rsidRDefault="0099316C" w:rsidP="0099316C">
      <w:pPr>
        <w:pStyle w:val="Nessunaspaziatura"/>
        <w:rPr>
          <w:sz w:val="24"/>
          <w:szCs w:val="24"/>
          <w:lang w:val="it-IT"/>
        </w:rPr>
      </w:pPr>
    </w:p>
    <w:p w14:paraId="16898662" w14:textId="77777777" w:rsidR="0099316C" w:rsidRPr="0099316C" w:rsidRDefault="0099316C" w:rsidP="0099316C">
      <w:pPr>
        <w:pStyle w:val="Nessunaspaziatura"/>
        <w:rPr>
          <w:i/>
          <w:sz w:val="24"/>
          <w:szCs w:val="24"/>
          <w:lang w:val="it-IT"/>
        </w:rPr>
      </w:pPr>
      <w:bookmarkStart w:id="90" w:name="_Toc235607424"/>
      <w:bookmarkStart w:id="91" w:name="_Toc235610676"/>
      <w:r w:rsidRPr="0099316C">
        <w:rPr>
          <w:b/>
          <w:sz w:val="24"/>
          <w:szCs w:val="24"/>
          <w:lang w:val="it-IT"/>
        </w:rPr>
        <w:t>Parte </w:t>
      </w:r>
      <w:r w:rsidRPr="0099316C">
        <w:rPr>
          <w:sz w:val="24"/>
          <w:szCs w:val="24"/>
          <w:lang w:val="it-IT"/>
        </w:rPr>
        <w:t xml:space="preserve"> </w:t>
      </w:r>
      <w:r w:rsidRPr="0099316C">
        <w:rPr>
          <w:i/>
          <w:sz w:val="24"/>
          <w:szCs w:val="24"/>
          <w:lang w:val="it-IT"/>
        </w:rPr>
        <w:t>3: Introdução à calibração dos sensores</w:t>
      </w:r>
    </w:p>
    <w:p w14:paraId="34F50DEE" w14:textId="77777777" w:rsidR="0099316C" w:rsidRPr="0099316C" w:rsidRDefault="0099316C" w:rsidP="0099316C">
      <w:pPr>
        <w:pStyle w:val="Nessunaspaziatura"/>
        <w:rPr>
          <w:sz w:val="24"/>
          <w:szCs w:val="24"/>
          <w:lang w:val="it-IT"/>
        </w:rPr>
      </w:pPr>
      <w:r w:rsidRPr="0099316C">
        <w:rPr>
          <w:sz w:val="24"/>
          <w:szCs w:val="24"/>
          <w:lang w:val="it-IT"/>
        </w:rPr>
        <w:t>Preparação para a implementação no terreno, salientando por que razão os sensores devem ser verificados periodicamente para manter dados fiáveis</w:t>
      </w:r>
    </w:p>
    <w:p w14:paraId="3824435F" w14:textId="77777777" w:rsidR="0099316C" w:rsidRPr="0099316C" w:rsidRDefault="0099316C" w:rsidP="0016118A">
      <w:pPr>
        <w:pStyle w:val="Nessunaspaziatura"/>
        <w:numPr>
          <w:ilvl w:val="0"/>
          <w:numId w:val="8"/>
        </w:numPr>
        <w:rPr>
          <w:sz w:val="24"/>
          <w:szCs w:val="24"/>
          <w:lang w:val="it-IT"/>
        </w:rPr>
      </w:pPr>
      <w:r w:rsidRPr="0099316C">
        <w:rPr>
          <w:b/>
          <w:sz w:val="24"/>
          <w:szCs w:val="24"/>
          <w:lang w:val="it-IT"/>
        </w:rPr>
        <w:t>Calibração de zero: </w:t>
      </w:r>
      <w:r w:rsidRPr="0099316C">
        <w:rPr>
          <w:sz w:val="24"/>
          <w:szCs w:val="24"/>
          <w:lang w:val="it-IT"/>
        </w:rPr>
        <w:t>garantir que o sensor apresenta exatamente "0" em ambientes com ar limpo nos quais não estão presentes gases-alvo.</w:t>
      </w:r>
    </w:p>
    <w:p w14:paraId="62395A2B" w14:textId="77777777" w:rsidR="0099316C" w:rsidRPr="0099316C" w:rsidRDefault="0099316C" w:rsidP="0016118A">
      <w:pPr>
        <w:pStyle w:val="Nessunaspaziatura"/>
        <w:numPr>
          <w:ilvl w:val="0"/>
          <w:numId w:val="8"/>
        </w:numPr>
        <w:rPr>
          <w:sz w:val="24"/>
          <w:szCs w:val="24"/>
          <w:lang w:val="it-IT"/>
        </w:rPr>
      </w:pPr>
      <w:r w:rsidRPr="0099316C">
        <w:rPr>
          <w:b/>
          <w:sz w:val="24"/>
          <w:szCs w:val="24"/>
          <w:lang w:val="it-IT"/>
        </w:rPr>
        <w:t>Calibração de amplitude: verificação </w:t>
      </w:r>
      <w:r w:rsidRPr="0099316C">
        <w:rPr>
          <w:sz w:val="24"/>
          <w:szCs w:val="24"/>
          <w:lang w:val="it-IT"/>
        </w:rPr>
        <w:t>da exatidão da medição através da utilização de um gás de ensaio com uma concentração conhecida.</w:t>
      </w:r>
    </w:p>
    <w:p w14:paraId="4D450879" w14:textId="77777777" w:rsidR="00887121" w:rsidRDefault="0099316C" w:rsidP="0016118A">
      <w:pPr>
        <w:pStyle w:val="Nessunaspaziatura"/>
        <w:numPr>
          <w:ilvl w:val="0"/>
          <w:numId w:val="8"/>
        </w:numPr>
        <w:rPr>
          <w:sz w:val="24"/>
          <w:szCs w:val="24"/>
          <w:lang w:val="it-IT"/>
        </w:rPr>
      </w:pPr>
      <w:r w:rsidRPr="0099316C">
        <w:rPr>
          <w:b/>
          <w:sz w:val="24"/>
          <w:szCs w:val="24"/>
          <w:lang w:val="it-IT"/>
        </w:rPr>
        <w:t>Envenenamento dos sensores: explicação</w:t>
      </w:r>
      <w:r w:rsidRPr="0099316C">
        <w:rPr>
          <w:sz w:val="24"/>
          <w:szCs w:val="24"/>
          <w:lang w:val="it-IT"/>
        </w:rPr>
        <w:t xml:space="preserve"> dos riscos de perda de sensibilidade dos sensores devido à exposição a substâncias químicas em alta concentração ou a silicones.</w:t>
      </w:r>
    </w:p>
    <w:p w14:paraId="6C62F687" w14:textId="77777777" w:rsidR="00887121" w:rsidRDefault="00887121" w:rsidP="00887121">
      <w:pPr>
        <w:pStyle w:val="Nessunaspaziatura"/>
        <w:rPr>
          <w:sz w:val="24"/>
          <w:szCs w:val="24"/>
          <w:lang w:val="it-IT"/>
        </w:rPr>
      </w:pPr>
    </w:p>
    <w:p w14:paraId="2B987A74" w14:textId="77777777" w:rsidR="00887121" w:rsidRDefault="00887121" w:rsidP="00887121">
      <w:pPr>
        <w:pStyle w:val="Nessunaspaziatura"/>
        <w:rPr>
          <w:sz w:val="24"/>
          <w:szCs w:val="24"/>
          <w:lang w:val="it-IT"/>
        </w:rPr>
      </w:pPr>
    </w:p>
    <w:p w14:paraId="139E6CB7" w14:textId="77777777" w:rsidR="00887121" w:rsidRDefault="00887121" w:rsidP="00887121">
      <w:pPr>
        <w:pStyle w:val="Nessunaspaziatura"/>
        <w:rPr>
          <w:sz w:val="24"/>
          <w:szCs w:val="24"/>
          <w:lang w:val="it-IT"/>
        </w:rPr>
      </w:pPr>
    </w:p>
    <w:p w14:paraId="3FBD6147" w14:textId="77777777" w:rsidR="00887121" w:rsidRDefault="00887121" w:rsidP="00887121">
      <w:pPr>
        <w:pStyle w:val="Nessunaspaziatura"/>
        <w:rPr>
          <w:sz w:val="24"/>
          <w:szCs w:val="24"/>
          <w:lang w:val="it-IT"/>
        </w:rPr>
      </w:pPr>
    </w:p>
    <w:p w14:paraId="5F49AE7E" w14:textId="77777777" w:rsidR="00887121" w:rsidRDefault="00887121" w:rsidP="00887121">
      <w:pPr>
        <w:pStyle w:val="Nessunaspaziatura"/>
        <w:rPr>
          <w:sz w:val="24"/>
          <w:szCs w:val="24"/>
          <w:lang w:val="it-IT"/>
        </w:rPr>
      </w:pPr>
    </w:p>
    <w:p w14:paraId="28B7FF7A" w14:textId="77777777" w:rsidR="00887121" w:rsidRDefault="00887121" w:rsidP="00887121">
      <w:pPr>
        <w:pStyle w:val="Nessunaspaziatura"/>
        <w:rPr>
          <w:sz w:val="24"/>
          <w:szCs w:val="24"/>
          <w:lang w:val="it-IT"/>
        </w:rPr>
      </w:pPr>
    </w:p>
    <w:p w14:paraId="35D0ADC8" w14:textId="77777777" w:rsidR="00887121" w:rsidRDefault="00887121" w:rsidP="00887121">
      <w:pPr>
        <w:pStyle w:val="Nessunaspaziatura"/>
        <w:rPr>
          <w:sz w:val="24"/>
          <w:szCs w:val="24"/>
          <w:lang w:val="it-IT"/>
        </w:rPr>
      </w:pPr>
    </w:p>
    <w:p w14:paraId="21A7AFEB" w14:textId="77777777" w:rsidR="00887121" w:rsidRDefault="00887121" w:rsidP="00887121">
      <w:pPr>
        <w:pStyle w:val="Nessunaspaziatura"/>
        <w:rPr>
          <w:sz w:val="24"/>
          <w:szCs w:val="24"/>
          <w:lang w:val="it-IT"/>
        </w:rPr>
      </w:pPr>
    </w:p>
    <w:p w14:paraId="3914912E" w14:textId="77777777" w:rsidR="0099316C" w:rsidRPr="00887121" w:rsidRDefault="0099316C" w:rsidP="00887121">
      <w:pPr>
        <w:pStyle w:val="Nessunaspaziatura"/>
        <w:rPr>
          <w:sz w:val="24"/>
          <w:szCs w:val="24"/>
          <w:lang w:val="it-IT"/>
        </w:rPr>
      </w:pPr>
      <w:r w:rsidRPr="00887121">
        <w:rPr>
          <w:b/>
          <w:sz w:val="24"/>
          <w:szCs w:val="24"/>
          <w:lang w:val="it-IT"/>
        </w:rPr>
        <w:t>Questões orientadoras / Discussão em sala de aula:</w:t>
      </w:r>
    </w:p>
    <w:p w14:paraId="65125E23" w14:textId="77777777" w:rsidR="0099316C" w:rsidRPr="0099316C" w:rsidRDefault="0099316C" w:rsidP="0016118A">
      <w:pPr>
        <w:pStyle w:val="Nessunaspaziatura"/>
        <w:numPr>
          <w:ilvl w:val="0"/>
          <w:numId w:val="7"/>
        </w:numPr>
        <w:rPr>
          <w:sz w:val="24"/>
          <w:szCs w:val="24"/>
          <w:lang w:val="it-IT"/>
        </w:rPr>
      </w:pPr>
      <w:r w:rsidRPr="0099316C">
        <w:rPr>
          <w:sz w:val="24"/>
          <w:szCs w:val="24"/>
          <w:lang w:val="it-IT"/>
        </w:rPr>
        <w:t>Por que razão a monitorização das concentrações </w:t>
      </w:r>
      <w:r w:rsidR="00887121">
        <w:rPr>
          <w:sz w:val="24"/>
          <w:szCs w:val="24"/>
          <w:lang w:val="it-IT"/>
        </w:rPr>
        <w:t xml:space="preserve">de gases nas estações de </w:t>
      </w:r>
      <w:r w:rsidRPr="0099316C">
        <w:rPr>
          <w:sz w:val="24"/>
          <w:szCs w:val="24"/>
          <w:lang w:val="it-IT"/>
        </w:rPr>
        <w:t>bombagem é considerada uma defesa fundamental contra um "perigo invisível"?</w:t>
      </w:r>
    </w:p>
    <w:p w14:paraId="0CB2490C" w14:textId="77777777" w:rsidR="0099316C" w:rsidRPr="0099316C" w:rsidRDefault="0099316C" w:rsidP="0016118A">
      <w:pPr>
        <w:pStyle w:val="Nessunaspaziatura"/>
        <w:numPr>
          <w:ilvl w:val="0"/>
          <w:numId w:val="7"/>
        </w:numPr>
        <w:rPr>
          <w:sz w:val="24"/>
          <w:szCs w:val="24"/>
          <w:lang w:val="it-IT"/>
        </w:rPr>
      </w:pPr>
      <w:r w:rsidRPr="0099316C">
        <w:rPr>
          <w:sz w:val="24"/>
          <w:szCs w:val="24"/>
          <w:lang w:val="it-IT"/>
        </w:rPr>
        <w:t>De que forma o processo de calibração do sensor num ambiente controlado garante a fiabilidade dos dados recolhidos durante as aplicações no terreno?</w:t>
      </w:r>
    </w:p>
    <w:p w14:paraId="2EA90D27" w14:textId="4F2D3EAE" w:rsidR="0099316C" w:rsidRDefault="0099316C" w:rsidP="0016118A">
      <w:pPr>
        <w:pStyle w:val="Nessunaspaziatura"/>
        <w:numPr>
          <w:ilvl w:val="0"/>
          <w:numId w:val="7"/>
        </w:numPr>
        <w:rPr>
          <w:sz w:val="24"/>
          <w:szCs w:val="24"/>
          <w:lang w:val="it-IT"/>
        </w:rPr>
      </w:pPr>
      <w:r w:rsidRPr="0099316C">
        <w:rPr>
          <w:sz w:val="24"/>
          <w:szCs w:val="24"/>
          <w:lang w:val="it-IT"/>
        </w:rPr>
        <w:t>Por que razão é essencial que o drone permaneça suspenso sobre uma coordenada fixa durante 30 segundos para garantir um registo rigoroso dos dados?</w:t>
      </w:r>
    </w:p>
    <w:p w14:paraId="15CA675D" w14:textId="77777777" w:rsidR="006A26E2" w:rsidRPr="0099316C" w:rsidRDefault="006A26E2" w:rsidP="006A26E2">
      <w:pPr>
        <w:pStyle w:val="Nessunaspaziatura"/>
        <w:ind w:left="720"/>
        <w:rPr>
          <w:sz w:val="24"/>
          <w:szCs w:val="24"/>
          <w:lang w:val="it-IT"/>
        </w:rPr>
      </w:pPr>
    </w:p>
    <w:p w14:paraId="5B4D40C2" w14:textId="77777777" w:rsidR="000E0985" w:rsidRPr="006A26E2" w:rsidRDefault="000E0985" w:rsidP="006A26E2">
      <w:pPr>
        <w:pStyle w:val="Titolo2"/>
        <w:spacing w:before="0" w:after="0"/>
        <w:jc w:val="left"/>
        <w:rPr>
          <w:rFonts w:ascii="Times New Roman" w:hAnsi="Times New Roman" w:cs="Times New Roman"/>
          <w:color w:val="C8102E"/>
          <w:sz w:val="28"/>
          <w:szCs w:val="28"/>
        </w:rPr>
      </w:pPr>
      <w:bookmarkStart w:id="92" w:name="_Toc237360663"/>
      <w:r w:rsidRPr="006A26E2">
        <w:rPr>
          <w:rFonts w:ascii="Times New Roman" w:hAnsi="Times New Roman" w:cs="Times New Roman"/>
          <w:color w:val="C8102E"/>
          <w:sz w:val="28"/>
          <w:szCs w:val="28"/>
        </w:rPr>
        <w:t>Fase 2 – Exploração (Investigar e comparar)</w:t>
      </w:r>
      <w:bookmarkEnd w:id="90"/>
      <w:bookmarkEnd w:id="91"/>
      <w:bookmarkEnd w:id="92"/>
    </w:p>
    <w:p w14:paraId="3DBA4A4A" w14:textId="77777777" w:rsidR="00887121" w:rsidRDefault="00887121" w:rsidP="00887121">
      <w:pPr>
        <w:pStyle w:val="Nessunaspaziatura"/>
        <w:rPr>
          <w:b/>
          <w:sz w:val="24"/>
          <w:szCs w:val="24"/>
          <w:lang w:val="it-IT"/>
        </w:rPr>
      </w:pPr>
    </w:p>
    <w:p w14:paraId="2EC0BD5E" w14:textId="77777777" w:rsidR="00887121" w:rsidRPr="00887121" w:rsidRDefault="00887121" w:rsidP="00887121">
      <w:pPr>
        <w:pStyle w:val="Nessunaspaziatura"/>
        <w:rPr>
          <w:b/>
          <w:sz w:val="24"/>
          <w:szCs w:val="24"/>
          <w:lang w:val="it-IT"/>
        </w:rPr>
      </w:pPr>
      <w:r w:rsidRPr="00887121">
        <w:rPr>
          <w:b/>
          <w:sz w:val="24"/>
          <w:szCs w:val="24"/>
          <w:lang w:val="it-IT"/>
        </w:rPr>
        <w:t>Fase 2: Caracterização vertical dos gases e integração da IAQ BME680</w:t>
      </w:r>
    </w:p>
    <w:p w14:paraId="332D99BD" w14:textId="77777777" w:rsidR="00887121" w:rsidRDefault="00887121" w:rsidP="00887121">
      <w:pPr>
        <w:pStyle w:val="Nessunaspaziatura"/>
        <w:rPr>
          <w:sz w:val="24"/>
          <w:szCs w:val="24"/>
          <w:lang w:val="it-IT"/>
        </w:rPr>
      </w:pPr>
    </w:p>
    <w:p w14:paraId="776FB249" w14:textId="77777777" w:rsidR="00887121" w:rsidRDefault="00887121" w:rsidP="00887121">
      <w:pPr>
        <w:pStyle w:val="Nessunaspaziatura"/>
        <w:rPr>
          <w:sz w:val="24"/>
          <w:szCs w:val="24"/>
          <w:lang w:val="it-IT"/>
        </w:rPr>
      </w:pPr>
      <w:r w:rsidRPr="00887121">
        <w:rPr>
          <w:b/>
          <w:sz w:val="24"/>
          <w:szCs w:val="24"/>
          <w:lang w:val="it-IT"/>
        </w:rPr>
        <w:t xml:space="preserve">Descrição: </w:t>
      </w:r>
    </w:p>
    <w:p w14:paraId="1317976E" w14:textId="77777777" w:rsidR="00887121" w:rsidRPr="00887121" w:rsidRDefault="00887121" w:rsidP="00887121">
      <w:pPr>
        <w:pStyle w:val="Nessunaspaziatura"/>
        <w:rPr>
          <w:sz w:val="24"/>
          <w:szCs w:val="24"/>
          <w:lang w:val="it-IT"/>
        </w:rPr>
      </w:pPr>
      <w:r w:rsidRPr="00887121">
        <w:rPr>
          <w:sz w:val="24"/>
          <w:szCs w:val="24"/>
          <w:lang w:val="it-IT"/>
        </w:rPr>
        <w:t>Nesta fase, os alunos estudam as “três grandes ameaças” à segurança operacional em ambientes profundos: acumulação de gases, deriva dos sensores e limitações de acesso físico. Aprendem a integrar o algoritmo IAQ (Air Quality Index) no software do drone para monitorizar as alterações da qualidade do ar enquanto o drone desce a diferentes altitudes de uma estação de bombagem.</w:t>
      </w:r>
    </w:p>
    <w:p w14:paraId="0B1902A6" w14:textId="77777777" w:rsidR="00887121" w:rsidRDefault="00887121" w:rsidP="00887121">
      <w:pPr>
        <w:pStyle w:val="Nessunaspaziatura"/>
        <w:rPr>
          <w:b/>
          <w:sz w:val="24"/>
          <w:szCs w:val="24"/>
          <w:lang w:val="it-IT"/>
        </w:rPr>
      </w:pPr>
    </w:p>
    <w:p w14:paraId="598749CF" w14:textId="77777777" w:rsidR="00887121" w:rsidRPr="00887121" w:rsidRDefault="00887121" w:rsidP="00887121">
      <w:pPr>
        <w:pStyle w:val="Nessunaspaziatura"/>
        <w:rPr>
          <w:sz w:val="24"/>
          <w:szCs w:val="24"/>
          <w:lang w:val="it-IT"/>
        </w:rPr>
      </w:pPr>
      <w:r w:rsidRPr="00887121">
        <w:rPr>
          <w:b/>
          <w:sz w:val="24"/>
          <w:szCs w:val="24"/>
          <w:lang w:val="it-IT"/>
        </w:rPr>
        <w:t>Parte </w:t>
      </w:r>
      <w:r w:rsidRPr="00887121">
        <w:rPr>
          <w:i/>
          <w:sz w:val="24"/>
          <w:szCs w:val="24"/>
          <w:lang w:val="it-IT"/>
        </w:rPr>
        <w:t>1: Processo de calibração e verificação técnica</w:t>
      </w:r>
    </w:p>
    <w:p w14:paraId="36276A2F" w14:textId="77777777" w:rsidR="00887121" w:rsidRPr="00887121" w:rsidRDefault="00887121" w:rsidP="00887121">
      <w:pPr>
        <w:pStyle w:val="Nessunaspaziatura"/>
        <w:rPr>
          <w:sz w:val="24"/>
          <w:szCs w:val="24"/>
          <w:lang w:val="it-IT"/>
        </w:rPr>
      </w:pPr>
      <w:r w:rsidRPr="00887121">
        <w:rPr>
          <w:sz w:val="24"/>
          <w:szCs w:val="24"/>
          <w:lang w:val="it-IT"/>
        </w:rPr>
        <w:t>Esta secção aborda a "reposição a zero" e o ajuste da sensibilidade dos sensores antes do voo vertical</w:t>
      </w:r>
    </w:p>
    <w:p w14:paraId="21215AB4" w14:textId="77777777" w:rsidR="00887121" w:rsidRPr="00887121" w:rsidRDefault="00887121" w:rsidP="00887121">
      <w:pPr>
        <w:pStyle w:val="Nessunaspaziatura"/>
        <w:rPr>
          <w:sz w:val="24"/>
          <w:szCs w:val="24"/>
          <w:lang w:val="it-IT"/>
        </w:rPr>
      </w:pPr>
      <w:r w:rsidRPr="00887121">
        <w:rPr>
          <w:b/>
          <w:sz w:val="24"/>
          <w:szCs w:val="24"/>
          <w:lang w:val="it-IT"/>
        </w:rPr>
        <w:t>Calibração de ar zero:</w:t>
      </w:r>
      <w:r w:rsidRPr="00887121">
        <w:rPr>
          <w:sz w:val="24"/>
          <w:szCs w:val="24"/>
          <w:lang w:val="it-IT"/>
        </w:rPr>
        <w:t xml:space="preserve"> configuração do sensor para "0" ao nível da entrada (ar limpo de referência), a fim de estabelecer uma linha de base limpa.</w:t>
      </w:r>
    </w:p>
    <w:p w14:paraId="17A165C3" w14:textId="77777777" w:rsidR="00887121" w:rsidRPr="00887121" w:rsidRDefault="00887121" w:rsidP="00887121">
      <w:pPr>
        <w:pStyle w:val="Nessunaspaziatura"/>
        <w:rPr>
          <w:sz w:val="24"/>
          <w:szCs w:val="24"/>
          <w:lang w:val="it-IT"/>
        </w:rPr>
      </w:pPr>
      <w:r w:rsidRPr="00887121">
        <w:rPr>
          <w:b/>
          <w:sz w:val="24"/>
          <w:szCs w:val="24"/>
          <w:lang w:val="it-IT"/>
        </w:rPr>
        <w:t>Ajuste de span: testar</w:t>
      </w:r>
      <w:r w:rsidRPr="00887121">
        <w:rPr>
          <w:sz w:val="24"/>
          <w:szCs w:val="24"/>
          <w:lang w:val="it-IT"/>
        </w:rPr>
        <w:t xml:space="preserve"> a resposta do sensor utilizando um gás com uma concentração conhecida para garantir que as leituras digitais correspondem à realidade física dos ambientes com poços profundos.</w:t>
      </w:r>
    </w:p>
    <w:p w14:paraId="25C9B06D" w14:textId="77777777" w:rsidR="00887121" w:rsidRPr="00887121" w:rsidRDefault="00887121" w:rsidP="00887121">
      <w:pPr>
        <w:pStyle w:val="Nessunaspaziatura"/>
        <w:rPr>
          <w:sz w:val="24"/>
          <w:szCs w:val="24"/>
          <w:lang w:val="it-IT"/>
        </w:rPr>
      </w:pPr>
      <w:r w:rsidRPr="00887121">
        <w:rPr>
          <w:b/>
          <w:sz w:val="24"/>
          <w:szCs w:val="24"/>
          <w:lang w:val="it-IT"/>
        </w:rPr>
        <w:t>Análise da deriva dos sensores: análise</w:t>
      </w:r>
      <w:r w:rsidRPr="00887121">
        <w:rPr>
          <w:sz w:val="24"/>
          <w:szCs w:val="24"/>
          <w:lang w:val="it-IT"/>
        </w:rPr>
        <w:t xml:space="preserve"> da forma como as variações de humidade e temperatura no interior das estações profundas podem causar a "deriva" dos sensores e por que razão a </w:t>
      </w:r>
      <w:proofErr w:type="spellStart"/>
      <w:r w:rsidRPr="00887121">
        <w:rPr>
          <w:sz w:val="24"/>
          <w:szCs w:val="24"/>
          <w:lang w:val="it-IT"/>
        </w:rPr>
        <w:t/>
      </w:r>
      <w:proofErr w:type="spellEnd"/>
      <w:r w:rsidRPr="00887121">
        <w:rPr>
          <w:sz w:val="24"/>
          <w:szCs w:val="24"/>
          <w:lang w:val="it-IT"/>
        </w:rPr>
        <w:t>verificação pré-voo é fundamental.</w:t>
      </w:r>
    </w:p>
    <w:p w14:paraId="4581FD1F" w14:textId="77777777" w:rsidR="00887121" w:rsidRDefault="00887121" w:rsidP="00887121">
      <w:pPr>
        <w:pStyle w:val="Nessunaspaziatura"/>
        <w:rPr>
          <w:b/>
          <w:sz w:val="24"/>
          <w:szCs w:val="24"/>
          <w:lang w:val="it-IT"/>
        </w:rPr>
      </w:pPr>
    </w:p>
    <w:p w14:paraId="26D85898" w14:textId="77777777" w:rsidR="00887121" w:rsidRPr="00887121" w:rsidRDefault="00887121" w:rsidP="00887121">
      <w:pPr>
        <w:pStyle w:val="Nessunaspaziatura"/>
        <w:rPr>
          <w:i/>
          <w:sz w:val="24"/>
          <w:szCs w:val="24"/>
          <w:lang w:val="it-IT"/>
        </w:rPr>
      </w:pPr>
      <w:r w:rsidRPr="00887121">
        <w:rPr>
          <w:b/>
          <w:sz w:val="24"/>
          <w:szCs w:val="24"/>
          <w:lang w:val="it-IT"/>
        </w:rPr>
        <w:t>Parte </w:t>
      </w:r>
      <w:r w:rsidRPr="00887121">
        <w:rPr>
          <w:sz w:val="24"/>
          <w:szCs w:val="24"/>
          <w:lang w:val="it-IT"/>
        </w:rPr>
        <w:t xml:space="preserve">2: </w:t>
      </w:r>
      <w:r w:rsidRPr="00887121">
        <w:rPr>
          <w:i/>
          <w:sz w:val="24"/>
          <w:szCs w:val="24"/>
          <w:lang w:val="it-IT"/>
        </w:rPr>
        <w:t>Caracterização vertical e observação dos dados</w:t>
      </w:r>
    </w:p>
    <w:p w14:paraId="54CB79E3" w14:textId="77777777" w:rsidR="00887121" w:rsidRPr="00887121" w:rsidRDefault="00887121" w:rsidP="00887121">
      <w:pPr>
        <w:pStyle w:val="Nessunaspaziatura"/>
        <w:rPr>
          <w:sz w:val="24"/>
          <w:szCs w:val="24"/>
          <w:lang w:val="it-IT"/>
        </w:rPr>
      </w:pPr>
      <w:r w:rsidRPr="00887121">
        <w:rPr>
          <w:sz w:val="24"/>
          <w:szCs w:val="24"/>
          <w:lang w:val="it-IT"/>
        </w:rPr>
        <w:t>Os alunos analisam a forma como a qualidade do ar se traduz em sinais digitais durante a descida gradual:</w:t>
      </w:r>
    </w:p>
    <w:p w14:paraId="1D0FDBEC" w14:textId="77777777" w:rsidR="00887121" w:rsidRPr="00887121" w:rsidRDefault="00887121" w:rsidP="0016118A">
      <w:pPr>
        <w:pStyle w:val="Nessunaspaziatura"/>
        <w:numPr>
          <w:ilvl w:val="0"/>
          <w:numId w:val="10"/>
        </w:numPr>
        <w:rPr>
          <w:b/>
          <w:sz w:val="24"/>
          <w:szCs w:val="24"/>
          <w:lang w:val="it-IT"/>
        </w:rPr>
      </w:pPr>
      <w:r w:rsidRPr="00887121">
        <w:rPr>
          <w:b/>
          <w:sz w:val="24"/>
          <w:szCs w:val="24"/>
          <w:lang w:val="it-IT"/>
        </w:rPr>
        <w:t>Simulação da descida vertical:</w:t>
      </w:r>
    </w:p>
    <w:p w14:paraId="0474BA24" w14:textId="77777777" w:rsidR="00887121" w:rsidRPr="00887121" w:rsidRDefault="00887121" w:rsidP="0016118A">
      <w:pPr>
        <w:pStyle w:val="Nessunaspaziatura"/>
        <w:numPr>
          <w:ilvl w:val="1"/>
          <w:numId w:val="9"/>
        </w:numPr>
        <w:rPr>
          <w:sz w:val="24"/>
          <w:szCs w:val="24"/>
          <w:lang w:val="it-IT"/>
        </w:rPr>
      </w:pPr>
      <w:r w:rsidRPr="00887121">
        <w:rPr>
          <w:b/>
          <w:sz w:val="24"/>
          <w:szCs w:val="24"/>
          <w:lang w:val="it-IT"/>
        </w:rPr>
        <w:t>Nível de</w:t>
      </w:r>
      <w:r w:rsidRPr="00887121">
        <w:rPr>
          <w:sz w:val="24"/>
          <w:szCs w:val="24"/>
          <w:lang w:val="it-IT"/>
        </w:rPr>
        <w:t xml:space="preserve"> base: monitorização dos dados de referência relativos ao ar limpo.</w:t>
      </w:r>
    </w:p>
    <w:p w14:paraId="0D159C8C" w14:textId="77777777" w:rsidR="00887121" w:rsidRPr="00887121" w:rsidRDefault="00887121" w:rsidP="0016118A">
      <w:pPr>
        <w:pStyle w:val="Nessunaspaziatura"/>
        <w:numPr>
          <w:ilvl w:val="1"/>
          <w:numId w:val="9"/>
        </w:numPr>
        <w:rPr>
          <w:sz w:val="24"/>
          <w:szCs w:val="24"/>
          <w:lang w:val="it-IT"/>
        </w:rPr>
      </w:pPr>
      <w:r w:rsidRPr="00887121">
        <w:rPr>
          <w:b/>
          <w:sz w:val="24"/>
          <w:szCs w:val="24"/>
          <w:lang w:val="it-IT"/>
        </w:rPr>
        <w:t>Nível intermédio:</w:t>
      </w:r>
      <w:r w:rsidRPr="00887121">
        <w:rPr>
          <w:sz w:val="24"/>
          <w:szCs w:val="24"/>
          <w:lang w:val="it-IT"/>
        </w:rPr>
        <w:t xml:space="preserve"> observação do aumento inicial da resistência aos gases e do início da </w:t>
      </w:r>
      <w:r>
        <w:rPr>
          <w:sz w:val="24"/>
          <w:szCs w:val="24"/>
          <w:lang w:val="it-IT"/>
        </w:rPr>
        <w:t xml:space="preserve">   </w:t>
      </w:r>
      <w:r w:rsidRPr="00887121">
        <w:rPr>
          <w:sz w:val="24"/>
          <w:szCs w:val="24"/>
          <w:lang w:val="it-IT"/>
        </w:rPr>
        <w:t>acumulação de gases. Nível profundo (sala de bombas e válvulas): medição dos dados na zona de risco máximo, onde a densidade dos gases é mais elevada.</w:t>
      </w:r>
    </w:p>
    <w:p w14:paraId="11235372" w14:textId="77777777" w:rsidR="00887121" w:rsidRPr="00887121" w:rsidRDefault="00887121" w:rsidP="0016118A">
      <w:pPr>
        <w:pStyle w:val="Nessunaspaziatura"/>
        <w:numPr>
          <w:ilvl w:val="0"/>
          <w:numId w:val="10"/>
        </w:numPr>
        <w:rPr>
          <w:sz w:val="24"/>
          <w:szCs w:val="24"/>
          <w:lang w:val="it-IT"/>
        </w:rPr>
      </w:pPr>
      <w:r w:rsidRPr="00887121">
        <w:rPr>
          <w:b/>
          <w:sz w:val="24"/>
          <w:szCs w:val="24"/>
          <w:lang w:val="it-IT"/>
        </w:rPr>
        <w:t xml:space="preserve">Tempo de resposta </w:t>
      </w:r>
      <w:r w:rsidRPr="00887121">
        <w:rPr>
          <w:sz w:val="24"/>
          <w:szCs w:val="24"/>
          <w:lang w:val="it-IT"/>
        </w:rPr>
        <w:t>(T90): medição do tempo necessário para o sensor estabilizar em cada nível de elevação.</w:t>
      </w:r>
    </w:p>
    <w:p w14:paraId="1344F2D1" w14:textId="77777777" w:rsidR="00887121" w:rsidRDefault="00887121" w:rsidP="0016118A">
      <w:pPr>
        <w:pStyle w:val="Nessunaspaziatura"/>
        <w:numPr>
          <w:ilvl w:val="0"/>
          <w:numId w:val="10"/>
        </w:numPr>
        <w:rPr>
          <w:sz w:val="24"/>
          <w:szCs w:val="24"/>
          <w:lang w:val="it-IT"/>
        </w:rPr>
      </w:pPr>
      <w:r w:rsidRPr="00887121">
        <w:rPr>
          <w:b/>
          <w:sz w:val="24"/>
          <w:szCs w:val="24"/>
          <w:lang w:val="it-IT"/>
        </w:rPr>
        <w:t>Algoritmo IAQ e gráficos de estratificação: monitorização</w:t>
      </w:r>
      <w:r w:rsidRPr="00887121">
        <w:rPr>
          <w:sz w:val="24"/>
          <w:szCs w:val="24"/>
          <w:lang w:val="it-IT"/>
        </w:rPr>
        <w:t xml:space="preserve"> da forma como as alterações da humidade e da resistência aos gases a diferentes alturas ativam limiares de alarme específicos (por exemplo, limite inferior de alarme - LAL).</w:t>
      </w:r>
    </w:p>
    <w:p w14:paraId="5723EA75" w14:textId="77777777" w:rsidR="00887121" w:rsidRDefault="00887121" w:rsidP="00887121">
      <w:pPr>
        <w:pStyle w:val="Nessunaspaziatura"/>
        <w:rPr>
          <w:sz w:val="24"/>
          <w:szCs w:val="24"/>
          <w:lang w:val="it-IT"/>
        </w:rPr>
      </w:pPr>
    </w:p>
    <w:p w14:paraId="17E65CA1" w14:textId="77777777" w:rsidR="00887121" w:rsidRDefault="00887121" w:rsidP="00887121">
      <w:pPr>
        <w:pStyle w:val="Corpotesto"/>
        <w:jc w:val="both"/>
        <w:rPr>
          <w:b/>
          <w:lang w:val="it-IT"/>
        </w:rPr>
      </w:pPr>
    </w:p>
    <w:p w14:paraId="7B7C42F5" w14:textId="77777777" w:rsidR="00887121" w:rsidRDefault="00887121" w:rsidP="00887121">
      <w:pPr>
        <w:pStyle w:val="Corpotesto"/>
        <w:jc w:val="both"/>
        <w:rPr>
          <w:b/>
          <w:lang w:val="it-IT"/>
        </w:rPr>
      </w:pPr>
    </w:p>
    <w:p w14:paraId="6921B33A" w14:textId="77777777" w:rsidR="00887121" w:rsidRDefault="00887121" w:rsidP="00887121">
      <w:pPr>
        <w:pStyle w:val="Corpotesto"/>
        <w:jc w:val="both"/>
        <w:rPr>
          <w:b/>
          <w:lang w:val="it-IT"/>
        </w:rPr>
      </w:pPr>
    </w:p>
    <w:p w14:paraId="4CE5AC95" w14:textId="77777777" w:rsidR="00887121" w:rsidRDefault="00887121" w:rsidP="00887121">
      <w:pPr>
        <w:pStyle w:val="Corpotesto"/>
        <w:jc w:val="both"/>
        <w:rPr>
          <w:b/>
          <w:lang w:val="it-IT"/>
        </w:rPr>
      </w:pPr>
    </w:p>
    <w:p w14:paraId="221ABB47" w14:textId="77777777" w:rsidR="00887121" w:rsidRPr="00887121" w:rsidRDefault="00887121" w:rsidP="00887121">
      <w:pPr>
        <w:pStyle w:val="Corpotesto"/>
        <w:jc w:val="both"/>
        <w:rPr>
          <w:lang w:val="it-IT"/>
        </w:rPr>
      </w:pPr>
      <w:r w:rsidRPr="00887121">
        <w:rPr>
          <w:b/>
          <w:lang w:val="it-IT"/>
        </w:rPr>
        <w:t>Parte </w:t>
      </w:r>
      <w:r w:rsidRPr="00887121">
        <w:rPr>
          <w:lang w:val="it-IT"/>
        </w:rPr>
        <w:t xml:space="preserve"> </w:t>
      </w:r>
      <w:r w:rsidRPr="00887121">
        <w:rPr>
          <w:i/>
          <w:lang w:val="it-IT"/>
        </w:rPr>
        <w:t>3: Riscos de uma calibração inadequada em espaços confinados</w:t>
      </w:r>
    </w:p>
    <w:p w14:paraId="768F62E3" w14:textId="77777777" w:rsidR="00887121" w:rsidRPr="00887121" w:rsidRDefault="00887121" w:rsidP="0016118A">
      <w:pPr>
        <w:pStyle w:val="Corpotesto"/>
        <w:numPr>
          <w:ilvl w:val="0"/>
          <w:numId w:val="11"/>
        </w:numPr>
        <w:jc w:val="both"/>
        <w:rPr>
          <w:lang w:val="it-IT"/>
        </w:rPr>
      </w:pPr>
      <w:r w:rsidRPr="00887121">
        <w:rPr>
          <w:b/>
          <w:lang w:val="it-IT"/>
        </w:rPr>
        <w:t>Perigo de deriva negativa:</w:t>
      </w:r>
      <w:r w:rsidRPr="00887121">
        <w:rPr>
          <w:lang w:val="it-IT"/>
        </w:rPr>
        <w:t xml:space="preserve"> análise do risco caso um sensor não consiga detetar bolsas tóxicas no "nível profundo" devido a uma reposição a zero inadequada.</w:t>
      </w:r>
    </w:p>
    <w:p w14:paraId="75D1A555" w14:textId="77777777" w:rsidR="00887121" w:rsidRPr="00887121" w:rsidRDefault="00887121" w:rsidP="0016118A">
      <w:pPr>
        <w:pStyle w:val="Corpotesto"/>
        <w:numPr>
          <w:ilvl w:val="0"/>
          <w:numId w:val="11"/>
        </w:numPr>
        <w:jc w:val="both"/>
        <w:rPr>
          <w:lang w:val="it-IT"/>
        </w:rPr>
      </w:pPr>
      <w:r w:rsidRPr="00887121">
        <w:rPr>
          <w:b/>
          <w:lang w:val="it-IT"/>
        </w:rPr>
        <w:t>Falsos alarmes e protocolos de entrada:</w:t>
      </w:r>
      <w:r w:rsidRPr="00887121">
        <w:rPr>
          <w:lang w:val="it-IT"/>
        </w:rPr>
        <w:t xml:space="preserve"> discussão sobre como uma calibração deficiente pode causar "fadiga de alarme", obrigando o pessoal a arriscar a entrada em salas de bombas perigosas.</w:t>
      </w:r>
    </w:p>
    <w:p w14:paraId="06C0AC49" w14:textId="77777777" w:rsidR="00887121" w:rsidRDefault="00887121" w:rsidP="00887121">
      <w:pPr>
        <w:pStyle w:val="Corpotesto"/>
        <w:jc w:val="both"/>
        <w:rPr>
          <w:b/>
          <w:lang w:val="it-IT"/>
        </w:rPr>
      </w:pPr>
    </w:p>
    <w:p w14:paraId="289E307B" w14:textId="77777777" w:rsidR="00887121" w:rsidRPr="00887121" w:rsidRDefault="00887121" w:rsidP="00887121">
      <w:pPr>
        <w:pStyle w:val="Corpotesto"/>
        <w:jc w:val="both"/>
        <w:rPr>
          <w:b/>
          <w:lang w:val="it-IT"/>
        </w:rPr>
      </w:pPr>
      <w:r w:rsidRPr="00887121">
        <w:rPr>
          <w:b/>
          <w:lang w:val="it-IT"/>
        </w:rPr>
        <w:t>Questões orientadoras / Discussão em sala de aula:</w:t>
      </w:r>
    </w:p>
    <w:p w14:paraId="57B6AEDB" w14:textId="77777777" w:rsidR="00887121" w:rsidRPr="00887121" w:rsidRDefault="00887121" w:rsidP="0016118A">
      <w:pPr>
        <w:pStyle w:val="Corpotesto"/>
        <w:numPr>
          <w:ilvl w:val="0"/>
          <w:numId w:val="12"/>
        </w:numPr>
        <w:jc w:val="both"/>
        <w:rPr>
          <w:lang w:val="it-IT"/>
        </w:rPr>
      </w:pPr>
      <w:r w:rsidRPr="00887121">
        <w:rPr>
          <w:lang w:val="it-IT"/>
        </w:rPr>
        <w:t>Porque pode ocorrer uma acumulação letal de gás no nível profundo (sala de válvulas), mesmo que o sensor no nível de entrada indique "ar limpo"?</w:t>
      </w:r>
    </w:p>
    <w:p w14:paraId="165EEF0A" w14:textId="77777777" w:rsidR="00887121" w:rsidRPr="00887121" w:rsidRDefault="00887121" w:rsidP="0016118A">
      <w:pPr>
        <w:pStyle w:val="Corpotesto"/>
        <w:numPr>
          <w:ilvl w:val="0"/>
          <w:numId w:val="12"/>
        </w:numPr>
        <w:jc w:val="both"/>
        <w:rPr>
          <w:lang w:val="it-IT"/>
        </w:rPr>
      </w:pPr>
      <w:r w:rsidRPr="00887121">
        <w:rPr>
          <w:lang w:val="it-IT"/>
        </w:rPr>
        <w:t>De que modo a capacidade do BME680’ para medir a humidade melhora a fiabilidade dos dados de IAQ nas estações de bombagem húmidas?</w:t>
      </w:r>
    </w:p>
    <w:p w14:paraId="53050030" w14:textId="77777777" w:rsidR="00887121" w:rsidRPr="00887121" w:rsidRDefault="00887121" w:rsidP="0016118A">
      <w:pPr>
        <w:pStyle w:val="Corpotesto"/>
        <w:numPr>
          <w:ilvl w:val="0"/>
          <w:numId w:val="12"/>
        </w:numPr>
        <w:jc w:val="both"/>
        <w:rPr>
          <w:lang w:val="it-IT"/>
        </w:rPr>
      </w:pPr>
      <w:r w:rsidRPr="00887121">
        <w:rPr>
          <w:lang w:val="it-IT"/>
        </w:rPr>
        <w:t xml:space="preserve">Que elevação (Entrada, Intermédia </w:t>
      </w:r>
      <w:proofErr w:type="spellStart"/>
      <w:r w:rsidRPr="00887121">
        <w:rPr>
          <w:lang w:val="it-IT"/>
        </w:rPr>
        <w:t/>
      </w:r>
      <w:proofErr w:type="spellEnd"/>
      <w:r w:rsidRPr="00887121">
        <w:rPr>
          <w:lang w:val="it-IT"/>
        </w:rPr>
        <w:t xml:space="preserve"> ou Profunda) representa o maior desafio para a estabilidade dos drones e o registo rigoroso dos dados?</w:t>
      </w:r>
    </w:p>
    <w:p w14:paraId="01E51C11" w14:textId="77777777" w:rsidR="00887121" w:rsidRPr="00887121" w:rsidRDefault="00887121" w:rsidP="0016118A">
      <w:pPr>
        <w:pStyle w:val="Corpotesto"/>
        <w:numPr>
          <w:ilvl w:val="0"/>
          <w:numId w:val="12"/>
        </w:numPr>
        <w:jc w:val="both"/>
        <w:rPr>
          <w:lang w:val="it-IT"/>
        </w:rPr>
      </w:pPr>
      <w:r w:rsidRPr="00887121">
        <w:rPr>
          <w:lang w:val="it-IT"/>
        </w:rPr>
        <w:t>Leitura breve / Infografia:</w:t>
      </w:r>
    </w:p>
    <w:p w14:paraId="4D72577F" w14:textId="77777777" w:rsidR="00887121" w:rsidRPr="00F75FEF" w:rsidRDefault="00887121" w:rsidP="0016118A">
      <w:pPr>
        <w:pStyle w:val="Corpotesto"/>
        <w:numPr>
          <w:ilvl w:val="0"/>
          <w:numId w:val="12"/>
        </w:numPr>
        <w:jc w:val="both"/>
        <w:rPr>
          <w:lang w:val="it-IT"/>
        </w:rPr>
      </w:pPr>
      <w:r w:rsidRPr="00887121">
        <w:rPr>
          <w:lang w:val="it-IT"/>
        </w:rPr>
        <w:t>Efeito "Heavy Pocket": um guia visual que mostra como gases </w:t>
      </w:r>
      <w:proofErr w:type="gramStart"/>
      <w:r w:rsidRPr="00887121">
        <w:rPr>
          <w:lang w:val="it-IT"/>
        </w:rPr>
        <w:t>como </w:t>
      </w:r>
      <w:proofErr w:type="gramEnd"/>
      <w:r w:rsidRPr="00887121">
        <w:rPr>
          <w:lang w:val="it-IT"/>
        </w:rPr>
        <w:t xml:space="preserve">$H_{2}S$ se acumulam nas cotas mais baixas das estações de bombagem, criando perigos invisíveis para as equipas de manutenção. </w:t>
      </w:r>
    </w:p>
    <w:p w14:paraId="36937A22" w14:textId="77777777" w:rsidR="00887121" w:rsidRDefault="00887121" w:rsidP="00887121">
      <w:pPr>
        <w:pStyle w:val="Corpotesto"/>
        <w:jc w:val="both"/>
        <w:rPr>
          <w:lang w:val="it-IT"/>
        </w:rPr>
      </w:pPr>
    </w:p>
    <w:p w14:paraId="52C13069" w14:textId="77777777" w:rsidR="00887121" w:rsidRPr="00887121" w:rsidRDefault="00887121" w:rsidP="00887121">
      <w:pPr>
        <w:pStyle w:val="Nessunaspaziatura"/>
        <w:rPr>
          <w:b/>
          <w:sz w:val="24"/>
          <w:szCs w:val="24"/>
          <w:lang w:val="it-IT"/>
        </w:rPr>
      </w:pPr>
      <w:r w:rsidRPr="00887121">
        <w:rPr>
          <w:b/>
          <w:sz w:val="24"/>
          <w:szCs w:val="24"/>
          <w:lang w:val="it-IT"/>
        </w:rPr>
        <w:t>Atividade de trabalho em grupo:</w:t>
      </w:r>
    </w:p>
    <w:p w14:paraId="586AFF9D" w14:textId="77777777" w:rsidR="009F1F93" w:rsidRPr="00887121" w:rsidRDefault="00887121" w:rsidP="00887121">
      <w:pPr>
        <w:pStyle w:val="Corpotesto"/>
        <w:rPr>
          <w:lang w:val="it-IT"/>
        </w:rPr>
        <w:sectPr w:rsidR="009F1F93" w:rsidRPr="00887121">
          <w:pgSz w:w="11910" w:h="16840"/>
          <w:pgMar w:top="1340" w:right="1417" w:bottom="1400" w:left="1700" w:header="331" w:footer="1213" w:gutter="0"/>
          <w:cols w:space="720"/>
        </w:sectPr>
      </w:pPr>
      <w:r w:rsidRPr="00887121">
        <w:rPr>
          <w:lang w:val="it-IT"/>
        </w:rPr>
        <w:t>Pequenos grupos analisam os registos de voo verticais; identificam a altitude específica à qual a concentração de gás se tornou "irrespirável" e determinam os protocolos de segurança necessários para que um técnico possa entrar na área de nível intermédio.</w:t>
      </w:r>
    </w:p>
    <w:p w14:paraId="0AEA2308" w14:textId="77777777" w:rsidR="000E0985" w:rsidRPr="006A26E2" w:rsidRDefault="000E0985" w:rsidP="000E0985">
      <w:pPr>
        <w:pStyle w:val="Titolo2"/>
        <w:spacing w:before="0" w:after="0"/>
        <w:rPr>
          <w:rFonts w:ascii="Times New Roman" w:hAnsi="Times New Roman" w:cs="Times New Roman"/>
          <w:color w:val="C8102E"/>
          <w:sz w:val="28"/>
          <w:szCs w:val="28"/>
        </w:rPr>
      </w:pPr>
      <w:bookmarkStart w:id="93" w:name="_Toc235607425"/>
      <w:bookmarkStart w:id="94" w:name="_Toc235610677"/>
      <w:bookmarkStart w:id="95" w:name="_Toc237360664"/>
      <w:r w:rsidRPr="006A26E2">
        <w:rPr>
          <w:rFonts w:ascii="Times New Roman" w:hAnsi="Times New Roman" w:cs="Times New Roman"/>
          <w:color w:val="C8102E"/>
          <w:sz w:val="28"/>
          <w:szCs w:val="28"/>
        </w:rPr>
        <w:lastRenderedPageBreak/>
        <w:t>Fase 3 – Aplicação (Prática)</w:t>
      </w:r>
      <w:bookmarkEnd w:id="93"/>
      <w:bookmarkEnd w:id="94"/>
      <w:bookmarkEnd w:id="95"/>
    </w:p>
    <w:p w14:paraId="534E9849" w14:textId="77777777" w:rsidR="009F0504" w:rsidRDefault="00847554" w:rsidP="00847554">
      <w:pPr>
        <w:tabs>
          <w:tab w:val="left" w:pos="1740"/>
        </w:tabs>
        <w:spacing w:before="18"/>
        <w:ind w:left="2"/>
        <w:jc w:val="both"/>
        <w:rPr>
          <w:b/>
          <w:sz w:val="24"/>
          <w:lang w:val="it-IT"/>
        </w:rPr>
      </w:pPr>
      <w:r>
        <w:rPr>
          <w:b/>
          <w:sz w:val="24"/>
          <w:lang w:val="it-IT"/>
        </w:rPr>
        <w:tab/>
      </w:r>
    </w:p>
    <w:p w14:paraId="09351312" w14:textId="77777777" w:rsidR="009F0504" w:rsidRPr="009F0504" w:rsidRDefault="009F0504" w:rsidP="009F0504">
      <w:pPr>
        <w:pStyle w:val="Nessunaspaziatura"/>
        <w:rPr>
          <w:b/>
          <w:sz w:val="24"/>
          <w:szCs w:val="24"/>
          <w:lang w:val="it-IT"/>
        </w:rPr>
      </w:pPr>
      <w:r w:rsidRPr="009F0504">
        <w:rPr>
          <w:b/>
          <w:sz w:val="24"/>
          <w:szCs w:val="24"/>
          <w:lang w:val="it-IT"/>
        </w:rPr>
        <w:t>Fase 3: Análise da IAQ (índice de qualidade do ar) e missão no terreno</w:t>
      </w:r>
    </w:p>
    <w:p w14:paraId="54295841" w14:textId="77777777" w:rsidR="009F0504" w:rsidRDefault="009F0504" w:rsidP="009F0504">
      <w:pPr>
        <w:pStyle w:val="Nessunaspaziatura"/>
        <w:rPr>
          <w:sz w:val="24"/>
          <w:szCs w:val="24"/>
          <w:lang w:val="it-IT"/>
        </w:rPr>
      </w:pPr>
    </w:p>
    <w:p w14:paraId="512B90BA" w14:textId="77777777" w:rsidR="009F0504" w:rsidRPr="009F0504" w:rsidRDefault="009F0504" w:rsidP="009F0504">
      <w:pPr>
        <w:pStyle w:val="Nessunaspaziatura"/>
        <w:rPr>
          <w:sz w:val="24"/>
          <w:szCs w:val="24"/>
          <w:lang w:val="it-IT"/>
        </w:rPr>
      </w:pPr>
      <w:r w:rsidRPr="009F0504">
        <w:rPr>
          <w:b/>
          <w:sz w:val="24"/>
          <w:szCs w:val="24"/>
          <w:lang w:val="it-IT"/>
        </w:rPr>
        <w:t>Descrição: Esta</w:t>
      </w:r>
      <w:r w:rsidRPr="009F0504">
        <w:rPr>
          <w:sz w:val="24"/>
          <w:szCs w:val="24"/>
          <w:lang w:val="it-IT"/>
        </w:rPr>
        <w:t xml:space="preserve"> fase aborda os protocolos operacionais para converter os dados recolhidos no terreno numa pontuação de IAQ (0-500), utilizando o sensor BME680 montado no drone. Os alunos classificarão as zonas de risco para determinar os equipamentos de proteção individual (EPI) necessários, como máscaras ou fatos de proteção integral, com base em leituras da qualidade do ar em tempo real.</w:t>
      </w:r>
    </w:p>
    <w:p w14:paraId="0F5C049E" w14:textId="77777777" w:rsidR="009F0504" w:rsidRDefault="009F0504" w:rsidP="009F0504">
      <w:pPr>
        <w:pStyle w:val="Nessunaspaziatura"/>
        <w:rPr>
          <w:sz w:val="24"/>
          <w:szCs w:val="24"/>
          <w:lang w:val="it-IT"/>
        </w:rPr>
      </w:pPr>
    </w:p>
    <w:p w14:paraId="5829DB18" w14:textId="77777777" w:rsidR="009F0504" w:rsidRPr="009F0504" w:rsidRDefault="009F0504" w:rsidP="009F0504">
      <w:pPr>
        <w:pStyle w:val="Nessunaspaziatura"/>
        <w:rPr>
          <w:sz w:val="24"/>
          <w:szCs w:val="24"/>
          <w:lang w:val="it-IT"/>
        </w:rPr>
      </w:pPr>
      <w:r w:rsidRPr="009F0504">
        <w:rPr>
          <w:b/>
          <w:sz w:val="24"/>
          <w:szCs w:val="24"/>
          <w:lang w:val="it-IT"/>
        </w:rPr>
        <w:t xml:space="preserve">Parte </w:t>
      </w:r>
      <w:r w:rsidRPr="009F0504">
        <w:rPr>
          <w:i/>
          <w:sz w:val="24"/>
          <w:szCs w:val="24"/>
          <w:lang w:val="it-IT"/>
        </w:rPr>
        <w:t xml:space="preserve">1: Preparação </w:t>
      </w:r>
      <w:proofErr w:type="spellStart"/>
      <w:r w:rsidRPr="009F0504">
        <w:rPr>
          <w:i/>
          <w:sz w:val="24"/>
          <w:szCs w:val="24"/>
          <w:lang w:val="it-IT"/>
        </w:rPr>
        <w:t>pré-voo </w:t>
      </w:r>
      <w:proofErr w:type="spellEnd"/>
      <w:r w:rsidRPr="009F0504">
        <w:rPr>
          <w:i/>
          <w:sz w:val="24"/>
          <w:szCs w:val="24"/>
          <w:lang w:val="it-IT"/>
        </w:rPr>
        <w:t>e protocolos de segurança de IAQ</w:t>
      </w:r>
    </w:p>
    <w:p w14:paraId="58C6FC50" w14:textId="77777777" w:rsidR="009F0504" w:rsidRPr="009F0504" w:rsidRDefault="009F0504" w:rsidP="0016118A">
      <w:pPr>
        <w:pStyle w:val="Nessunaspaziatura"/>
        <w:numPr>
          <w:ilvl w:val="0"/>
          <w:numId w:val="14"/>
        </w:numPr>
        <w:rPr>
          <w:sz w:val="24"/>
          <w:szCs w:val="24"/>
          <w:lang w:val="it-IT"/>
        </w:rPr>
      </w:pPr>
      <w:r w:rsidRPr="009F0504">
        <w:rPr>
          <w:b/>
          <w:sz w:val="24"/>
          <w:szCs w:val="24"/>
          <w:lang w:val="it-IT"/>
        </w:rPr>
        <w:t>Coordenar a seleção e o planeamento da missão: predefinir os</w:t>
      </w:r>
      <w:r w:rsidRPr="009F0504">
        <w:rPr>
          <w:sz w:val="24"/>
          <w:szCs w:val="24"/>
          <w:lang w:val="it-IT"/>
        </w:rPr>
        <w:t xml:space="preserve"> pontos de alto risco no mapa de riscos da instalação, como as salas de válvulas e as entradas de águas residuais, onde se preveem pontuações de IAQ mais baixas (poluição elevada).</w:t>
      </w:r>
    </w:p>
    <w:p w14:paraId="64CA65AC" w14:textId="77777777" w:rsidR="009F0504" w:rsidRPr="009F0504" w:rsidRDefault="009F0504" w:rsidP="0016118A">
      <w:pPr>
        <w:pStyle w:val="Nessunaspaziatura"/>
        <w:numPr>
          <w:ilvl w:val="0"/>
          <w:numId w:val="14"/>
        </w:numPr>
        <w:rPr>
          <w:sz w:val="24"/>
          <w:szCs w:val="24"/>
          <w:lang w:val="it-IT"/>
        </w:rPr>
      </w:pPr>
      <w:r w:rsidRPr="009F0504">
        <w:rPr>
          <w:b/>
          <w:sz w:val="24"/>
          <w:szCs w:val="24"/>
          <w:lang w:val="it-IT"/>
        </w:rPr>
        <w:t>Avaliação ambiental: avaliação </w:t>
      </w:r>
      <w:r w:rsidRPr="009F0504">
        <w:rPr>
          <w:sz w:val="24"/>
          <w:szCs w:val="24"/>
          <w:lang w:val="it-IT"/>
        </w:rPr>
        <w:t>da velocidade do vento, da temperatura e da potência do sinal GPS, que influenciam diretamente a segurança do voo e a precisão do sensor.</w:t>
      </w:r>
    </w:p>
    <w:p w14:paraId="43AB64CE" w14:textId="77777777" w:rsidR="009F0504" w:rsidRPr="009F0504" w:rsidRDefault="009F0504" w:rsidP="0016118A">
      <w:pPr>
        <w:pStyle w:val="Nessunaspaziatura"/>
        <w:numPr>
          <w:ilvl w:val="0"/>
          <w:numId w:val="14"/>
        </w:numPr>
        <w:rPr>
          <w:sz w:val="24"/>
          <w:szCs w:val="24"/>
          <w:lang w:val="it-IT"/>
        </w:rPr>
      </w:pPr>
      <w:r w:rsidRPr="009F0504">
        <w:rPr>
          <w:b/>
          <w:sz w:val="24"/>
          <w:szCs w:val="24"/>
          <w:lang w:val="it-IT"/>
        </w:rPr>
        <w:t>Preparação dos sensores e dos</w:t>
      </w:r>
      <w:r w:rsidRPr="009F0504">
        <w:rPr>
          <w:sz w:val="24"/>
          <w:szCs w:val="24"/>
          <w:lang w:val="it-IT"/>
        </w:rPr>
        <w:t xml:space="preserve"> EPI: verificar se o sensor calibrado está firmemente montado e assegurar que as máscaras e os fatos de proteção integral estão preparados de acordo com as classificações de segurança previstas.</w:t>
      </w:r>
    </w:p>
    <w:p w14:paraId="21470D34" w14:textId="77777777" w:rsidR="009F0504" w:rsidRDefault="009F0504" w:rsidP="009F0504">
      <w:pPr>
        <w:pStyle w:val="Nessunaspaziatura"/>
        <w:rPr>
          <w:b/>
          <w:sz w:val="24"/>
          <w:szCs w:val="24"/>
          <w:lang w:val="it-IT"/>
        </w:rPr>
      </w:pPr>
    </w:p>
    <w:p w14:paraId="3DD2399D" w14:textId="77777777" w:rsidR="009F0504" w:rsidRPr="009F0504" w:rsidRDefault="009F0504" w:rsidP="009F0504">
      <w:pPr>
        <w:pStyle w:val="Nessunaspaziatura"/>
        <w:rPr>
          <w:sz w:val="24"/>
          <w:szCs w:val="24"/>
          <w:lang w:val="it-IT"/>
        </w:rPr>
      </w:pPr>
      <w:r w:rsidRPr="009F0504">
        <w:rPr>
          <w:b/>
          <w:sz w:val="24"/>
          <w:szCs w:val="24"/>
          <w:lang w:val="it-IT"/>
        </w:rPr>
        <w:t>Parte </w:t>
      </w:r>
      <w:r w:rsidRPr="009F0504">
        <w:rPr>
          <w:sz w:val="24"/>
          <w:szCs w:val="24"/>
          <w:lang w:val="it-IT"/>
        </w:rPr>
        <w:t xml:space="preserve"> </w:t>
      </w:r>
      <w:r w:rsidRPr="009F0504">
        <w:rPr>
          <w:i/>
          <w:sz w:val="24"/>
          <w:szCs w:val="24"/>
          <w:lang w:val="it-IT"/>
        </w:rPr>
        <w:t>2: Execução operacional e pontuação dos dados</w:t>
      </w:r>
    </w:p>
    <w:p w14:paraId="44F91EF1" w14:textId="77777777" w:rsidR="009F0504" w:rsidRPr="009F0504" w:rsidRDefault="009F0504" w:rsidP="0016118A">
      <w:pPr>
        <w:pStyle w:val="Nessunaspaziatura"/>
        <w:numPr>
          <w:ilvl w:val="0"/>
          <w:numId w:val="13"/>
        </w:numPr>
        <w:rPr>
          <w:sz w:val="24"/>
          <w:szCs w:val="24"/>
          <w:lang w:val="it-IT"/>
        </w:rPr>
      </w:pPr>
      <w:r w:rsidRPr="009F0504">
        <w:rPr>
          <w:b/>
          <w:sz w:val="24"/>
          <w:szCs w:val="24"/>
          <w:lang w:val="it-IT"/>
        </w:rPr>
        <w:t xml:space="preserve">A regra do voo estacionário de 30 segundos (pontuação de </w:t>
      </w:r>
      <w:r w:rsidRPr="009F0504">
        <w:rPr>
          <w:sz w:val="24"/>
          <w:szCs w:val="24"/>
          <w:lang w:val="it-IT"/>
        </w:rPr>
        <w:t>IAQ): manter uma posição estável em cada coordenada durante 30 segundos para permitir que o sensor atinja o seu tempo de resposta completo (T90), garantindo uma pontuação de IAQ rigorosa e estável entre 0 e 500.</w:t>
      </w:r>
    </w:p>
    <w:p w14:paraId="2424D467" w14:textId="77777777" w:rsidR="009F0504" w:rsidRPr="009F0504" w:rsidRDefault="009F0504" w:rsidP="0016118A">
      <w:pPr>
        <w:pStyle w:val="Nessunaspaziatura"/>
        <w:numPr>
          <w:ilvl w:val="0"/>
          <w:numId w:val="13"/>
        </w:numPr>
        <w:rPr>
          <w:sz w:val="24"/>
          <w:szCs w:val="24"/>
          <w:lang w:val="it-IT"/>
        </w:rPr>
      </w:pPr>
      <w:r w:rsidRPr="009F0504">
        <w:rPr>
          <w:b/>
          <w:sz w:val="24"/>
          <w:szCs w:val="24"/>
          <w:lang w:val="it-IT"/>
        </w:rPr>
        <w:t>Gestão da altitude: realização</w:t>
      </w:r>
      <w:r w:rsidRPr="009F0504">
        <w:rPr>
          <w:sz w:val="24"/>
          <w:szCs w:val="24"/>
          <w:lang w:val="it-IT"/>
        </w:rPr>
        <w:t xml:space="preserve"> de medições a diferentes alturas (por exemplo, nível do solo em comparação com linhas elevadas) para observar como o índice de qualidade do ar varia ao longo do perfil vertical.</w:t>
      </w:r>
    </w:p>
    <w:p w14:paraId="33F52685" w14:textId="77777777" w:rsidR="009F0504" w:rsidRPr="009F0504" w:rsidRDefault="009F0504" w:rsidP="0016118A">
      <w:pPr>
        <w:pStyle w:val="Nessunaspaziatura"/>
        <w:numPr>
          <w:ilvl w:val="0"/>
          <w:numId w:val="13"/>
        </w:numPr>
        <w:rPr>
          <w:sz w:val="24"/>
          <w:szCs w:val="24"/>
          <w:lang w:val="it-IT"/>
        </w:rPr>
      </w:pPr>
      <w:r w:rsidRPr="009F0504">
        <w:rPr>
          <w:b/>
          <w:sz w:val="24"/>
          <w:szCs w:val="24"/>
          <w:lang w:val="it-IT"/>
        </w:rPr>
        <w:t>Registo sincronizado de dados: registo</w:t>
      </w:r>
      <w:r w:rsidRPr="009F0504">
        <w:rPr>
          <w:sz w:val="24"/>
          <w:szCs w:val="24"/>
          <w:lang w:val="it-IT"/>
        </w:rPr>
        <w:t xml:space="preserve"> simultâneo das coordenadas GPS com carimbo temporal e </w:t>
      </w:r>
      <w:proofErr w:type="spellStart"/>
      <w:r w:rsidRPr="009F0504">
        <w:rPr>
          <w:sz w:val="24"/>
          <w:szCs w:val="24"/>
          <w:lang w:val="it-IT"/>
        </w:rPr>
        <w:t>dos valores</w:t>
      </w:r>
      <w:proofErr w:type="spellEnd"/>
      <w:r w:rsidRPr="009F0504">
        <w:rPr>
          <w:sz w:val="24"/>
          <w:szCs w:val="24"/>
          <w:lang w:val="it-IT"/>
        </w:rPr>
        <w:t xml:space="preserve"> de IAQ para manter a integridade espacial do conjunto de dados.</w:t>
      </w:r>
    </w:p>
    <w:p w14:paraId="5ED39182" w14:textId="77777777" w:rsidR="009F0504" w:rsidRPr="009F0504" w:rsidRDefault="009F0504">
      <w:pPr>
        <w:spacing w:before="1"/>
        <w:ind w:left="2" w:right="2552"/>
        <w:rPr>
          <w:sz w:val="24"/>
          <w:szCs w:val="24"/>
          <w:lang w:val="it-IT"/>
        </w:rPr>
      </w:pPr>
    </w:p>
    <w:p w14:paraId="75821638" w14:textId="77777777" w:rsidR="009F0504" w:rsidRPr="009F0504" w:rsidRDefault="009F0504">
      <w:pPr>
        <w:spacing w:before="1"/>
        <w:ind w:left="2" w:right="2552"/>
        <w:rPr>
          <w:b/>
          <w:sz w:val="24"/>
          <w:lang w:val="it-IT"/>
        </w:rPr>
      </w:pPr>
    </w:p>
    <w:p w14:paraId="1A9B5510" w14:textId="77777777" w:rsidR="009F0504" w:rsidRPr="009F0504" w:rsidRDefault="009F0504" w:rsidP="009F0504">
      <w:pPr>
        <w:pStyle w:val="Nessunaspaziatura"/>
        <w:rPr>
          <w:i/>
          <w:sz w:val="24"/>
          <w:szCs w:val="24"/>
          <w:lang w:val="it-IT"/>
        </w:rPr>
      </w:pPr>
      <w:r w:rsidRPr="009F0504">
        <w:rPr>
          <w:b/>
          <w:sz w:val="24"/>
          <w:szCs w:val="24"/>
          <w:lang w:val="it-IT"/>
        </w:rPr>
        <w:t>Parte </w:t>
      </w:r>
      <w:r w:rsidRPr="009F0504">
        <w:rPr>
          <w:sz w:val="24"/>
          <w:szCs w:val="24"/>
          <w:lang w:val="it-IT"/>
        </w:rPr>
        <w:t xml:space="preserve"> </w:t>
      </w:r>
      <w:r w:rsidRPr="009F0504">
        <w:rPr>
          <w:i/>
          <w:sz w:val="24"/>
          <w:szCs w:val="24"/>
          <w:lang w:val="it-IT"/>
        </w:rPr>
        <w:t>3: Classificação da IAQ e classificação da gestão do risco das pontuações (0-500):</w:t>
      </w:r>
    </w:p>
    <w:p w14:paraId="541AFDE2" w14:textId="77777777" w:rsidR="009F0504" w:rsidRPr="009F0504" w:rsidRDefault="009F0504" w:rsidP="0016118A">
      <w:pPr>
        <w:pStyle w:val="Nessunaspaziatura"/>
        <w:numPr>
          <w:ilvl w:val="0"/>
          <w:numId w:val="15"/>
        </w:numPr>
        <w:rPr>
          <w:sz w:val="24"/>
          <w:szCs w:val="24"/>
          <w:lang w:val="it-IT"/>
        </w:rPr>
      </w:pPr>
      <w:r w:rsidRPr="009F0504">
        <w:rPr>
          <w:b/>
          <w:sz w:val="24"/>
          <w:szCs w:val="24"/>
          <w:lang w:val="it-IT"/>
        </w:rPr>
        <w:t>Risco baixo/moderado: identificação </w:t>
      </w:r>
      <w:r w:rsidRPr="009F0504">
        <w:rPr>
          <w:sz w:val="24"/>
          <w:szCs w:val="24"/>
          <w:lang w:val="it-IT"/>
        </w:rPr>
        <w:t>das áreas onde o trabalho pode ser realizado em segurança ou com uma máscara de proteção padrão.</w:t>
      </w:r>
    </w:p>
    <w:p w14:paraId="2A8AB459" w14:textId="77777777" w:rsidR="009F0504" w:rsidRPr="009F0504" w:rsidRDefault="009F0504" w:rsidP="0016118A">
      <w:pPr>
        <w:pStyle w:val="Nessunaspaziatura"/>
        <w:numPr>
          <w:ilvl w:val="0"/>
          <w:numId w:val="15"/>
        </w:numPr>
        <w:rPr>
          <w:sz w:val="24"/>
          <w:szCs w:val="24"/>
          <w:lang w:val="it-IT"/>
        </w:rPr>
      </w:pPr>
      <w:r w:rsidRPr="009F0504">
        <w:rPr>
          <w:b/>
          <w:sz w:val="24"/>
          <w:szCs w:val="24"/>
          <w:lang w:val="it-IT"/>
        </w:rPr>
        <w:t>Risco elevado: deteção</w:t>
      </w:r>
      <w:r w:rsidRPr="009F0504">
        <w:rPr>
          <w:sz w:val="24"/>
          <w:szCs w:val="24"/>
          <w:lang w:val="it-IT"/>
        </w:rPr>
        <w:t xml:space="preserve"> de "zonas vermelhas" com pontuações de IAQ críticas que exigem a utilização de fatos de proteção integral e o acesso limitado do pessoal.</w:t>
      </w:r>
    </w:p>
    <w:p w14:paraId="26358DBB" w14:textId="77777777" w:rsidR="009F1F93" w:rsidRPr="009F0504" w:rsidRDefault="009F0504" w:rsidP="0016118A">
      <w:pPr>
        <w:pStyle w:val="Nessunaspaziatura"/>
        <w:numPr>
          <w:ilvl w:val="0"/>
          <w:numId w:val="15"/>
        </w:numPr>
        <w:rPr>
          <w:sz w:val="24"/>
          <w:szCs w:val="24"/>
          <w:lang w:val="it-IT"/>
        </w:rPr>
      </w:pPr>
      <w:r w:rsidRPr="009F0504">
        <w:rPr>
          <w:b/>
          <w:sz w:val="24"/>
          <w:szCs w:val="24"/>
          <w:lang w:val="it-IT"/>
        </w:rPr>
        <w:t>Protocolos de navegação e de emergência: garantir </w:t>
      </w:r>
      <w:r w:rsidRPr="009F0504">
        <w:rPr>
          <w:sz w:val="24"/>
          <w:szCs w:val="24"/>
          <w:lang w:val="it-IT"/>
        </w:rPr>
        <w:t>a segurança do voo em redor das condutas e das linhas de alta tensão e implementar protocolos de "regresso a casa" (RTH) em caso de perda do sinal GPS em áreas com vegetação densa ou confinadas.</w:t>
      </w:r>
    </w:p>
    <w:p w14:paraId="6F8AF8C7" w14:textId="77777777" w:rsidR="009F1F93" w:rsidRPr="009F0504" w:rsidRDefault="009F1F93">
      <w:pPr>
        <w:pStyle w:val="Corpotesto"/>
        <w:rPr>
          <w:lang w:val="it-IT"/>
        </w:rPr>
        <w:sectPr w:rsidR="009F1F93" w:rsidRPr="009F0504" w:rsidSect="006A26E2">
          <w:headerReference w:type="default" r:id="rId15"/>
          <w:footerReference w:type="default" r:id="rId16"/>
          <w:pgSz w:w="11910" w:h="16840"/>
          <w:pgMar w:top="1701" w:right="1417" w:bottom="1400" w:left="1700" w:header="331" w:footer="1213" w:gutter="0"/>
          <w:cols w:space="720"/>
        </w:sectPr>
      </w:pPr>
    </w:p>
    <w:p w14:paraId="4176CCD3" w14:textId="77777777" w:rsidR="000E0985" w:rsidRPr="009F0504" w:rsidRDefault="009F0504" w:rsidP="000E0985">
      <w:pPr>
        <w:pStyle w:val="Corpotesto"/>
        <w:spacing w:before="40"/>
        <w:ind w:left="0"/>
        <w:rPr>
          <w:sz w:val="28"/>
          <w:lang w:val="it-IT"/>
        </w:rPr>
      </w:pPr>
      <w:r>
        <w:rPr>
          <w:noProof/>
          <w:sz w:val="28"/>
          <w:lang w:val="it-IT" w:eastAsia="it-IT"/>
        </w:rPr>
        <w:lastRenderedPageBreak/>
        <w:drawing>
          <wp:anchor distT="0" distB="0" distL="0" distR="0" simplePos="0" relativeHeight="487596032" behindDoc="1" locked="0" layoutInCell="1" allowOverlap="1" wp14:anchorId="57F8835A" wp14:editId="73D406DB">
            <wp:simplePos x="0" y="0"/>
            <wp:positionH relativeFrom="page">
              <wp:posOffset>1631950</wp:posOffset>
            </wp:positionH>
            <wp:positionV relativeFrom="paragraph">
              <wp:posOffset>82550</wp:posOffset>
            </wp:positionV>
            <wp:extent cx="3949700" cy="2216150"/>
            <wp:effectExtent l="1905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7" cstate="print"/>
                    <a:stretch>
                      <a:fillRect/>
                    </a:stretch>
                  </pic:blipFill>
                  <pic:spPr>
                    <a:xfrm>
                      <a:off x="0" y="0"/>
                      <a:ext cx="3949700" cy="2216150"/>
                    </a:xfrm>
                    <a:prstGeom prst="rect">
                      <a:avLst/>
                    </a:prstGeom>
                  </pic:spPr>
                </pic:pic>
              </a:graphicData>
            </a:graphic>
          </wp:anchor>
        </w:drawing>
      </w:r>
    </w:p>
    <w:p w14:paraId="059C8F1A" w14:textId="77777777" w:rsidR="000E0985" w:rsidRPr="009F0504" w:rsidRDefault="000E0985" w:rsidP="000E0985">
      <w:pPr>
        <w:pStyle w:val="Corpotesto"/>
        <w:spacing w:before="40"/>
        <w:ind w:left="0"/>
        <w:rPr>
          <w:sz w:val="28"/>
          <w:lang w:val="it-IT"/>
        </w:rPr>
      </w:pPr>
    </w:p>
    <w:p w14:paraId="622A80C1" w14:textId="791AD258" w:rsidR="000E0985" w:rsidRPr="006A26E2" w:rsidRDefault="000E0985" w:rsidP="000E0985">
      <w:pPr>
        <w:pStyle w:val="Titolo2"/>
        <w:spacing w:before="0" w:after="0"/>
        <w:rPr>
          <w:rFonts w:ascii="Times New Roman" w:hAnsi="Times New Roman" w:cs="Times New Roman"/>
          <w:color w:val="C8102E"/>
          <w:sz w:val="28"/>
          <w:szCs w:val="28"/>
        </w:rPr>
      </w:pPr>
      <w:bookmarkStart w:id="96" w:name="_Toc235607426"/>
      <w:bookmarkStart w:id="97" w:name="_Toc235610678"/>
      <w:bookmarkStart w:id="98" w:name="_Toc237360665"/>
      <w:r w:rsidRPr="006A26E2">
        <w:rPr>
          <w:rFonts w:ascii="Times New Roman" w:hAnsi="Times New Roman" w:cs="Times New Roman"/>
          <w:color w:val="C8102E"/>
          <w:sz w:val="28"/>
          <w:szCs w:val="28"/>
        </w:rPr>
        <w:t>Fase 4 – Reflexão</w:t>
      </w:r>
      <w:r w:rsidR="004501FF" w:rsidRPr="006A26E2">
        <w:rPr>
          <w:rFonts w:ascii="Times New Roman" w:hAnsi="Times New Roman" w:cs="Times New Roman"/>
          <w:color w:val="C8102E"/>
          <w:sz w:val="28"/>
          <w:szCs w:val="28"/>
        </w:rPr>
        <w:t xml:space="preserve"> e consolidação (Apresentar e </w:t>
      </w:r>
      <w:r w:rsidRPr="006A26E2">
        <w:rPr>
          <w:rFonts w:ascii="Times New Roman" w:hAnsi="Times New Roman" w:cs="Times New Roman"/>
          <w:color w:val="C8102E"/>
          <w:sz w:val="28"/>
          <w:szCs w:val="28"/>
        </w:rPr>
        <w:t>relacionar)</w:t>
      </w:r>
      <w:bookmarkEnd w:id="96"/>
      <w:bookmarkEnd w:id="97"/>
      <w:bookmarkEnd w:id="98"/>
    </w:p>
    <w:p w14:paraId="139A61AE" w14:textId="77777777" w:rsidR="009F0504" w:rsidRPr="00F75FEF" w:rsidRDefault="009F0504">
      <w:pPr>
        <w:spacing w:before="18"/>
        <w:ind w:left="2" w:right="140"/>
        <w:jc w:val="both"/>
        <w:rPr>
          <w:b/>
          <w:sz w:val="24"/>
          <w:lang w:val="it-IT"/>
        </w:rPr>
      </w:pPr>
    </w:p>
    <w:p w14:paraId="24A20377" w14:textId="77777777" w:rsidR="009F0504" w:rsidRPr="009F0504" w:rsidRDefault="009F0504" w:rsidP="009F0504">
      <w:pPr>
        <w:pStyle w:val="Nessunaspaziatura"/>
        <w:rPr>
          <w:b/>
          <w:sz w:val="24"/>
          <w:szCs w:val="24"/>
          <w:lang w:val="it-IT"/>
        </w:rPr>
      </w:pPr>
      <w:r w:rsidRPr="009F0504">
        <w:rPr>
          <w:b/>
          <w:sz w:val="24"/>
          <w:szCs w:val="24"/>
          <w:lang w:val="it-IT"/>
        </w:rPr>
        <w:t xml:space="preserve">Fase 4: Criação de um protocolo de trabalho seguro (análise dos dados e autorização de entrada no terreno) </w:t>
      </w:r>
    </w:p>
    <w:p w14:paraId="766BA8FF" w14:textId="77777777" w:rsidR="009F0504" w:rsidRPr="009F0504" w:rsidRDefault="009F0504" w:rsidP="009F0504">
      <w:pPr>
        <w:pStyle w:val="Nessunaspaziatura"/>
        <w:rPr>
          <w:sz w:val="24"/>
          <w:szCs w:val="24"/>
          <w:lang w:val="it-IT"/>
        </w:rPr>
      </w:pPr>
    </w:p>
    <w:p w14:paraId="1B3F2464" w14:textId="77777777" w:rsidR="009F0504" w:rsidRPr="009F0504" w:rsidRDefault="009F0504" w:rsidP="009F0504">
      <w:pPr>
        <w:pStyle w:val="Nessunaspaziatura"/>
        <w:rPr>
          <w:sz w:val="24"/>
          <w:szCs w:val="24"/>
          <w:lang w:val="it-IT"/>
        </w:rPr>
      </w:pPr>
      <w:r w:rsidRPr="009F0504">
        <w:rPr>
          <w:b/>
          <w:sz w:val="24"/>
          <w:szCs w:val="24"/>
          <w:lang w:val="it-IT"/>
        </w:rPr>
        <w:t>Descrição: Esta</w:t>
      </w:r>
      <w:r w:rsidRPr="009F0504">
        <w:rPr>
          <w:sz w:val="24"/>
          <w:szCs w:val="24"/>
          <w:lang w:val="it-IT"/>
        </w:rPr>
        <w:t xml:space="preserve"> fase prevê o tratamento de dados brutos recolhidos no terreno num ambiente digital para calcular o tempo de ventilação necessário com base nas concentrações de gás medidas antes da entrada do pessoal e a preparação de uma minuta de "Autorização de entrada no terreno".</w:t>
      </w:r>
    </w:p>
    <w:p w14:paraId="6063DD94" w14:textId="77777777" w:rsidR="004910D7" w:rsidRDefault="004910D7" w:rsidP="009F0504">
      <w:pPr>
        <w:pStyle w:val="Nessunaspaziatura"/>
        <w:rPr>
          <w:b/>
          <w:sz w:val="24"/>
          <w:szCs w:val="24"/>
          <w:lang w:val="it-IT"/>
        </w:rPr>
      </w:pPr>
    </w:p>
    <w:p w14:paraId="72385B04" w14:textId="77777777" w:rsidR="009F0504" w:rsidRPr="009F0504" w:rsidRDefault="009F0504" w:rsidP="009F0504">
      <w:pPr>
        <w:pStyle w:val="Nessunaspaziatura"/>
        <w:rPr>
          <w:sz w:val="24"/>
          <w:szCs w:val="24"/>
          <w:lang w:val="it-IT"/>
        </w:rPr>
      </w:pPr>
      <w:r w:rsidRPr="004910D7">
        <w:rPr>
          <w:b/>
          <w:sz w:val="24"/>
          <w:szCs w:val="24"/>
          <w:lang w:val="it-IT"/>
        </w:rPr>
        <w:t>Parte </w:t>
      </w:r>
      <w:r w:rsidRPr="009F0504">
        <w:rPr>
          <w:sz w:val="24"/>
          <w:szCs w:val="24"/>
          <w:lang w:val="it-IT"/>
        </w:rPr>
        <w:t xml:space="preserve"> </w:t>
      </w:r>
      <w:r w:rsidRPr="004910D7">
        <w:rPr>
          <w:i/>
          <w:sz w:val="24"/>
          <w:szCs w:val="24"/>
          <w:lang w:val="it-IT"/>
        </w:rPr>
        <w:t>1: Transferência de dados e conversão do formato</w:t>
      </w:r>
    </w:p>
    <w:p w14:paraId="7708AA00" w14:textId="77777777" w:rsidR="009F0504" w:rsidRPr="009F0504" w:rsidRDefault="009F0504" w:rsidP="0016118A">
      <w:pPr>
        <w:pStyle w:val="Nessunaspaziatura"/>
        <w:numPr>
          <w:ilvl w:val="0"/>
          <w:numId w:val="16"/>
        </w:numPr>
        <w:rPr>
          <w:sz w:val="24"/>
          <w:szCs w:val="24"/>
          <w:lang w:val="it-IT"/>
        </w:rPr>
      </w:pPr>
      <w:r w:rsidRPr="004910D7">
        <w:rPr>
          <w:b/>
          <w:sz w:val="24"/>
          <w:szCs w:val="24"/>
          <w:lang w:val="it-IT"/>
        </w:rPr>
        <w:t>Descarregamento de dados: </w:t>
      </w:r>
      <w:r w:rsidRPr="009F0504">
        <w:rPr>
          <w:sz w:val="24"/>
          <w:szCs w:val="24"/>
          <w:lang w:val="it-IT"/>
        </w:rPr>
        <w:t xml:space="preserve">transferência de ficheiros com carimbo </w:t>
      </w:r>
      <w:proofErr w:type="spellStart"/>
      <w:r w:rsidRPr="009F0504">
        <w:rPr>
          <w:sz w:val="24"/>
          <w:szCs w:val="24"/>
          <w:lang w:val="it-IT"/>
        </w:rPr>
        <w:t>de data</w:t>
      </w:r>
      <w:proofErr w:type="spellEnd"/>
      <w:r w:rsidRPr="009F0504">
        <w:rPr>
          <w:sz w:val="24"/>
          <w:szCs w:val="24"/>
          <w:lang w:val="it-IT"/>
        </w:rPr>
        <w:t xml:space="preserve"> e hora em formato </w:t>
      </w:r>
      <w:proofErr w:type="spellStart"/>
      <w:r w:rsidRPr="009F0504">
        <w:rPr>
          <w:sz w:val="24"/>
          <w:szCs w:val="24"/>
          <w:lang w:val="it-IT"/>
        </w:rPr>
        <w:t>.csv</w:t>
      </w:r>
      <w:proofErr w:type="spellEnd"/>
      <w:r w:rsidRPr="009F0504">
        <w:rPr>
          <w:sz w:val="24"/>
          <w:szCs w:val="24"/>
          <w:lang w:val="it-IT"/>
        </w:rPr>
        <w:t xml:space="preserve"> ou .txt da memória interna do drone ou de um </w:t>
      </w:r>
      <w:proofErr w:type="spellStart"/>
      <w:r w:rsidRPr="009F0504">
        <w:rPr>
          <w:sz w:val="24"/>
          <w:szCs w:val="24"/>
          <w:lang w:val="it-IT"/>
        </w:rPr>
        <w:t>registador</w:t>
      </w:r>
      <w:proofErr w:type="spellEnd"/>
      <w:r w:rsidRPr="009F0504">
        <w:rPr>
          <w:sz w:val="24"/>
          <w:szCs w:val="24"/>
          <w:lang w:val="it-IT"/>
        </w:rPr>
        <w:t xml:space="preserve"> de dados especializado para um computador.</w:t>
      </w:r>
    </w:p>
    <w:p w14:paraId="226EC474" w14:textId="77777777" w:rsidR="009F0504" w:rsidRPr="009F0504" w:rsidRDefault="009F0504" w:rsidP="0016118A">
      <w:pPr>
        <w:pStyle w:val="Nessunaspaziatura"/>
        <w:numPr>
          <w:ilvl w:val="0"/>
          <w:numId w:val="16"/>
        </w:numPr>
        <w:rPr>
          <w:sz w:val="24"/>
          <w:szCs w:val="24"/>
          <w:lang w:val="it-IT"/>
        </w:rPr>
      </w:pPr>
      <w:r w:rsidRPr="004910D7">
        <w:rPr>
          <w:b/>
          <w:sz w:val="24"/>
          <w:szCs w:val="24"/>
          <w:lang w:val="it-IT"/>
        </w:rPr>
        <w:t>Limpeza dos dados:</w:t>
      </w:r>
      <w:r w:rsidRPr="009F0504">
        <w:rPr>
          <w:sz w:val="24"/>
          <w:szCs w:val="24"/>
          <w:lang w:val="it-IT"/>
        </w:rPr>
        <w:t xml:space="preserve"> filtragem do conjunto de dados para remover o ruído dos períodos de descolagem, aterragem e trânsito, concentrando-se exclusivamente nas janelas de "voo estacionário" de 30 segundos em cada coordenada designada.</w:t>
      </w:r>
    </w:p>
    <w:p w14:paraId="0E7352C3" w14:textId="77777777" w:rsidR="009F0504" w:rsidRPr="009F0504" w:rsidRDefault="009F0504" w:rsidP="0016118A">
      <w:pPr>
        <w:pStyle w:val="Nessunaspaziatura"/>
        <w:numPr>
          <w:ilvl w:val="0"/>
          <w:numId w:val="16"/>
        </w:numPr>
        <w:rPr>
          <w:sz w:val="24"/>
          <w:szCs w:val="24"/>
          <w:lang w:val="it-IT"/>
        </w:rPr>
      </w:pPr>
      <w:r w:rsidRPr="004910D7">
        <w:rPr>
          <w:b/>
          <w:sz w:val="24"/>
          <w:szCs w:val="24"/>
          <w:lang w:val="it-IT"/>
        </w:rPr>
        <w:t>Sincronização espacial: garantir que</w:t>
      </w:r>
      <w:r w:rsidRPr="009F0504">
        <w:rPr>
          <w:sz w:val="24"/>
          <w:szCs w:val="24"/>
          <w:lang w:val="it-IT"/>
        </w:rPr>
        <w:t xml:space="preserve"> cada leitura da concentração de gás (ppm) ou pontuação de IAQ é associada com rigor à coordenada GPS correspondente para manter a integridade espacial.</w:t>
      </w:r>
    </w:p>
    <w:p w14:paraId="793AB44A" w14:textId="77777777" w:rsidR="004910D7" w:rsidRDefault="004910D7" w:rsidP="009F0504">
      <w:pPr>
        <w:pStyle w:val="Nessunaspaziatura"/>
        <w:rPr>
          <w:b/>
          <w:sz w:val="24"/>
          <w:szCs w:val="24"/>
          <w:lang w:val="it-IT"/>
        </w:rPr>
      </w:pPr>
    </w:p>
    <w:p w14:paraId="5C237697" w14:textId="77777777" w:rsidR="009F0504" w:rsidRPr="009F0504" w:rsidRDefault="009F0504" w:rsidP="009F0504">
      <w:pPr>
        <w:pStyle w:val="Nessunaspaziatura"/>
        <w:rPr>
          <w:sz w:val="24"/>
          <w:szCs w:val="24"/>
          <w:lang w:val="it-IT"/>
        </w:rPr>
      </w:pPr>
      <w:r w:rsidRPr="004910D7">
        <w:rPr>
          <w:b/>
          <w:sz w:val="24"/>
          <w:szCs w:val="24"/>
          <w:lang w:val="it-IT"/>
        </w:rPr>
        <w:t xml:space="preserve">Parte </w:t>
      </w:r>
      <w:r w:rsidRPr="004910D7">
        <w:rPr>
          <w:i/>
          <w:sz w:val="24"/>
          <w:szCs w:val="24"/>
          <w:lang w:val="it-IT"/>
        </w:rPr>
        <w:t>2: Análise dos dados e cálculo da ventilação</w:t>
      </w:r>
    </w:p>
    <w:p w14:paraId="5789547F" w14:textId="77777777" w:rsidR="009F0504" w:rsidRPr="009F0504" w:rsidRDefault="009F0504" w:rsidP="0016118A">
      <w:pPr>
        <w:pStyle w:val="Nessunaspaziatura"/>
        <w:numPr>
          <w:ilvl w:val="0"/>
          <w:numId w:val="17"/>
        </w:numPr>
        <w:rPr>
          <w:sz w:val="24"/>
          <w:szCs w:val="24"/>
          <w:lang w:val="it-IT"/>
        </w:rPr>
      </w:pPr>
      <w:r w:rsidRPr="004910D7">
        <w:rPr>
          <w:b/>
          <w:sz w:val="24"/>
          <w:szCs w:val="24"/>
          <w:lang w:val="it-IT"/>
        </w:rPr>
        <w:t>Definição dos limiares críticos: integração</w:t>
      </w:r>
      <w:r w:rsidRPr="009F0504">
        <w:rPr>
          <w:sz w:val="24"/>
          <w:szCs w:val="24"/>
          <w:lang w:val="it-IT"/>
        </w:rPr>
        <w:t xml:space="preserve"> das normas de segurança industrial na folha de cálculo para estabelecer os níveis de "Seguro", "Aviso" e "Perigo".</w:t>
      </w:r>
    </w:p>
    <w:p w14:paraId="4A7B7D94" w14:textId="77777777" w:rsidR="009F0504" w:rsidRPr="009F0504" w:rsidRDefault="009F0504" w:rsidP="0016118A">
      <w:pPr>
        <w:pStyle w:val="Nessunaspaziatura"/>
        <w:numPr>
          <w:ilvl w:val="0"/>
          <w:numId w:val="17"/>
        </w:numPr>
        <w:rPr>
          <w:sz w:val="24"/>
          <w:szCs w:val="24"/>
          <w:lang w:val="it-IT"/>
        </w:rPr>
      </w:pPr>
      <w:r w:rsidRPr="004910D7">
        <w:rPr>
          <w:b/>
          <w:sz w:val="24"/>
          <w:szCs w:val="24"/>
          <w:lang w:val="it-IT"/>
        </w:rPr>
        <w:t>Cálculo do tempo de ventilação necessário:</w:t>
      </w:r>
      <w:r w:rsidRPr="009F0504">
        <w:rPr>
          <w:sz w:val="24"/>
          <w:szCs w:val="24"/>
          <w:lang w:val="it-IT"/>
        </w:rPr>
        <w:t xml:space="preserve"> determinação matemática da duração mínima de ventilação necessária para tornar o ambiente seguro com base na densidade do gás medida.</w:t>
      </w:r>
    </w:p>
    <w:p w14:paraId="7E8D70C0" w14:textId="77777777" w:rsidR="009F1F93" w:rsidRPr="009F0504" w:rsidRDefault="009F0504" w:rsidP="0016118A">
      <w:pPr>
        <w:pStyle w:val="Nessunaspaziatura"/>
        <w:numPr>
          <w:ilvl w:val="0"/>
          <w:numId w:val="17"/>
        </w:numPr>
        <w:rPr>
          <w:sz w:val="24"/>
          <w:szCs w:val="24"/>
          <w:lang w:val="it-IT"/>
        </w:rPr>
      </w:pPr>
      <w:r w:rsidRPr="004910D7">
        <w:rPr>
          <w:b/>
          <w:sz w:val="24"/>
          <w:szCs w:val="24"/>
          <w:lang w:val="it-IT"/>
        </w:rPr>
        <w:t>Análise estatística (média vs. pico): cálculo</w:t>
      </w:r>
      <w:r w:rsidRPr="009F0504">
        <w:rPr>
          <w:sz w:val="24"/>
          <w:szCs w:val="24"/>
          <w:lang w:val="it-IT"/>
        </w:rPr>
        <w:t xml:space="preserve"> das concentrações médias nos intervalos de 30 segundos para filtrar as flutuações e, simultaneamente, identificar os "valores de pico" para localizar as fontes exatas das </w:t>
      </w:r>
      <w:proofErr w:type="spellStart"/>
      <w:proofErr w:type="gramStart"/>
      <w:r w:rsidRPr="009F0504">
        <w:rPr>
          <w:sz w:val="24"/>
          <w:szCs w:val="24"/>
          <w:lang w:val="it-IT"/>
        </w:rPr>
        <w:t>fugas.Parte </w:t>
      </w:r>
      <w:r w:rsidR="00CB2C65" w:rsidRPr="009F0504">
        <w:rPr>
          <w:sz w:val="24"/>
          <w:szCs w:val="24"/>
          <w:lang w:val="it-IT"/>
        </w:rPr>
        <w:t>3:</w:t>
      </w:r>
      <w:proofErr w:type="spellEnd"/>
      <w:proofErr w:type="gramEnd"/>
      <w:r w:rsidR="00CB2C65" w:rsidRPr="009F0504">
        <w:rPr>
          <w:sz w:val="24"/>
          <w:szCs w:val="24"/>
          <w:lang w:val="it-IT"/>
        </w:rPr>
        <w:t xml:space="preserve"> Visualização </w:t>
      </w:r>
      <w:proofErr w:type="spellStart"/>
      <w:r w:rsidR="00CB2C65" w:rsidRPr="009F0504">
        <w:rPr>
          <w:sz w:val="24"/>
          <w:szCs w:val="24"/>
          <w:lang w:val="it-IT"/>
        </w:rPr>
        <w:t>e</w:t>
      </w:r>
      <w:proofErr w:type="spellEnd"/>
      <w:r w:rsidR="00CB2C65" w:rsidRPr="009F0504">
        <w:rPr>
          <w:sz w:val="24"/>
          <w:szCs w:val="24"/>
          <w:lang w:val="it-IT"/>
        </w:rPr>
        <w:t xml:space="preserve"> documentação </w:t>
      </w:r>
      <w:proofErr w:type="spellStart"/>
      <w:r w:rsidR="00CB2C65" w:rsidRPr="009F0504">
        <w:rPr>
          <w:sz w:val="24"/>
          <w:szCs w:val="24"/>
          <w:lang w:val="it-IT"/>
        </w:rPr>
        <w:t>para</w:t>
      </w:r>
      <w:proofErr w:type="spellEnd"/>
      <w:r w:rsidR="00CB2C65" w:rsidRPr="009F0504">
        <w:rPr>
          <w:sz w:val="24"/>
          <w:szCs w:val="24"/>
          <w:lang w:val="it-IT"/>
        </w:rPr>
        <w:t xml:space="preserve"> uma </w:t>
      </w:r>
      <w:r w:rsidR="00CB2C65" w:rsidRPr="009F0504">
        <w:rPr>
          <w:b/>
          <w:spacing w:val="-2"/>
          <w:sz w:val="24"/>
          <w:lang w:val="it-IT"/>
        </w:rPr>
        <w:t xml:space="preserve"> </w:t>
      </w:r>
      <w:proofErr w:type="spellStart"/>
      <w:r w:rsidR="00CB2C65" w:rsidRPr="009F0504">
        <w:rPr>
          <w:sz w:val="24"/>
          <w:szCs w:val="24"/>
          <w:lang w:val="it-IT"/>
        </w:rPr>
        <w:t>entrada </w:t>
      </w:r>
      <w:proofErr w:type="spellEnd"/>
      <w:r>
        <w:rPr>
          <w:sz w:val="24"/>
          <w:szCs w:val="24"/>
          <w:lang w:val="it-IT"/>
        </w:rPr>
        <w:t>segura.</w:t>
      </w:r>
    </w:p>
    <w:p w14:paraId="132B7BBA" w14:textId="77777777" w:rsidR="004910D7" w:rsidRPr="004910D7" w:rsidRDefault="004910D7" w:rsidP="0016118A">
      <w:pPr>
        <w:pStyle w:val="Nessunaspaziatura"/>
        <w:numPr>
          <w:ilvl w:val="0"/>
          <w:numId w:val="17"/>
        </w:numPr>
        <w:rPr>
          <w:sz w:val="24"/>
          <w:szCs w:val="24"/>
          <w:lang w:val="it-IT"/>
        </w:rPr>
      </w:pPr>
      <w:r w:rsidRPr="004910D7">
        <w:rPr>
          <w:b/>
          <w:sz w:val="24"/>
          <w:szCs w:val="24"/>
          <w:lang w:val="it-IT"/>
        </w:rPr>
        <w:t xml:space="preserve">Geração de mapas de risco: </w:t>
      </w:r>
      <w:r w:rsidRPr="004910D7">
        <w:rPr>
          <w:sz w:val="24"/>
          <w:szCs w:val="24"/>
          <w:lang w:val="it-IT"/>
        </w:rPr>
        <w:t xml:space="preserve">criação de mapas de calor ou gráficos de distribuição sobrepostos à planta da instalação, para fornecer uma representação visual </w:t>
      </w:r>
      <w:r w:rsidRPr="004910D7">
        <w:rPr>
          <w:sz w:val="24"/>
          <w:szCs w:val="24"/>
          <w:lang w:val="it-IT"/>
        </w:rPr>
        <w:lastRenderedPageBreak/>
        <w:t>da densidade e do movimento do gás.</w:t>
      </w:r>
    </w:p>
    <w:p w14:paraId="0636395C" w14:textId="77777777" w:rsidR="004910D7" w:rsidRPr="004910D7" w:rsidRDefault="004910D7" w:rsidP="0016118A">
      <w:pPr>
        <w:pStyle w:val="Nessunaspaziatura"/>
        <w:numPr>
          <w:ilvl w:val="0"/>
          <w:numId w:val="17"/>
        </w:numPr>
        <w:rPr>
          <w:sz w:val="24"/>
          <w:szCs w:val="24"/>
          <w:lang w:val="it-IT"/>
        </w:rPr>
      </w:pPr>
      <w:r w:rsidRPr="004910D7">
        <w:rPr>
          <w:b/>
          <w:sz w:val="24"/>
          <w:szCs w:val="24"/>
          <w:lang w:val="it-IT"/>
        </w:rPr>
        <w:t>Elaboração da "Autorização de entrada no terreno":</w:t>
      </w:r>
      <w:r w:rsidRPr="004910D7">
        <w:rPr>
          <w:sz w:val="24"/>
          <w:szCs w:val="24"/>
          <w:lang w:val="it-IT"/>
        </w:rPr>
        <w:t xml:space="preserve"> preparação de uma minuta formal de documento que descreve as condições específicas (por exemplo, tempo de ventilação, tipos de máscara necessários) nas quais é permitido ao pessoal entrar na zona.</w:t>
      </w:r>
    </w:p>
    <w:p w14:paraId="69432708" w14:textId="77777777" w:rsidR="004910D7" w:rsidRPr="004910D7" w:rsidRDefault="004910D7" w:rsidP="0016118A">
      <w:pPr>
        <w:pStyle w:val="Nessunaspaziatura"/>
        <w:numPr>
          <w:ilvl w:val="0"/>
          <w:numId w:val="17"/>
        </w:numPr>
        <w:rPr>
          <w:sz w:val="24"/>
          <w:szCs w:val="24"/>
          <w:lang w:val="it-IT"/>
        </w:rPr>
      </w:pPr>
      <w:r w:rsidRPr="004910D7">
        <w:rPr>
          <w:b/>
          <w:sz w:val="24"/>
          <w:szCs w:val="24"/>
          <w:lang w:val="it-IT"/>
        </w:rPr>
        <w:t>Resultados do apoio à decisão: </w:t>
      </w:r>
      <w:r w:rsidRPr="004910D7">
        <w:rPr>
          <w:sz w:val="24"/>
          <w:szCs w:val="24"/>
          <w:lang w:val="it-IT"/>
        </w:rPr>
        <w:t xml:space="preserve">finalização dos relatórios que identificam as "zonas vermelhas" para desencadear medidas administrativas imediatas, como manutenção de emergência ou acesso limitado do pessoal. </w:t>
      </w:r>
    </w:p>
    <w:p w14:paraId="503D48FA" w14:textId="77777777" w:rsidR="004910D7" w:rsidRDefault="004910D7" w:rsidP="004910D7">
      <w:pPr>
        <w:rPr>
          <w:sz w:val="24"/>
          <w:szCs w:val="24"/>
          <w:lang w:val="it-IT"/>
        </w:rPr>
      </w:pPr>
    </w:p>
    <w:p w14:paraId="5A258E50" w14:textId="77777777" w:rsidR="004910D7" w:rsidRDefault="004910D7" w:rsidP="004910D7">
      <w:pPr>
        <w:rPr>
          <w:sz w:val="24"/>
          <w:szCs w:val="24"/>
          <w:lang w:val="it-IT"/>
        </w:rPr>
      </w:pPr>
      <w:r>
        <w:rPr>
          <w:noProof/>
          <w:sz w:val="24"/>
          <w:szCs w:val="24"/>
          <w:lang w:val="it-IT" w:eastAsia="it-IT"/>
        </w:rPr>
        <w:drawing>
          <wp:anchor distT="0" distB="0" distL="0" distR="0" simplePos="0" relativeHeight="487598080" behindDoc="1" locked="0" layoutInCell="1" allowOverlap="1" wp14:anchorId="281806BB" wp14:editId="3CC7017C">
            <wp:simplePos x="0" y="0"/>
            <wp:positionH relativeFrom="page">
              <wp:posOffset>1847850</wp:posOffset>
            </wp:positionH>
            <wp:positionV relativeFrom="paragraph">
              <wp:posOffset>81280</wp:posOffset>
            </wp:positionV>
            <wp:extent cx="4152900" cy="2330450"/>
            <wp:effectExtent l="19050" t="0" r="0" b="0"/>
            <wp:wrapTopAndBottom/>
            <wp:docPr id="6"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8" cstate="print"/>
                    <a:stretch>
                      <a:fillRect/>
                    </a:stretch>
                  </pic:blipFill>
                  <pic:spPr>
                    <a:xfrm>
                      <a:off x="0" y="0"/>
                      <a:ext cx="4152900" cy="2330450"/>
                    </a:xfrm>
                    <a:prstGeom prst="rect">
                      <a:avLst/>
                    </a:prstGeom>
                  </pic:spPr>
                </pic:pic>
              </a:graphicData>
            </a:graphic>
          </wp:anchor>
        </w:drawing>
      </w:r>
    </w:p>
    <w:p w14:paraId="6DD177B0" w14:textId="77777777" w:rsidR="004910D7" w:rsidRPr="004910D7" w:rsidRDefault="004910D7" w:rsidP="004910D7">
      <w:pPr>
        <w:rPr>
          <w:b/>
          <w:sz w:val="24"/>
          <w:szCs w:val="24"/>
          <w:lang w:val="it-IT"/>
        </w:rPr>
      </w:pPr>
    </w:p>
    <w:p w14:paraId="17E998F8" w14:textId="77777777" w:rsidR="004910D7" w:rsidRPr="004910D7" w:rsidRDefault="004910D7" w:rsidP="004910D7">
      <w:pPr>
        <w:rPr>
          <w:b/>
          <w:sz w:val="24"/>
          <w:szCs w:val="24"/>
          <w:lang w:val="it-IT"/>
        </w:rPr>
      </w:pPr>
      <w:r w:rsidRPr="004910D7">
        <w:rPr>
          <w:b/>
          <w:sz w:val="24"/>
          <w:szCs w:val="24"/>
          <w:lang w:val="it-IT"/>
        </w:rPr>
        <w:t>Atividade de reflexão/Perguntas orientadoras:</w:t>
      </w:r>
    </w:p>
    <w:p w14:paraId="779E29A6" w14:textId="77777777" w:rsidR="004910D7" w:rsidRDefault="004910D7" w:rsidP="004910D7">
      <w:pPr>
        <w:rPr>
          <w:sz w:val="24"/>
          <w:szCs w:val="24"/>
          <w:lang w:val="it-IT"/>
        </w:rPr>
      </w:pPr>
    </w:p>
    <w:p w14:paraId="09B0B10E" w14:textId="77777777" w:rsidR="004910D7" w:rsidRPr="004910D7" w:rsidRDefault="004910D7" w:rsidP="0016118A">
      <w:pPr>
        <w:pStyle w:val="Nessunaspaziatura"/>
        <w:numPr>
          <w:ilvl w:val="0"/>
          <w:numId w:val="18"/>
        </w:numPr>
        <w:rPr>
          <w:sz w:val="24"/>
          <w:szCs w:val="24"/>
          <w:lang w:val="it-IT"/>
        </w:rPr>
      </w:pPr>
      <w:r w:rsidRPr="004910D7">
        <w:rPr>
          <w:b/>
          <w:sz w:val="24"/>
          <w:szCs w:val="24"/>
          <w:lang w:val="it-IT"/>
        </w:rPr>
        <w:t>Recolha vertical de dados:</w:t>
      </w:r>
      <w:r w:rsidRPr="004910D7">
        <w:rPr>
          <w:sz w:val="24"/>
          <w:szCs w:val="24"/>
          <w:lang w:val="it-IT"/>
        </w:rPr>
        <w:t xml:space="preserve"> o que aprendeste sobre o processo técnico de recolha dos dados de perfil vertical dos gases nos pontos mais profundos das estações de bombagem, utilizando a tecnologia dos drones?</w:t>
      </w:r>
    </w:p>
    <w:p w14:paraId="5A85215A" w14:textId="77777777" w:rsidR="004910D7" w:rsidRPr="004910D7" w:rsidRDefault="004910D7" w:rsidP="0016118A">
      <w:pPr>
        <w:pStyle w:val="Nessunaspaziatura"/>
        <w:numPr>
          <w:ilvl w:val="0"/>
          <w:numId w:val="18"/>
        </w:numPr>
        <w:rPr>
          <w:sz w:val="24"/>
          <w:szCs w:val="24"/>
          <w:lang w:val="it-IT"/>
        </w:rPr>
      </w:pPr>
      <w:r w:rsidRPr="004910D7">
        <w:rPr>
          <w:b/>
          <w:sz w:val="24"/>
          <w:szCs w:val="24"/>
          <w:lang w:val="it-IT"/>
        </w:rPr>
        <w:t xml:space="preserve">Processo de decisão operacional: de </w:t>
      </w:r>
      <w:r w:rsidRPr="004910D7">
        <w:rPr>
          <w:sz w:val="24"/>
          <w:szCs w:val="24"/>
          <w:lang w:val="it-IT"/>
        </w:rPr>
        <w:t>que forma pilotar um drone com uma carga útil integrada com o sensor BME680 em espaços confinados e profundos influenciou o processo de decisão operacional e a abordagem à segurança do voo?</w:t>
      </w:r>
    </w:p>
    <w:p w14:paraId="405D6D89" w14:textId="77777777" w:rsidR="004910D7" w:rsidRPr="004910D7" w:rsidRDefault="004910D7" w:rsidP="0016118A">
      <w:pPr>
        <w:pStyle w:val="Nessunaspaziatura"/>
        <w:numPr>
          <w:ilvl w:val="0"/>
          <w:numId w:val="18"/>
        </w:numPr>
        <w:rPr>
          <w:sz w:val="24"/>
          <w:szCs w:val="24"/>
          <w:lang w:val="it-IT"/>
        </w:rPr>
      </w:pPr>
      <w:r w:rsidRPr="004910D7">
        <w:rPr>
          <w:b/>
          <w:sz w:val="24"/>
          <w:szCs w:val="24"/>
          <w:lang w:val="it-IT"/>
        </w:rPr>
        <w:t>A regra dos 30</w:t>
      </w:r>
      <w:r w:rsidRPr="004910D7">
        <w:rPr>
          <w:sz w:val="24"/>
          <w:szCs w:val="24"/>
          <w:lang w:val="it-IT"/>
        </w:rPr>
        <w:t xml:space="preserve"> segundos: por que razão a regra do "voo estacionário" de 30 segundos é tão fundamental para garantir a exatidão dos tempos de ventilação calculados e a fiabilidade do relatório final de segurança?</w:t>
      </w:r>
    </w:p>
    <w:p w14:paraId="5B3FF390" w14:textId="77777777" w:rsidR="004910D7" w:rsidRPr="004910D7" w:rsidRDefault="004910D7" w:rsidP="0016118A">
      <w:pPr>
        <w:pStyle w:val="Nessunaspaziatura"/>
        <w:numPr>
          <w:ilvl w:val="0"/>
          <w:numId w:val="18"/>
        </w:numPr>
        <w:rPr>
          <w:sz w:val="24"/>
          <w:szCs w:val="24"/>
          <w:lang w:val="it-IT"/>
        </w:rPr>
      </w:pPr>
      <w:r w:rsidRPr="004910D7">
        <w:rPr>
          <w:b/>
          <w:sz w:val="24"/>
          <w:szCs w:val="24"/>
          <w:lang w:val="it-IT"/>
        </w:rPr>
        <w:t>Deteção de perigos invisíveis: qual </w:t>
      </w:r>
      <w:r w:rsidRPr="004910D7">
        <w:rPr>
          <w:sz w:val="24"/>
          <w:szCs w:val="24"/>
          <w:lang w:val="it-IT"/>
        </w:rPr>
        <w:t>é o papel fundamental de um planeamento meticuloso, da calibração dos sensores e do trabalho em equipa na deteção bem-sucedida dos "perigos invisíveis" (como bolsas de metano e H2S) nos ambientes das estações de bombagem?</w:t>
      </w:r>
    </w:p>
    <w:p w14:paraId="3F6FD080" w14:textId="77777777" w:rsidR="004910D7" w:rsidRPr="004910D7" w:rsidRDefault="004910D7" w:rsidP="0016118A">
      <w:pPr>
        <w:pStyle w:val="Nessunaspaziatura"/>
        <w:numPr>
          <w:ilvl w:val="0"/>
          <w:numId w:val="18"/>
        </w:numPr>
        <w:rPr>
          <w:sz w:val="24"/>
          <w:szCs w:val="24"/>
          <w:lang w:val="it-IT"/>
        </w:rPr>
      </w:pPr>
      <w:r w:rsidRPr="004910D7">
        <w:rPr>
          <w:b/>
          <w:sz w:val="24"/>
          <w:szCs w:val="24"/>
          <w:lang w:val="it-IT"/>
        </w:rPr>
        <w:t>Segurança baseada em dados:</w:t>
      </w:r>
      <w:r w:rsidRPr="004910D7">
        <w:rPr>
          <w:sz w:val="24"/>
          <w:szCs w:val="24"/>
          <w:lang w:val="it-IT"/>
        </w:rPr>
        <w:t xml:space="preserve"> com base na tua análise em Excel e na "Autorização de entrada no terreno" que elaboraste, de que forma os protocolos baseados em dados melhoram a gestão dos riscos para a segurança e a saúde do pessoal e as decisões de gestão no interior da instalação?</w:t>
      </w:r>
    </w:p>
    <w:p w14:paraId="3F9E9BA3" w14:textId="77777777" w:rsidR="009F1F93" w:rsidRPr="004910D7" w:rsidRDefault="009F1F93" w:rsidP="0016118A">
      <w:pPr>
        <w:pStyle w:val="Nessunaspaziatura"/>
        <w:numPr>
          <w:ilvl w:val="0"/>
          <w:numId w:val="17"/>
        </w:numPr>
        <w:rPr>
          <w:sz w:val="24"/>
          <w:szCs w:val="24"/>
          <w:lang w:val="it-IT"/>
        </w:rPr>
        <w:sectPr w:rsidR="009F1F93" w:rsidRPr="004910D7" w:rsidSect="006A26E2">
          <w:headerReference w:type="default" r:id="rId19"/>
          <w:footerReference w:type="default" r:id="rId20"/>
          <w:pgSz w:w="11910" w:h="16840"/>
          <w:pgMar w:top="1340" w:right="1417" w:bottom="1843" w:left="1700" w:header="331" w:footer="1213" w:gutter="0"/>
          <w:cols w:space="720"/>
        </w:sectPr>
      </w:pPr>
    </w:p>
    <w:p w14:paraId="42C58D96" w14:textId="77777777" w:rsidR="009F1F93" w:rsidRPr="004910D7" w:rsidRDefault="009F1F93">
      <w:pPr>
        <w:pStyle w:val="Corpotesto"/>
        <w:spacing w:before="119"/>
        <w:ind w:left="0"/>
        <w:rPr>
          <w:lang w:val="it-IT"/>
        </w:rPr>
      </w:pPr>
    </w:p>
    <w:p w14:paraId="2FD5975F" w14:textId="77777777" w:rsidR="009F1F93" w:rsidRPr="006A26E2" w:rsidRDefault="00CB2C65" w:rsidP="006A26E2">
      <w:pPr>
        <w:pStyle w:val="Titolo11"/>
        <w:numPr>
          <w:ilvl w:val="0"/>
          <w:numId w:val="47"/>
        </w:numPr>
        <w:rPr>
          <w:rFonts w:ascii="Times New Roman" w:hAnsi="Times New Roman" w:cs="Times New Roman"/>
          <w:color w:val="C00000"/>
          <w:lang w:val="it-IT"/>
        </w:rPr>
      </w:pPr>
      <w:bookmarkStart w:id="99" w:name="_Toc237360666"/>
      <w:r w:rsidRPr="006A26E2">
        <w:rPr>
          <w:rFonts w:ascii="Times New Roman" w:hAnsi="Times New Roman" w:cs="Times New Roman"/>
          <w:color w:val="C00000"/>
          <w:lang w:val="it-IT"/>
        </w:rPr>
        <w:t>CRITÉRIOS DE AVALIAÇÃO (Foco no espaço confinado e na estação de bombagem)</w:t>
      </w:r>
      <w:bookmarkEnd w:id="99"/>
    </w:p>
    <w:p w14:paraId="301CF639" w14:textId="77777777" w:rsidR="009F0504" w:rsidRPr="004910D7" w:rsidRDefault="009F0504">
      <w:pPr>
        <w:pStyle w:val="Corpotesto"/>
        <w:spacing w:before="127"/>
        <w:ind w:right="136"/>
        <w:jc w:val="both"/>
        <w:rPr>
          <w:b/>
          <w:lang w:val="it-IT"/>
        </w:rPr>
      </w:pPr>
    </w:p>
    <w:p w14:paraId="621EB2F6" w14:textId="77777777" w:rsidR="004910D7" w:rsidRPr="004910D7" w:rsidRDefault="004910D7" w:rsidP="004910D7">
      <w:pPr>
        <w:pStyle w:val="Nessunaspaziatura"/>
        <w:rPr>
          <w:sz w:val="24"/>
          <w:szCs w:val="24"/>
          <w:lang w:val="it-IT"/>
        </w:rPr>
      </w:pPr>
      <w:r w:rsidRPr="004910D7">
        <w:rPr>
          <w:b/>
          <w:sz w:val="24"/>
          <w:szCs w:val="24"/>
          <w:lang w:val="it-IT"/>
        </w:rPr>
        <w:t>Questionário sobre os riscos dos gases nas estações de bombagem e sobre a tecnologia</w:t>
      </w:r>
      <w:r w:rsidRPr="004910D7">
        <w:rPr>
          <w:sz w:val="24"/>
          <w:szCs w:val="24"/>
          <w:lang w:val="it-IT"/>
        </w:rPr>
        <w:t xml:space="preserve"> dos sensores: são aplicados questionários breves para medir a compreensão dos alunos sobre os riscos específicos dos gases nas estações de bombagem (metano, H2S) e sobre o mecanismo dos sensores BME680. As perguntas de resposta fechada avaliam a lógica de resistência do sensor e os valores-limite críticos, enquanto as perguntas de resposta aberta exploram a razão pela qual a criação de perfis verticais baseada em drones é indispensável para a segurança da vida humana em estações profundas.</w:t>
      </w:r>
    </w:p>
    <w:p w14:paraId="4EC4616E" w14:textId="77777777" w:rsidR="004910D7" w:rsidRDefault="004910D7" w:rsidP="004910D7">
      <w:pPr>
        <w:pStyle w:val="Nessunaspaziatura"/>
        <w:rPr>
          <w:b/>
          <w:sz w:val="24"/>
          <w:szCs w:val="24"/>
          <w:lang w:val="it-IT"/>
        </w:rPr>
      </w:pPr>
    </w:p>
    <w:p w14:paraId="5EDA9F89" w14:textId="77777777" w:rsidR="004910D7" w:rsidRPr="004910D7" w:rsidRDefault="004910D7" w:rsidP="004910D7">
      <w:pPr>
        <w:pStyle w:val="Nessunaspaziatura"/>
        <w:rPr>
          <w:sz w:val="24"/>
          <w:szCs w:val="24"/>
          <w:lang w:val="it-IT"/>
        </w:rPr>
      </w:pPr>
      <w:r w:rsidRPr="004910D7">
        <w:rPr>
          <w:b/>
          <w:sz w:val="24"/>
          <w:szCs w:val="24"/>
          <w:lang w:val="it-IT"/>
        </w:rPr>
        <w:t>Identificação de anomalias de gases em espaços confinados e de zonas de risco:</w:t>
      </w:r>
      <w:r w:rsidRPr="004910D7">
        <w:rPr>
          <w:sz w:val="24"/>
          <w:szCs w:val="24"/>
          <w:lang w:val="it-IT"/>
        </w:rPr>
        <w:t xml:space="preserve"> os alunos são avaliados com base na sua capacidade de identificar a estratificação perigosa dos gases que pode ocorrer nas zonas profundas das estações de bombagem (como as salas de bombas e válvulas) e as anomalias nos registos de dados. A avaliação inclui a análise das imagens de voo vertical no interior da estação e a marcação exata das "Zonas Vermelhas" (pontos de entrada não seguros) nos conjuntos de dados Excel.</w:t>
      </w:r>
    </w:p>
    <w:p w14:paraId="04273E2A" w14:textId="77777777" w:rsidR="004910D7" w:rsidRDefault="004910D7" w:rsidP="004910D7">
      <w:pPr>
        <w:pStyle w:val="Nessunaspaziatura"/>
        <w:rPr>
          <w:b/>
          <w:sz w:val="24"/>
          <w:szCs w:val="24"/>
          <w:lang w:val="it-IT"/>
        </w:rPr>
      </w:pPr>
    </w:p>
    <w:p w14:paraId="70887A3E" w14:textId="77777777" w:rsidR="004910D7" w:rsidRPr="004910D7" w:rsidRDefault="004910D7" w:rsidP="004910D7">
      <w:pPr>
        <w:pStyle w:val="Nessunaspaziatura"/>
        <w:rPr>
          <w:sz w:val="24"/>
          <w:szCs w:val="24"/>
          <w:lang w:val="it-IT"/>
        </w:rPr>
      </w:pPr>
      <w:r w:rsidRPr="004910D7">
        <w:rPr>
          <w:b/>
          <w:sz w:val="24"/>
          <w:szCs w:val="24"/>
          <w:lang w:val="it-IT"/>
        </w:rPr>
        <w:t>Autoavaliação para uma entrada e inspeção seguras:</w:t>
      </w:r>
      <w:r w:rsidRPr="004910D7">
        <w:rPr>
          <w:sz w:val="24"/>
          <w:szCs w:val="24"/>
          <w:lang w:val="it-IT"/>
        </w:rPr>
        <w:t xml:space="preserve"> os alunos preenchem listas de verificação de autoavaliação para avaliar a sua competência na utilização de drones em inspeções profundas das estações e a sua capacidade para efetuar calibrações dos sensores. O processo de reflexão centra-se na utilização responsável da tecnologia dos drones face aos riscos associados ao espaço confinado e nos desafios operacionais encontrados.</w:t>
      </w:r>
    </w:p>
    <w:p w14:paraId="3EC68413" w14:textId="77777777" w:rsidR="004910D7" w:rsidRDefault="004910D7" w:rsidP="004910D7">
      <w:pPr>
        <w:pStyle w:val="Nessunaspaziatura"/>
        <w:rPr>
          <w:b/>
          <w:sz w:val="24"/>
          <w:szCs w:val="24"/>
          <w:lang w:val="it-IT"/>
        </w:rPr>
      </w:pPr>
    </w:p>
    <w:p w14:paraId="60C5A7F0" w14:textId="77777777" w:rsidR="004910D7" w:rsidRPr="004910D7" w:rsidRDefault="004910D7" w:rsidP="004910D7">
      <w:pPr>
        <w:pStyle w:val="Nessunaspaziatura"/>
        <w:rPr>
          <w:sz w:val="24"/>
          <w:szCs w:val="24"/>
          <w:lang w:val="it-IT"/>
        </w:rPr>
      </w:pPr>
      <w:r w:rsidRPr="004910D7">
        <w:rPr>
          <w:b/>
          <w:sz w:val="24"/>
          <w:szCs w:val="24"/>
          <w:lang w:val="it-IT"/>
        </w:rPr>
        <w:t>Protocolos operacionais e revisão pelos pares: durante</w:t>
      </w:r>
      <w:r w:rsidRPr="004910D7">
        <w:rPr>
          <w:sz w:val="24"/>
          <w:szCs w:val="24"/>
          <w:lang w:val="it-IT"/>
        </w:rPr>
        <w:t xml:space="preserve"> as atividades de grupo, os alunos avaliam a segurança do plano de voo para a criação do perfil vertical dos gases, a exatidão dos cálculos do tempo de ventilação e a coordenação no seio da equipa através de protocolos de revisão pelos pares.</w:t>
      </w:r>
    </w:p>
    <w:p w14:paraId="19C896A1" w14:textId="77777777" w:rsidR="004910D7" w:rsidRDefault="004910D7" w:rsidP="004910D7">
      <w:pPr>
        <w:pStyle w:val="Nessunaspaziatura"/>
        <w:rPr>
          <w:b/>
          <w:sz w:val="24"/>
          <w:szCs w:val="24"/>
          <w:lang w:val="it-IT"/>
        </w:rPr>
      </w:pPr>
    </w:p>
    <w:p w14:paraId="3F475C4E" w14:textId="77777777" w:rsidR="004910D7" w:rsidRPr="004910D7" w:rsidRDefault="004910D7" w:rsidP="004910D7">
      <w:pPr>
        <w:pStyle w:val="Nessunaspaziatura"/>
        <w:rPr>
          <w:sz w:val="24"/>
          <w:szCs w:val="24"/>
          <w:lang w:val="it-IT"/>
        </w:rPr>
      </w:pPr>
      <w:r w:rsidRPr="004910D7">
        <w:rPr>
          <w:b/>
          <w:sz w:val="24"/>
          <w:szCs w:val="24"/>
          <w:lang w:val="it-IT"/>
        </w:rPr>
        <w:t xml:space="preserve">Portefólio "Análise da entrada segura": cada </w:t>
      </w:r>
      <w:r w:rsidRPr="004910D7">
        <w:rPr>
          <w:sz w:val="24"/>
          <w:szCs w:val="24"/>
          <w:lang w:val="it-IT"/>
        </w:rPr>
        <w:t xml:space="preserve">grupo entrega um portefólio que contém notas de medição das estações de bombagem, tabelas de dados do perfil vertical (Excel/Google Sheets), mapas </w:t>
      </w:r>
      <w:proofErr w:type="spellStart"/>
      <w:r w:rsidRPr="004910D7">
        <w:rPr>
          <w:sz w:val="24"/>
          <w:szCs w:val="24"/>
          <w:lang w:val="it-IT"/>
        </w:rPr>
        <w:t/>
      </w:r>
      <w:proofErr w:type="spellEnd"/>
      <w:r w:rsidRPr="004910D7">
        <w:rPr>
          <w:sz w:val="24"/>
          <w:szCs w:val="24"/>
          <w:lang w:val="it-IT"/>
        </w:rPr>
        <w:t>de calor assinalados e versões preliminares de "Autorizações de entrada no terreno"</w:t>
      </w:r>
    </w:p>
    <w:p w14:paraId="2FACF08F" w14:textId="77777777" w:rsidR="004910D7" w:rsidRDefault="004910D7" w:rsidP="004910D7">
      <w:pPr>
        <w:pStyle w:val="Nessunaspaziatura"/>
        <w:rPr>
          <w:b/>
          <w:sz w:val="24"/>
          <w:szCs w:val="24"/>
          <w:lang w:val="it-IT"/>
        </w:rPr>
      </w:pPr>
    </w:p>
    <w:p w14:paraId="189557B9" w14:textId="77777777" w:rsidR="009F1F93" w:rsidRPr="004910D7" w:rsidRDefault="004910D7" w:rsidP="004910D7">
      <w:pPr>
        <w:pStyle w:val="Nessunaspaziatura"/>
        <w:rPr>
          <w:sz w:val="24"/>
          <w:szCs w:val="24"/>
          <w:lang w:val="it-IT"/>
        </w:rPr>
        <w:sectPr w:rsidR="009F1F93" w:rsidRPr="004910D7">
          <w:pgSz w:w="11910" w:h="16840"/>
          <w:pgMar w:top="1340" w:right="1417" w:bottom="1400" w:left="1700" w:header="331" w:footer="1213" w:gutter="0"/>
          <w:cols w:space="720"/>
        </w:sectPr>
      </w:pPr>
      <w:r w:rsidRPr="004910D7">
        <w:rPr>
          <w:b/>
          <w:sz w:val="24"/>
          <w:szCs w:val="24"/>
          <w:lang w:val="it-IT"/>
        </w:rPr>
        <w:t xml:space="preserve">Amostragem vertical e documentação das imagens: a avaliação </w:t>
      </w:r>
      <w:r w:rsidRPr="004910D7">
        <w:rPr>
          <w:sz w:val="24"/>
          <w:szCs w:val="24"/>
          <w:lang w:val="it-IT"/>
        </w:rPr>
        <w:t>incide sobre o cumprimento, pelo drone, da regra do voo estacionário de 30 segundos no interior da estação, o alinhamento das coordenadas de medição selecionadas com os pontos de alto risco (níveis das válvulas/bombas) e a capacidade dos dados visuais recolhidos para fundamentar decisões de entrada segura.</w:t>
      </w:r>
    </w:p>
    <w:p w14:paraId="34530968" w14:textId="77777777" w:rsidR="009F1F93" w:rsidRPr="006A26E2" w:rsidRDefault="000E0985" w:rsidP="006A26E2">
      <w:pPr>
        <w:pStyle w:val="Titolo11"/>
        <w:numPr>
          <w:ilvl w:val="0"/>
          <w:numId w:val="47"/>
        </w:numPr>
        <w:rPr>
          <w:rFonts w:ascii="Times New Roman" w:hAnsi="Times New Roman" w:cs="Times New Roman"/>
          <w:color w:val="C00000"/>
          <w:lang w:val="it-IT"/>
        </w:rPr>
      </w:pPr>
      <w:bookmarkStart w:id="100" w:name="_Toc237360667"/>
      <w:r w:rsidRPr="006A26E2">
        <w:rPr>
          <w:rFonts w:ascii="Times New Roman" w:hAnsi="Times New Roman" w:cs="Times New Roman"/>
          <w:color w:val="C00000"/>
          <w:lang w:val="it-IT"/>
        </w:rPr>
        <w:lastRenderedPageBreak/>
        <w:t>MATERIAIS DIDÁTICOS</w:t>
      </w:r>
      <w:bookmarkEnd w:id="100"/>
    </w:p>
    <w:p w14:paraId="709CB345" w14:textId="77777777" w:rsidR="009F1F93" w:rsidRDefault="00CB2C65">
      <w:pPr>
        <w:pStyle w:val="Corpotesto"/>
        <w:spacing w:before="141"/>
      </w:pPr>
      <w:r>
        <w:t>1-</w:t>
      </w:r>
    </w:p>
    <w:p w14:paraId="46964BC3" w14:textId="77777777" w:rsidR="009F1F93" w:rsidRDefault="009F1F93">
      <w:pPr>
        <w:pStyle w:val="Corpotesto"/>
        <w:spacing w:before="44"/>
        <w:ind w:left="0"/>
        <w:rPr>
          <w:sz w:val="20"/>
        </w:rPr>
      </w:pPr>
    </w:p>
    <w:tbl>
      <w:tblPr>
        <w:tblStyle w:val="TableNormal"/>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253"/>
        <w:gridCol w:w="4253"/>
      </w:tblGrid>
      <w:tr w:rsidR="009F1F93" w14:paraId="710098DD" w14:textId="77777777">
        <w:trPr>
          <w:trHeight w:val="476"/>
        </w:trPr>
        <w:tc>
          <w:tcPr>
            <w:tcW w:w="4253" w:type="dxa"/>
          </w:tcPr>
          <w:p w14:paraId="0EE54EAF" w14:textId="77777777" w:rsidR="009F1F93" w:rsidRDefault="00CB2C65" w:rsidP="009F0504">
            <w:pPr>
              <w:pStyle w:val="TableParagraph"/>
              <w:ind w:left="100"/>
              <w:rPr>
                <w:sz w:val="24"/>
              </w:rPr>
            </w:pPr>
            <w:proofErr w:type="spellStart"/>
            <w:r>
              <w:rPr>
                <w:spacing w:val="-2"/>
                <w:sz w:val="24"/>
              </w:rPr>
              <w:t/>
            </w:r>
            <w:r w:rsidR="000E0985">
              <w:rPr>
                <w:spacing w:val="-2"/>
                <w:sz w:val="24"/>
              </w:rPr>
              <w:t>Recursos</w:t>
            </w:r>
            <w:r w:rsidR="009F0504">
              <w:rPr>
                <w:spacing w:val="-2"/>
                <w:sz w:val="24"/>
              </w:rPr>
              <w:t/>
            </w:r>
            <w:proofErr w:type="spellEnd"/>
          </w:p>
        </w:tc>
        <w:tc>
          <w:tcPr>
            <w:tcW w:w="4253" w:type="dxa"/>
          </w:tcPr>
          <w:p w14:paraId="0E08570F" w14:textId="77777777" w:rsidR="009F1F93" w:rsidRDefault="00CB2C65">
            <w:pPr>
              <w:pStyle w:val="TableParagraph"/>
              <w:rPr>
                <w:sz w:val="24"/>
              </w:rPr>
            </w:pPr>
            <w:r>
              <w:rPr>
                <w:spacing w:val="-4"/>
                <w:sz w:val="24"/>
              </w:rPr>
              <w:t>Ligação</w:t>
            </w:r>
          </w:p>
        </w:tc>
      </w:tr>
      <w:tr w:rsidR="009F1F93" w14:paraId="71EDE6D5" w14:textId="77777777">
        <w:trPr>
          <w:trHeight w:val="1304"/>
        </w:trPr>
        <w:tc>
          <w:tcPr>
            <w:tcW w:w="4253" w:type="dxa"/>
          </w:tcPr>
          <w:p w14:paraId="3EF53BE3" w14:textId="77777777" w:rsidR="009F1F93" w:rsidRDefault="00CB2C65">
            <w:pPr>
              <w:pStyle w:val="TableParagraph"/>
              <w:ind w:left="100"/>
              <w:rPr>
                <w:sz w:val="24"/>
              </w:rPr>
            </w:pPr>
            <w:r>
              <w:rPr>
                <w:sz w:val="24"/>
              </w:rPr>
              <w:t>1. </w:t>
            </w:r>
            <w:r>
              <w:rPr>
                <w:spacing w:val="-4"/>
                <w:sz w:val="24"/>
              </w:rPr>
              <w:t xml:space="preserve"> </w:t>
            </w:r>
            <w:r>
              <w:rPr>
                <w:sz w:val="24"/>
              </w:rPr>
              <w:t>Manual_V4 </w:t>
            </w:r>
            <w:r>
              <w:rPr>
                <w:spacing w:val="-8"/>
                <w:sz w:val="24"/>
              </w:rPr>
              <w:t xml:space="preserve"> </w:t>
            </w:r>
            <w:r>
              <w:rPr>
                <w:sz w:val="24"/>
              </w:rPr>
              <w:t>do </w:t>
            </w:r>
            <w:r>
              <w:rPr>
                <w:spacing w:val="-3"/>
                <w:sz w:val="24"/>
              </w:rPr>
              <w:t xml:space="preserve"> </w:t>
            </w:r>
            <w:r>
              <w:rPr>
                <w:sz w:val="24"/>
              </w:rPr>
              <w:t>DJI </w:t>
            </w:r>
            <w:r>
              <w:rPr>
                <w:spacing w:val="-4"/>
                <w:sz w:val="24"/>
              </w:rPr>
              <w:t xml:space="preserve"> </w:t>
            </w:r>
            <w:r>
              <w:rPr>
                <w:sz w:val="24"/>
              </w:rPr>
              <w:t>Mini </w:t>
            </w:r>
            <w:r>
              <w:rPr>
                <w:spacing w:val="-4"/>
                <w:sz w:val="24"/>
              </w:rPr>
              <w:t xml:space="preserve"> </w:t>
            </w:r>
            <w:r>
              <w:rPr>
                <w:sz w:val="24"/>
              </w:rPr>
              <w:t>4 </w:t>
            </w:r>
            <w:r>
              <w:rPr>
                <w:spacing w:val="-4"/>
                <w:sz w:val="24"/>
              </w:rPr>
              <w:t xml:space="preserve"> </w:t>
            </w:r>
            <w:r>
              <w:rPr>
                <w:sz w:val="24"/>
              </w:rPr>
              <w:t>Pro </w:t>
            </w:r>
            <w:r>
              <w:rPr>
                <w:spacing w:val="-7"/>
                <w:sz w:val="24"/>
              </w:rPr>
              <w:t xml:space="preserve"> </w:t>
            </w:r>
            <w:r>
              <w:rPr>
                <w:sz w:val="24"/>
              </w:rPr>
              <w:t>com </w:t>
            </w:r>
            <w:r>
              <w:rPr>
                <w:spacing w:val="-4"/>
                <w:sz w:val="24"/>
              </w:rPr>
              <w:t xml:space="preserve"> </w:t>
            </w:r>
            <w:r>
              <w:rPr>
                <w:sz w:val="24"/>
              </w:rPr>
              <w:t>telecomando </w:t>
            </w:r>
            <w:r>
              <w:rPr>
                <w:spacing w:val="-4"/>
                <w:sz w:val="24"/>
              </w:rPr>
              <w:t xml:space="preserve"> </w:t>
            </w:r>
            <w:r>
              <w:rPr>
                <w:sz w:val="24"/>
              </w:rPr>
              <w:t>DJI RC 2</w:t>
            </w:r>
          </w:p>
        </w:tc>
        <w:tc>
          <w:tcPr>
            <w:tcW w:w="4253" w:type="dxa"/>
          </w:tcPr>
          <w:p w14:paraId="610758FE" w14:textId="77777777" w:rsidR="009F1F93" w:rsidRDefault="003C1CF3">
            <w:pPr>
              <w:pStyle w:val="TableParagraph"/>
              <w:ind w:right="146"/>
              <w:jc w:val="both"/>
              <w:rPr>
                <w:sz w:val="24"/>
              </w:rPr>
            </w:pPr>
            <w:hyperlink r:id="rId21">
              <w:r w:rsidR="00CB2C65">
                <w:rPr>
                  <w:spacing w:val="-2"/>
                  <w:sz w:val="24"/>
                </w:rPr>
                <w:t>https://docs.google.com/document/d/1fFI acOnKl3LNpETiJVGhhQkoenCvt5ct/edi</w:t>
              </w:r>
              <w:proofErr w:type="spellStart"/>
              <w:r w:rsidR="00CB2C65">
                <w:rPr>
                  <w:spacing w:val="-2"/>
                  <w:sz w:val="24"/>
                </w:rPr>
                <w:t/>
              </w:r>
              <w:proofErr w:type="spellEnd"/>
              <w:r w:rsidR="00CB2C65">
                <w:rPr>
                  <w:spacing w:val="-2"/>
                  <w:sz w:val="24"/>
                </w:rPr>
                <w:t xml:space="preserve"> </w:t>
              </w:r>
              <w:proofErr w:type="spellStart"/>
              <w:r w:rsidR="00CB2C65">
                <w:rPr>
                  <w:spacing w:val="-2"/>
                  <w:sz w:val="24"/>
                </w:rPr>
                <w:t/>
              </w:r>
              <w:proofErr w:type="spellEnd"/>
              <w:r w:rsidR="00CB2C65">
                <w:rPr>
                  <w:spacing w:val="-2"/>
                  <w:sz w:val="24"/>
                </w:rPr>
                <w:t/>
              </w:r>
              <w:proofErr w:type="spellStart"/>
              <w:r w:rsidR="00CB2C65">
                <w:rPr>
                  <w:spacing w:val="-2"/>
                  <w:sz w:val="24"/>
                </w:rPr>
                <w:t>t?usp=drive_link&amp;ouid=1102047411783 </w:t>
              </w:r>
              <w:proofErr w:type="spellEnd"/>
              <w:r w:rsidR="00CB2C65">
                <w:rPr>
                  <w:spacing w:val="-2"/>
                  <w:sz w:val="24"/>
                </w:rPr>
                <w:t>76447896&amp;rtpof=true&amp;sd=true</w:t>
              </w:r>
              <w:proofErr w:type="spellStart"/>
              <w:r w:rsidR="00CB2C65">
                <w:rPr>
                  <w:spacing w:val="-2"/>
                  <w:sz w:val="24"/>
                </w:rPr>
                <w:t/>
              </w:r>
              <w:proofErr w:type="spellEnd"/>
              <w:r w:rsidR="00CB2C65">
                <w:rPr>
                  <w:spacing w:val="-2"/>
                  <w:sz w:val="24"/>
                </w:rPr>
                <w:t/>
              </w:r>
            </w:hyperlink>
          </w:p>
        </w:tc>
      </w:tr>
      <w:tr w:rsidR="009F1F93" w14:paraId="737EFD82" w14:textId="77777777">
        <w:trPr>
          <w:trHeight w:val="1026"/>
        </w:trPr>
        <w:tc>
          <w:tcPr>
            <w:tcW w:w="4253" w:type="dxa"/>
          </w:tcPr>
          <w:p w14:paraId="4EBD5C0F" w14:textId="77777777" w:rsidR="009F1F93" w:rsidRDefault="00CB2C65">
            <w:pPr>
              <w:pStyle w:val="TableParagraph"/>
              <w:ind w:left="100"/>
              <w:rPr>
                <w:sz w:val="24"/>
              </w:rPr>
            </w:pPr>
            <w:r>
              <w:rPr>
                <w:sz w:val="24"/>
              </w:rPr>
              <w:t/>
            </w:r>
            <w:proofErr w:type="gramStart"/>
            <w:r>
              <w:rPr>
                <w:sz w:val="24"/>
              </w:rPr>
              <w:t>2.2.1.Introdução </w:t>
            </w:r>
            <w:proofErr w:type="gramEnd"/>
            <w:r>
              <w:rPr>
                <w:spacing w:val="-2"/>
                <w:sz w:val="24"/>
              </w:rPr>
              <w:t xml:space="preserve"> </w:t>
            </w:r>
            <w:r>
              <w:rPr>
                <w:sz w:val="24"/>
              </w:rPr>
              <w:t>ao</w:t>
            </w:r>
            <w:r>
              <w:rPr>
                <w:spacing w:val="-1"/>
                <w:sz w:val="24"/>
              </w:rPr>
              <w:t xml:space="preserve"> </w:t>
            </w:r>
            <w:r>
              <w:rPr>
                <w:sz w:val="24"/>
              </w:rPr>
              <w:t/>
            </w:r>
            <w:r>
              <w:rPr>
                <w:spacing w:val="-1"/>
                <w:sz w:val="24"/>
              </w:rPr>
              <w:t xml:space="preserve"> </w:t>
            </w:r>
            <w:proofErr w:type="spellStart"/>
            <w:r>
              <w:rPr>
                <w:spacing w:val="-2"/>
                <w:sz w:val="24"/>
              </w:rPr>
              <w:t>NodeMCU</w:t>
            </w:r>
            <w:proofErr w:type="spellEnd"/>
          </w:p>
        </w:tc>
        <w:tc>
          <w:tcPr>
            <w:tcW w:w="4253" w:type="dxa"/>
          </w:tcPr>
          <w:p w14:paraId="51818DD4" w14:textId="77777777" w:rsidR="009F1F93" w:rsidRDefault="003C1CF3">
            <w:pPr>
              <w:pStyle w:val="TableParagraph"/>
              <w:rPr>
                <w:sz w:val="24"/>
              </w:rPr>
            </w:pPr>
            <w:hyperlink r:id="rId22">
              <w:r w:rsidR="00CB2C65">
                <w:rPr>
                  <w:spacing w:val="-2"/>
                  <w:sz w:val="24"/>
                </w:rPr>
                <w:t>https://docs.google.com/document/d/1kQ</w:t>
              </w:r>
            </w:hyperlink>
            <w:r w:rsidR="00CB2C65">
              <w:rPr>
                <w:spacing w:val="-2"/>
                <w:sz w:val="24"/>
              </w:rPr>
              <w:t xml:space="preserve"> gIg533Jtssm3LG2PeQFb5hlb1OKwSLQl</w:t>
            </w:r>
          </w:p>
          <w:p w14:paraId="722AEACF" w14:textId="77777777" w:rsidR="009F1F93" w:rsidRDefault="00CB2C65">
            <w:pPr>
              <w:pStyle w:val="TableParagraph"/>
              <w:spacing w:before="0"/>
              <w:rPr>
                <w:sz w:val="24"/>
              </w:rPr>
            </w:pPr>
            <w:r>
              <w:rPr>
                <w:spacing w:val="-2"/>
                <w:sz w:val="24"/>
              </w:rPr>
              <w:t/>
            </w:r>
            <w:proofErr w:type="spellStart"/>
            <w:r>
              <w:rPr>
                <w:spacing w:val="-2"/>
                <w:sz w:val="24"/>
              </w:rPr>
              <w:t>-dx8GvcHM/edit?usp=drive_link</w:t>
            </w:r>
            <w:proofErr w:type="spellEnd"/>
            <w:r>
              <w:rPr>
                <w:spacing w:val="-2"/>
                <w:sz w:val="24"/>
              </w:rPr>
              <w:t/>
            </w:r>
            <w:proofErr w:type="spellStart"/>
            <w:r>
              <w:rPr>
                <w:spacing w:val="-2"/>
                <w:sz w:val="24"/>
              </w:rPr>
              <w:t/>
            </w:r>
            <w:proofErr w:type="spellEnd"/>
          </w:p>
        </w:tc>
      </w:tr>
      <w:tr w:rsidR="009F1F93" w14:paraId="7E45C79B" w14:textId="77777777">
        <w:trPr>
          <w:trHeight w:val="1029"/>
        </w:trPr>
        <w:tc>
          <w:tcPr>
            <w:tcW w:w="4253" w:type="dxa"/>
          </w:tcPr>
          <w:p w14:paraId="69D05D3C" w14:textId="77777777" w:rsidR="009F1F93" w:rsidRDefault="00CB2C65">
            <w:pPr>
              <w:pStyle w:val="TableParagraph"/>
              <w:spacing w:before="100"/>
              <w:ind w:left="100"/>
              <w:rPr>
                <w:sz w:val="24"/>
              </w:rPr>
            </w:pPr>
            <w:r>
              <w:rPr>
                <w:sz w:val="24"/>
              </w:rPr>
              <w:t>2.2.2.Módulos </w:t>
            </w:r>
            <w:proofErr w:type="gramStart"/>
            <w:r>
              <w:rPr>
                <w:sz w:val="24"/>
              </w:rPr>
              <w:t>de </w:t>
            </w:r>
            <w:proofErr w:type="gramEnd"/>
            <w:r>
              <w:rPr>
                <w:spacing w:val="-1"/>
                <w:sz w:val="24"/>
              </w:rPr>
              <w:t xml:space="preserve"> </w:t>
            </w:r>
            <w:r>
              <w:rPr>
                <w:sz w:val="24"/>
              </w:rPr>
              <w:t>deteção </w:t>
            </w:r>
            <w:r>
              <w:rPr>
                <w:spacing w:val="-1"/>
                <w:sz w:val="24"/>
              </w:rPr>
              <w:t xml:space="preserve"> </w:t>
            </w:r>
            <w:r>
              <w:rPr>
                <w:spacing w:val="-2"/>
                <w:sz w:val="24"/>
              </w:rPr>
              <w:t>ambiental</w:t>
            </w:r>
          </w:p>
        </w:tc>
        <w:tc>
          <w:tcPr>
            <w:tcW w:w="4253" w:type="dxa"/>
          </w:tcPr>
          <w:p w14:paraId="7995AE1F" w14:textId="77777777" w:rsidR="009F1F93" w:rsidRDefault="003C1CF3">
            <w:pPr>
              <w:pStyle w:val="TableParagraph"/>
              <w:spacing w:before="100"/>
              <w:ind w:right="200"/>
              <w:rPr>
                <w:sz w:val="24"/>
              </w:rPr>
            </w:pPr>
            <w:hyperlink r:id="rId23">
              <w:r w:rsidR="00CB2C65">
                <w:rPr>
                  <w:spacing w:val="-2"/>
                  <w:sz w:val="24"/>
                </w:rPr>
                <w:t xml:space="preserve">https://docs.google.com/document/d/1Ta </w:t>
              </w:r>
              <w:r w:rsidR="00CB2C65">
                <w:rPr>
                  <w:sz w:val="24"/>
                </w:rPr>
                <w:t/>
              </w:r>
              <w:r w:rsidR="00CB2C65">
                <w:rPr>
                  <w:spacing w:val="-2"/>
                  <w:sz w:val="24"/>
                </w:rPr>
                <w:t>EKu4fmXjR0nPVU_rB5BKxXWu_I-oj9cHaotPzbTBc/edit?usp=drive_link</w:t>
              </w:r>
              <w:proofErr w:type="spellStart"/>
              <w:r w:rsidR="00CB2C65">
                <w:rPr>
                  <w:spacing w:val="-2"/>
                  <w:sz w:val="24"/>
                </w:rPr>
                <w:t/>
              </w:r>
              <w:proofErr w:type="spellEnd"/>
              <w:r w:rsidR="00CB2C65">
                <w:rPr>
                  <w:spacing w:val="-2"/>
                  <w:sz w:val="24"/>
                </w:rPr>
                <w:t/>
              </w:r>
              <w:proofErr w:type="spellStart"/>
              <w:r w:rsidR="00CB2C65">
                <w:rPr>
                  <w:spacing w:val="-2"/>
                  <w:sz w:val="24"/>
                </w:rPr>
                <w:t/>
              </w:r>
              <w:proofErr w:type="spellEnd"/>
            </w:hyperlink>
          </w:p>
        </w:tc>
      </w:tr>
      <w:tr w:rsidR="009F1F93" w14:paraId="4AA52AD8" w14:textId="77777777">
        <w:trPr>
          <w:trHeight w:val="1028"/>
        </w:trPr>
        <w:tc>
          <w:tcPr>
            <w:tcW w:w="4253" w:type="dxa"/>
          </w:tcPr>
          <w:p w14:paraId="56077853" w14:textId="77777777" w:rsidR="009F1F93" w:rsidRDefault="00CB2C65">
            <w:pPr>
              <w:pStyle w:val="TableParagraph"/>
              <w:ind w:left="100" w:right="200"/>
              <w:rPr>
                <w:sz w:val="24"/>
              </w:rPr>
            </w:pPr>
            <w:r>
              <w:rPr>
                <w:sz w:val="24"/>
              </w:rPr>
              <w:t>2.2.3 </w:t>
            </w:r>
            <w:r>
              <w:rPr>
                <w:spacing w:val="-10"/>
                <w:sz w:val="24"/>
              </w:rPr>
              <w:t xml:space="preserve"> </w:t>
            </w:r>
            <w:r>
              <w:rPr>
                <w:sz w:val="24"/>
              </w:rPr>
              <w:t>Aquisição </w:t>
            </w:r>
            <w:r>
              <w:rPr>
                <w:spacing w:val="-10"/>
                <w:sz w:val="24"/>
              </w:rPr>
              <w:t xml:space="preserve"> </w:t>
            </w:r>
            <w:r>
              <w:rPr>
                <w:sz w:val="24"/>
              </w:rPr>
              <w:t>e registo </w:t>
            </w:r>
            <w:r>
              <w:rPr>
                <w:spacing w:val="-10"/>
                <w:sz w:val="24"/>
              </w:rPr>
              <w:t xml:space="preserve"> </w:t>
            </w:r>
            <w:r>
              <w:rPr>
                <w:sz w:val="24"/>
              </w:rPr>
              <w:t>de dados </w:t>
            </w:r>
            <w:r>
              <w:rPr>
                <w:spacing w:val="-10"/>
                <w:sz w:val="24"/>
              </w:rPr>
              <w:t xml:space="preserve"> </w:t>
            </w:r>
            <w:r>
              <w:rPr>
                <w:sz w:val="24"/>
              </w:rPr>
              <w:t>e operações de campo</w:t>
            </w:r>
          </w:p>
        </w:tc>
        <w:tc>
          <w:tcPr>
            <w:tcW w:w="4253" w:type="dxa"/>
          </w:tcPr>
          <w:p w14:paraId="779FDB18" w14:textId="77777777" w:rsidR="009F1F93" w:rsidRDefault="003C1CF3">
            <w:pPr>
              <w:pStyle w:val="TableParagraph"/>
              <w:ind w:right="200"/>
              <w:jc w:val="both"/>
              <w:rPr>
                <w:sz w:val="24"/>
              </w:rPr>
            </w:pPr>
            <w:hyperlink r:id="rId24">
              <w:r w:rsidR="00CB2C65">
                <w:rPr>
                  <w:spacing w:val="-2"/>
                  <w:sz w:val="24"/>
                </w:rPr>
                <w:t xml:space="preserve">https://docs.google.com/document/d/19S </w:t>
              </w:r>
              <w:r w:rsidR="00CB2C65">
                <w:rPr>
                  <w:sz w:val="24"/>
                </w:rPr>
                <w:t/>
              </w:r>
              <w:r w:rsidR="00CB2C65">
                <w:rPr>
                  <w:spacing w:val="-2"/>
                  <w:sz w:val="24"/>
                </w:rPr>
                <w:t>4BqSk_Rdi75qzwWkpkeVnbttc9otIEB-O9kfYv9Ww/edit?usp=drive_link</w:t>
              </w:r>
              <w:proofErr w:type="spellStart"/>
              <w:r w:rsidR="00CB2C65">
                <w:rPr>
                  <w:spacing w:val="-2"/>
                  <w:sz w:val="24"/>
                </w:rPr>
                <w:t/>
              </w:r>
              <w:proofErr w:type="spellEnd"/>
              <w:r w:rsidR="00CB2C65">
                <w:rPr>
                  <w:spacing w:val="-2"/>
                  <w:sz w:val="24"/>
                </w:rPr>
                <w:t/>
              </w:r>
              <w:proofErr w:type="spellStart"/>
              <w:r w:rsidR="00CB2C65">
                <w:rPr>
                  <w:spacing w:val="-2"/>
                  <w:sz w:val="24"/>
                </w:rPr>
                <w:t/>
              </w:r>
              <w:proofErr w:type="spellEnd"/>
            </w:hyperlink>
          </w:p>
        </w:tc>
      </w:tr>
    </w:tbl>
    <w:p w14:paraId="3D697583" w14:textId="77777777" w:rsidR="000E0985" w:rsidRPr="00D00D52" w:rsidRDefault="000E0985" w:rsidP="000E0985">
      <w:pPr>
        <w:pStyle w:val="NormaleWeb"/>
      </w:pPr>
      <w:r w:rsidRPr="00D00D52">
        <w:rPr>
          <w:rFonts w:eastAsia="Arial Narrow"/>
        </w:rPr>
        <w:t xml:space="preserve">2- </w:t>
      </w:r>
      <w:r w:rsidRPr="00D00D52">
        <w:rPr>
          <w:rFonts w:eastAsia="Arial Narrow"/>
          <w:color w:val="000000"/>
        </w:rPr>
        <w:t xml:space="preserve">Kit </w:t>
      </w:r>
      <w:r w:rsidRPr="00D00D52">
        <w:t>FLIGHT utilizado (componentes do drone personalizado):</w:t>
      </w:r>
    </w:p>
    <w:p w14:paraId="11CE02A7" w14:textId="77777777" w:rsidR="000E0985" w:rsidRDefault="00CB2C65" w:rsidP="0016118A">
      <w:pPr>
        <w:pStyle w:val="Corpotesto"/>
        <w:numPr>
          <w:ilvl w:val="0"/>
          <w:numId w:val="3"/>
        </w:numPr>
        <w:spacing w:line="278" w:lineRule="auto"/>
        <w:ind w:right="2552"/>
      </w:pPr>
      <w:r>
        <w:t>BME680 </w:t>
      </w:r>
      <w:r>
        <w:rPr>
          <w:spacing w:val="-7"/>
        </w:rPr>
        <w:t xml:space="preserve"> </w:t>
      </w:r>
      <w:r>
        <w:t>– </w:t>
      </w:r>
      <w:r>
        <w:rPr>
          <w:spacing w:val="-7"/>
        </w:rPr>
        <w:t xml:space="preserve"> </w:t>
      </w:r>
      <w:r>
        <w:t>Temperatura, </w:t>
      </w:r>
      <w:r>
        <w:rPr>
          <w:spacing w:val="-5"/>
        </w:rPr>
        <w:t xml:space="preserve"> </w:t>
      </w:r>
      <w:r>
        <w:t>Humidade, </w:t>
      </w:r>
      <w:r>
        <w:rPr>
          <w:spacing w:val="-7"/>
        </w:rPr>
        <w:t xml:space="preserve"> </w:t>
      </w:r>
      <w:r>
        <w:t>Pressão, </w:t>
      </w:r>
      <w:r>
        <w:rPr>
          <w:spacing w:val="-7"/>
        </w:rPr>
        <w:t xml:space="preserve"> </w:t>
      </w:r>
      <w:r>
        <w:t xml:space="preserve">VOCs </w:t>
      </w:r>
    </w:p>
    <w:p w14:paraId="27486EE7" w14:textId="77777777" w:rsidR="009F1F93" w:rsidRDefault="00CB2C65" w:rsidP="0016118A">
      <w:pPr>
        <w:pStyle w:val="Corpotesto"/>
        <w:numPr>
          <w:ilvl w:val="0"/>
          <w:numId w:val="3"/>
        </w:numPr>
        <w:spacing w:line="278" w:lineRule="auto"/>
        <w:ind w:right="2552"/>
      </w:pPr>
      <w:r>
        <w:t>Sensor laser PM2.5 – Partículas em suspensão</w:t>
      </w:r>
    </w:p>
    <w:p w14:paraId="20D34A2B" w14:textId="77777777" w:rsidR="000E0985" w:rsidRDefault="00CB2C65" w:rsidP="0016118A">
      <w:pPr>
        <w:pStyle w:val="Corpotesto"/>
        <w:numPr>
          <w:ilvl w:val="0"/>
          <w:numId w:val="3"/>
        </w:numPr>
        <w:spacing w:line="276" w:lineRule="auto"/>
        <w:ind w:right="4847"/>
      </w:pPr>
      <w:r>
        <w:t>Sensor </w:t>
      </w:r>
      <w:r>
        <w:rPr>
          <w:spacing w:val="-7"/>
        </w:rPr>
        <w:t xml:space="preserve"> </w:t>
      </w:r>
      <w:r>
        <w:t>de </w:t>
      </w:r>
      <w:r>
        <w:rPr>
          <w:spacing w:val="-8"/>
        </w:rPr>
        <w:t xml:space="preserve"> </w:t>
      </w:r>
      <w:r>
        <w:t>gás MQ7</w:t>
      </w:r>
      <w:r>
        <w:rPr>
          <w:spacing w:val="-7"/>
        </w:rPr>
        <w:t xml:space="preserve"> </w:t>
      </w:r>
      <w:r>
        <w:t/>
      </w:r>
      <w:r>
        <w:rPr>
          <w:spacing w:val="-7"/>
        </w:rPr>
        <w:t xml:space="preserve"> </w:t>
      </w:r>
      <w:r>
        <w:t>– </w:t>
      </w:r>
      <w:r>
        <w:rPr>
          <w:spacing w:val="-7"/>
        </w:rPr>
        <w:t xml:space="preserve"> </w:t>
      </w:r>
      <w:r w:rsidR="000E0985">
        <w:t>Deteção de CO</w:t>
      </w:r>
    </w:p>
    <w:p w14:paraId="64D11A94" w14:textId="77777777" w:rsidR="009F1F93" w:rsidRDefault="00CB2C65" w:rsidP="0016118A">
      <w:pPr>
        <w:pStyle w:val="Corpotesto"/>
        <w:numPr>
          <w:ilvl w:val="0"/>
          <w:numId w:val="3"/>
        </w:numPr>
        <w:spacing w:line="276" w:lineRule="auto"/>
        <w:ind w:right="4847"/>
      </w:pPr>
      <w:r>
        <w:t>GUVA-S12SD – Intensidade UV</w:t>
      </w:r>
    </w:p>
    <w:sectPr w:rsidR="009F1F93" w:rsidSect="006A26E2">
      <w:headerReference w:type="default" r:id="rId25"/>
      <w:footerReference w:type="default" r:id="rId26"/>
      <w:pgSz w:w="11910" w:h="16840"/>
      <w:pgMar w:top="1702" w:right="1417" w:bottom="1400" w:left="1700" w:header="331" w:footer="12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8D875" w14:textId="77777777" w:rsidR="003C1CF3" w:rsidRDefault="003C1CF3" w:rsidP="009F1F93">
      <w:r>
        <w:separator/>
      </w:r>
    </w:p>
  </w:endnote>
  <w:endnote w:type="continuationSeparator" w:id="0">
    <w:p w14:paraId="2F8017A7" w14:textId="77777777" w:rsidR="003C1CF3" w:rsidRDefault="003C1CF3" w:rsidP="009F1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2CA8F" w14:textId="77777777" w:rsidR="00CB2C65" w:rsidRDefault="00CB2C65">
    <w:pPr>
      <w:pStyle w:val="Corpotesto"/>
      <w:spacing w:line="14" w:lineRule="auto"/>
      <w:ind w:left="0"/>
      <w:rPr>
        <w:sz w:val="20"/>
      </w:rPr>
    </w:pPr>
    <w:r>
      <w:rPr>
        <w:noProof/>
        <w:sz w:val="20"/>
        <w:lang w:val="it-IT" w:eastAsia="it-IT"/>
      </w:rPr>
      <w:drawing>
        <wp:anchor distT="0" distB="0" distL="0" distR="0" simplePos="0" relativeHeight="487319552" behindDoc="1" locked="0" layoutInCell="1" allowOverlap="1" wp14:anchorId="1243C400" wp14:editId="4CC2E839">
          <wp:simplePos x="0" y="0"/>
          <wp:positionH relativeFrom="page">
            <wp:posOffset>723037</wp:posOffset>
          </wp:positionH>
          <wp:positionV relativeFrom="page">
            <wp:posOffset>9794893</wp:posOffset>
          </wp:positionV>
          <wp:extent cx="2226216" cy="47788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5B0D3" w14:textId="77777777" w:rsidR="0016118A" w:rsidRDefault="0016118A">
    <w:pPr>
      <w:pStyle w:val="Corpotesto"/>
      <w:spacing w:line="14" w:lineRule="auto"/>
      <w:rPr>
        <w:sz w:val="20"/>
      </w:rPr>
    </w:pPr>
    <w:r>
      <w:rPr>
        <w:noProof/>
        <w:sz w:val="20"/>
        <w:lang w:val="it-IT" w:eastAsia="it-IT"/>
      </w:rPr>
      <w:drawing>
        <wp:anchor distT="0" distB="0" distL="0" distR="0" simplePos="0" relativeHeight="487331328" behindDoc="1" locked="0" layoutInCell="1" allowOverlap="1" wp14:anchorId="1520A8DD" wp14:editId="20FADFE8">
          <wp:simplePos x="0" y="0"/>
          <wp:positionH relativeFrom="page">
            <wp:posOffset>723037</wp:posOffset>
          </wp:positionH>
          <wp:positionV relativeFrom="page">
            <wp:posOffset>9794893</wp:posOffset>
          </wp:positionV>
          <wp:extent cx="2226216" cy="477889"/>
          <wp:effectExtent l="0" t="0" r="0" b="0"/>
          <wp:wrapNone/>
          <wp:docPr id="14"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F60F5" w14:textId="77777777" w:rsidR="00CB2C65" w:rsidRDefault="00CB2C65">
    <w:pPr>
      <w:pStyle w:val="Corpotesto"/>
      <w:spacing w:line="14" w:lineRule="auto"/>
      <w:ind w:left="0"/>
      <w:rPr>
        <w:sz w:val="20"/>
      </w:rPr>
    </w:pPr>
    <w:r>
      <w:rPr>
        <w:noProof/>
        <w:sz w:val="20"/>
        <w:lang w:val="it-IT" w:eastAsia="it-IT"/>
      </w:rPr>
      <w:drawing>
        <wp:anchor distT="0" distB="0" distL="0" distR="0" simplePos="0" relativeHeight="487322624" behindDoc="1" locked="0" layoutInCell="1" allowOverlap="1" wp14:anchorId="7C228827" wp14:editId="53CE30DC">
          <wp:simplePos x="0" y="0"/>
          <wp:positionH relativeFrom="page">
            <wp:posOffset>723037</wp:posOffset>
          </wp:positionH>
          <wp:positionV relativeFrom="page">
            <wp:posOffset>9794893</wp:posOffset>
          </wp:positionV>
          <wp:extent cx="2226216" cy="477889"/>
          <wp:effectExtent l="0" t="0" r="0" b="0"/>
          <wp:wrapNone/>
          <wp:docPr id="16"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05504" w14:textId="77777777" w:rsidR="00CB2C65" w:rsidRDefault="00CB2C65">
    <w:pPr>
      <w:pStyle w:val="Corpotesto"/>
      <w:spacing w:line="14" w:lineRule="auto"/>
      <w:ind w:left="0"/>
      <w:rPr>
        <w:sz w:val="20"/>
      </w:rPr>
    </w:pPr>
    <w:r>
      <w:rPr>
        <w:noProof/>
        <w:sz w:val="20"/>
        <w:lang w:val="it-IT" w:eastAsia="it-IT"/>
      </w:rPr>
      <w:drawing>
        <wp:anchor distT="0" distB="0" distL="0" distR="0" simplePos="0" relativeHeight="487324160" behindDoc="1" locked="0" layoutInCell="1" allowOverlap="1" wp14:anchorId="4EEEEFE0" wp14:editId="3F753752">
          <wp:simplePos x="0" y="0"/>
          <wp:positionH relativeFrom="page">
            <wp:posOffset>723037</wp:posOffset>
          </wp:positionH>
          <wp:positionV relativeFrom="page">
            <wp:posOffset>9794893</wp:posOffset>
          </wp:positionV>
          <wp:extent cx="2226216" cy="477889"/>
          <wp:effectExtent l="0" t="0" r="0" b="0"/>
          <wp:wrapNone/>
          <wp:docPr id="53"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D336D" w14:textId="77777777" w:rsidR="00CB2C65" w:rsidRDefault="00CB2C65">
    <w:pPr>
      <w:pStyle w:val="Corpotesto"/>
      <w:spacing w:line="14" w:lineRule="auto"/>
      <w:ind w:left="0"/>
      <w:rPr>
        <w:sz w:val="20"/>
      </w:rPr>
    </w:pPr>
    <w:r>
      <w:rPr>
        <w:noProof/>
        <w:sz w:val="20"/>
        <w:lang w:val="it-IT" w:eastAsia="it-IT"/>
      </w:rPr>
      <w:drawing>
        <wp:anchor distT="0" distB="0" distL="0" distR="0" simplePos="0" relativeHeight="487325696" behindDoc="1" locked="0" layoutInCell="1" allowOverlap="1" wp14:anchorId="43A6D4A7" wp14:editId="7238E687">
          <wp:simplePos x="0" y="0"/>
          <wp:positionH relativeFrom="page">
            <wp:posOffset>723037</wp:posOffset>
          </wp:positionH>
          <wp:positionV relativeFrom="page">
            <wp:posOffset>9794893</wp:posOffset>
          </wp:positionV>
          <wp:extent cx="2226216" cy="477889"/>
          <wp:effectExtent l="0" t="0" r="0" b="0"/>
          <wp:wrapNone/>
          <wp:docPr id="45"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20C90" w14:textId="77777777" w:rsidR="00CB2C65" w:rsidRDefault="00CB2C65">
    <w:pPr>
      <w:pStyle w:val="Corpotesto"/>
      <w:spacing w:line="14" w:lineRule="auto"/>
      <w:ind w:left="0"/>
      <w:rPr>
        <w:sz w:val="20"/>
      </w:rPr>
    </w:pPr>
    <w:r>
      <w:rPr>
        <w:noProof/>
        <w:sz w:val="20"/>
        <w:lang w:val="it-IT" w:eastAsia="it-IT"/>
      </w:rPr>
      <w:drawing>
        <wp:anchor distT="0" distB="0" distL="0" distR="0" simplePos="0" relativeHeight="487327232" behindDoc="1" locked="0" layoutInCell="1" allowOverlap="1" wp14:anchorId="67344BAF" wp14:editId="5C485808">
          <wp:simplePos x="0" y="0"/>
          <wp:positionH relativeFrom="page">
            <wp:posOffset>723037</wp:posOffset>
          </wp:positionH>
          <wp:positionV relativeFrom="page">
            <wp:posOffset>9794893</wp:posOffset>
          </wp:positionV>
          <wp:extent cx="2226216" cy="477889"/>
          <wp:effectExtent l="0" t="0" r="0" b="0"/>
          <wp:wrapNone/>
          <wp:docPr id="33"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 cstate="print"/>
                  <a:stretch>
                    <a:fillRect/>
                  </a:stretch>
                </pic:blipFill>
                <pic:spPr>
                  <a:xfrm>
                    <a:off x="0" y="0"/>
                    <a:ext cx="2226216" cy="47788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A9EAB" w14:textId="77777777" w:rsidR="003C1CF3" w:rsidRDefault="003C1CF3" w:rsidP="009F1F93">
      <w:r>
        <w:separator/>
      </w:r>
    </w:p>
  </w:footnote>
  <w:footnote w:type="continuationSeparator" w:id="0">
    <w:p w14:paraId="6B55A9C3" w14:textId="77777777" w:rsidR="003C1CF3" w:rsidRDefault="003C1CF3" w:rsidP="009F1F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5C68B" w14:textId="77777777" w:rsidR="00CB2C65" w:rsidRDefault="00CB2C65">
    <w:pPr>
      <w:pStyle w:val="Corpotesto"/>
      <w:spacing w:line="14" w:lineRule="auto"/>
      <w:ind w:left="0"/>
      <w:rPr>
        <w:sz w:val="20"/>
      </w:rPr>
    </w:pPr>
    <w:r>
      <w:rPr>
        <w:noProof/>
        <w:sz w:val="20"/>
        <w:lang w:val="it-IT" w:eastAsia="it-IT"/>
      </w:rPr>
      <w:drawing>
        <wp:anchor distT="0" distB="0" distL="0" distR="0" simplePos="0" relativeHeight="487319040" behindDoc="1" locked="0" layoutInCell="1" allowOverlap="1" wp14:anchorId="694E4165" wp14:editId="7A2FAE6F">
          <wp:simplePos x="0" y="0"/>
          <wp:positionH relativeFrom="page">
            <wp:posOffset>5776595</wp:posOffset>
          </wp:positionH>
          <wp:positionV relativeFrom="page">
            <wp:posOffset>323887</wp:posOffset>
          </wp:positionV>
          <wp:extent cx="1220470" cy="58466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20470" cy="58466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E97FC" w14:textId="0EEC08E2" w:rsidR="0016118A" w:rsidRDefault="0016118A">
    <w:pPr>
      <w:pStyle w:val="Corpotesto"/>
      <w:spacing w:line="14" w:lineRule="auto"/>
      <w:rPr>
        <w:sz w:val="20"/>
      </w:rPr>
    </w:pPr>
    <w:r>
      <w:rPr>
        <w:noProof/>
        <w:sz w:val="20"/>
        <w:lang w:val="it-IT" w:eastAsia="it-IT"/>
      </w:rPr>
      <w:drawing>
        <wp:anchor distT="0" distB="0" distL="0" distR="0" simplePos="0" relativeHeight="487329280" behindDoc="1" locked="0" layoutInCell="1" allowOverlap="1" wp14:anchorId="6C53C3B2" wp14:editId="64878091">
          <wp:simplePos x="0" y="0"/>
          <wp:positionH relativeFrom="page">
            <wp:posOffset>3873500</wp:posOffset>
          </wp:positionH>
          <wp:positionV relativeFrom="page">
            <wp:posOffset>210184</wp:posOffset>
          </wp:positionV>
          <wp:extent cx="3210813" cy="603352"/>
          <wp:effectExtent l="0" t="0" r="0" b="0"/>
          <wp:wrapNone/>
          <wp:docPr id="13"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3210813" cy="603352"/>
                  </a:xfrm>
                  <a:prstGeom prst="rect">
                    <a:avLst/>
                  </a:prstGeom>
                </pic:spPr>
              </pic:pic>
            </a:graphicData>
          </a:graphic>
        </wp:anchor>
      </w:drawing>
    </w:r>
    <w:r w:rsidR="00397570">
      <w:rPr>
        <w:noProof/>
        <w:sz w:val="20"/>
      </w:rPr>
      <mc:AlternateContent>
        <mc:Choice Requires="wps">
          <w:drawing>
            <wp:anchor distT="0" distB="0" distL="114300" distR="114300" simplePos="0" relativeHeight="487330304" behindDoc="1" locked="0" layoutInCell="1" allowOverlap="1" wp14:anchorId="3D5C3316" wp14:editId="15AC52AA">
              <wp:simplePos x="0" y="0"/>
              <wp:positionH relativeFrom="page">
                <wp:posOffset>1042670</wp:posOffset>
              </wp:positionH>
              <wp:positionV relativeFrom="page">
                <wp:posOffset>447675</wp:posOffset>
              </wp:positionV>
              <wp:extent cx="216535" cy="30734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6147B" w14:textId="77777777" w:rsidR="0016118A" w:rsidRDefault="0016118A">
                          <w:pPr>
                            <w:spacing w:before="3"/>
                            <w:ind w:left="60"/>
                            <w:rPr>
                              <w:sz w:val="40"/>
                            </w:rPr>
                          </w:pPr>
                          <w:r>
                            <w:rPr>
                              <w:spacing w:val="-10"/>
                              <w:sz w:val="40"/>
                            </w:rPr>
                            <w:fldChar w:fldCharType="begin"/>
                          </w:r>
                          <w:r>
                            <w:rPr>
                              <w:spacing w:val="-10"/>
                              <w:sz w:val="40"/>
                            </w:rPr>
                            <w:instrText xml:space="preserve"> PAGE </w:instrText>
                          </w:r>
                          <w:r>
                            <w:rPr>
                              <w:spacing w:val="-10"/>
                              <w:sz w:val="40"/>
                            </w:rPr>
                            <w:fldChar w:fldCharType="separate"/>
                          </w:r>
                          <w:r>
                            <w:rPr>
                              <w:noProof/>
                              <w:spacing w:val="-10"/>
                              <w:sz w:val="40"/>
                            </w:rPr>
                            <w:t>2</w:t>
                          </w:r>
                          <w:r>
                            <w:rPr>
                              <w:spacing w:val="-10"/>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C3316" id="_x0000_t202" coordsize="21600,21600" o:spt="202" path="m,l,21600r21600,l21600,xe">
              <v:stroke joinstyle="miter"/>
              <v:path gradientshapeok="t" o:connecttype="rect"/>
            </v:shapetype>
            <v:shape id="docshape1" o:spid="_x0000_s1026" type="#_x0000_t202" style="position:absolute;left:0;text-align:left;margin-left:82.1pt;margin-top:35.25pt;width:17.05pt;height:24.2pt;z-index:-1598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" filled="f" stroked="f">
              <v:textbox inset="0,0,0,0">
                <w:txbxContent>
                  <w:p w14:paraId="5E66147B" w14:textId="77777777" w:rsidR="0016118A" w:rsidRDefault="0016118A">
                    <w:pPr>
                      <w:spacing w:before="3"/>
                      <w:ind w:left="60"/>
                      <w:rPr>
                        <w:sz w:val="40"/>
                      </w:rPr>
                    </w:pPr>
                    <w:r>
                      <w:rPr>
                        <w:spacing w:val="-10"/>
                        <w:sz w:val="40"/>
                      </w:rPr>
                      <w:fldChar w:fldCharType="begin"/>
                    </w:r>
                    <w:r>
                      <w:rPr>
                        <w:spacing w:val="-10"/>
                        <w:sz w:val="40"/>
                      </w:rPr>
                      <w:instrText xml:space="preserve"> PAGE </w:instrText>
                    </w:r>
                    <w:r>
                      <w:rPr>
                        <w:spacing w:val="-10"/>
                        <w:sz w:val="40"/>
                      </w:rPr>
                      <w:fldChar w:fldCharType="separate"/>
                    </w:r>
                    <w:r>
                      <w:rPr>
                        <w:noProof/>
                        <w:spacing w:val="-10"/>
                        <w:sz w:val="40"/>
                      </w:rPr>
                      <w:t>2</w:t>
                    </w:r>
                    <w:r>
                      <w:rPr>
                        <w:spacing w:val="-10"/>
                        <w:sz w:val="40"/>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0731C" w14:textId="4A3BB800" w:rsidR="00CB2C65" w:rsidRDefault="00CB2C65">
    <w:pPr>
      <w:pStyle w:val="Corpotesto"/>
      <w:spacing w:line="14" w:lineRule="auto"/>
      <w:ind w:left="0"/>
      <w:rPr>
        <w:sz w:val="20"/>
      </w:rPr>
    </w:pPr>
    <w:r>
      <w:rPr>
        <w:noProof/>
        <w:sz w:val="20"/>
        <w:lang w:val="it-IT" w:eastAsia="it-IT"/>
      </w:rPr>
      <w:drawing>
        <wp:anchor distT="0" distB="0" distL="0" distR="0" simplePos="0" relativeHeight="487321600" behindDoc="1" locked="0" layoutInCell="1" allowOverlap="1" wp14:anchorId="536C94E8" wp14:editId="07996904">
          <wp:simplePos x="0" y="0"/>
          <wp:positionH relativeFrom="page">
            <wp:posOffset>3873500</wp:posOffset>
          </wp:positionH>
          <wp:positionV relativeFrom="page">
            <wp:posOffset>210184</wp:posOffset>
          </wp:positionV>
          <wp:extent cx="3210813" cy="603352"/>
          <wp:effectExtent l="0" t="0" r="0" b="0"/>
          <wp:wrapNone/>
          <wp:docPr id="15"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 cstate="print"/>
                  <a:stretch>
                    <a:fillRect/>
                  </a:stretch>
                </pic:blipFill>
                <pic:spPr>
                  <a:xfrm>
                    <a:off x="0" y="0"/>
                    <a:ext cx="3210813" cy="603352"/>
                  </a:xfrm>
                  <a:prstGeom prst="rect">
                    <a:avLst/>
                  </a:prstGeom>
                </pic:spPr>
              </pic:pic>
            </a:graphicData>
          </a:graphic>
        </wp:anchor>
      </w:drawing>
    </w:r>
    <w:r w:rsidR="00397570">
      <w:rPr>
        <w:noProof/>
        <w:sz w:val="20"/>
      </w:rPr>
      <mc:AlternateContent>
        <mc:Choice Requires="wps">
          <w:drawing>
            <wp:anchor distT="0" distB="0" distL="114300" distR="114300" simplePos="0" relativeHeight="487322112" behindDoc="1" locked="0" layoutInCell="1" allowOverlap="1" wp14:anchorId="235E850A" wp14:editId="7655877D">
              <wp:simplePos x="0" y="0"/>
              <wp:positionH relativeFrom="page">
                <wp:posOffset>1042670</wp:posOffset>
              </wp:positionH>
              <wp:positionV relativeFrom="page">
                <wp:posOffset>447675</wp:posOffset>
              </wp:positionV>
              <wp:extent cx="216535" cy="30734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326E2" w14:textId="77777777" w:rsidR="00CB2C65" w:rsidRDefault="008A5BA4">
                          <w:pPr>
                            <w:spacing w:before="3"/>
                            <w:ind w:left="60"/>
                            <w:rPr>
                              <w:sz w:val="40"/>
                            </w:rPr>
                          </w:pPr>
                          <w:r>
                            <w:rPr>
                              <w:spacing w:val="-10"/>
                              <w:sz w:val="40"/>
                            </w:rPr>
                            <w:fldChar w:fldCharType="begin"/>
                          </w:r>
                          <w:r w:rsidR="00CB2C65">
                            <w:rPr>
                              <w:spacing w:val="-10"/>
                              <w:sz w:val="40"/>
                            </w:rPr>
                            <w:instrText xml:space="preserve"> PAGE </w:instrText>
                          </w:r>
                          <w:r>
                            <w:rPr>
                              <w:spacing w:val="-10"/>
                              <w:sz w:val="40"/>
                            </w:rPr>
                            <w:fldChar w:fldCharType="separate"/>
                          </w:r>
                          <w:r w:rsidR="0016118A">
                            <w:rPr>
                              <w:noProof/>
                              <w:spacing w:val="-10"/>
                              <w:sz w:val="40"/>
                            </w:rPr>
                            <w:t>7</w:t>
                          </w:r>
                          <w:r>
                            <w:rPr>
                              <w:spacing w:val="-10"/>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5E850A" id="_x0000_t202" coordsize="21600,21600" o:spt="202" path="m,l,21600r21600,l21600,xe">
              <v:stroke joinstyle="miter"/>
              <v:path gradientshapeok="t" o:connecttype="rect"/>
            </v:shapetype>
            <v:shape id="docshape2" o:spid="_x0000_s1027" type="#_x0000_t202" style="position:absolute;margin-left:82.1pt;margin-top:35.25pt;width:17.05pt;height:24.2pt;z-index:-1599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" filled="f" stroked="f">
              <v:textbox inset="0,0,0,0">
                <w:txbxContent>
                  <w:p w14:paraId="00B326E2" w14:textId="77777777" w:rsidR="00CB2C65" w:rsidRDefault="008A5BA4">
                    <w:pPr>
                      <w:spacing w:before="3"/>
                      <w:ind w:left="60"/>
                      <w:rPr>
                        <w:sz w:val="40"/>
                      </w:rPr>
                    </w:pPr>
                    <w:r>
                      <w:rPr>
                        <w:spacing w:val="-10"/>
                        <w:sz w:val="40"/>
                      </w:rPr>
                      <w:fldChar w:fldCharType="begin"/>
                    </w:r>
                    <w:r w:rsidR="00CB2C65">
                      <w:rPr>
                        <w:spacing w:val="-10"/>
                        <w:sz w:val="40"/>
                      </w:rPr>
                      <w:instrText xml:space="preserve"> PAGE </w:instrText>
                    </w:r>
                    <w:r>
                      <w:rPr>
                        <w:spacing w:val="-10"/>
                        <w:sz w:val="40"/>
                      </w:rPr>
                      <w:fldChar w:fldCharType="separate"/>
                    </w:r>
                    <w:r w:rsidR="0016118A">
                      <w:rPr>
                        <w:noProof/>
                        <w:spacing w:val="-10"/>
                        <w:sz w:val="40"/>
                      </w:rPr>
                      <w:t>7</w:t>
                    </w:r>
                    <w:r>
                      <w:rPr>
                        <w:spacing w:val="-10"/>
                        <w:sz w:val="40"/>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F45A5" w14:textId="6E661855" w:rsidR="00CB2C65" w:rsidRDefault="00CB2C65">
    <w:pPr>
      <w:pStyle w:val="Corpotesto"/>
      <w:spacing w:line="14" w:lineRule="auto"/>
      <w:ind w:left="0"/>
      <w:rPr>
        <w:sz w:val="20"/>
      </w:rPr>
    </w:pPr>
    <w:r>
      <w:rPr>
        <w:noProof/>
        <w:sz w:val="20"/>
        <w:lang w:val="it-IT" w:eastAsia="it-IT"/>
      </w:rPr>
      <w:drawing>
        <wp:anchor distT="0" distB="0" distL="0" distR="0" simplePos="0" relativeHeight="487323136" behindDoc="1" locked="0" layoutInCell="1" allowOverlap="1" wp14:anchorId="283548F5" wp14:editId="1F3C9B19">
          <wp:simplePos x="0" y="0"/>
          <wp:positionH relativeFrom="page">
            <wp:posOffset>3873500</wp:posOffset>
          </wp:positionH>
          <wp:positionV relativeFrom="page">
            <wp:posOffset>210184</wp:posOffset>
          </wp:positionV>
          <wp:extent cx="3210813" cy="603352"/>
          <wp:effectExtent l="0" t="0" r="0" b="0"/>
          <wp:wrapNone/>
          <wp:docPr id="52"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 cstate="print"/>
                  <a:stretch>
                    <a:fillRect/>
                  </a:stretch>
                </pic:blipFill>
                <pic:spPr>
                  <a:xfrm>
                    <a:off x="0" y="0"/>
                    <a:ext cx="3210813" cy="603352"/>
                  </a:xfrm>
                  <a:prstGeom prst="rect">
                    <a:avLst/>
                  </a:prstGeom>
                </pic:spPr>
              </pic:pic>
            </a:graphicData>
          </a:graphic>
        </wp:anchor>
      </w:drawing>
    </w:r>
    <w:r w:rsidR="00397570">
      <w:rPr>
        <w:noProof/>
        <w:sz w:val="20"/>
      </w:rPr>
      <mc:AlternateContent>
        <mc:Choice Requires="wps">
          <w:drawing>
            <wp:anchor distT="0" distB="0" distL="114300" distR="114300" simplePos="0" relativeHeight="487323648" behindDoc="1" locked="0" layoutInCell="1" allowOverlap="1" wp14:anchorId="7316DB7B" wp14:editId="72638159">
              <wp:simplePos x="0" y="0"/>
              <wp:positionH relativeFrom="page">
                <wp:posOffset>1042670</wp:posOffset>
              </wp:positionH>
              <wp:positionV relativeFrom="page">
                <wp:posOffset>447675</wp:posOffset>
              </wp:positionV>
              <wp:extent cx="216535" cy="307340"/>
              <wp:effectExtent l="0" t="0" r="0" b="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D7B320" w14:textId="77777777" w:rsidR="00CB2C65" w:rsidRDefault="008A5BA4">
                          <w:pPr>
                            <w:spacing w:before="3"/>
                            <w:ind w:left="60"/>
                            <w:rPr>
                              <w:sz w:val="40"/>
                            </w:rPr>
                          </w:pPr>
                          <w:r>
                            <w:rPr>
                              <w:spacing w:val="-10"/>
                              <w:sz w:val="40"/>
                            </w:rPr>
                            <w:fldChar w:fldCharType="begin"/>
                          </w:r>
                          <w:r w:rsidR="00CB2C65">
                            <w:rPr>
                              <w:spacing w:val="-10"/>
                              <w:sz w:val="40"/>
                            </w:rPr>
                            <w:instrText xml:space="preserve"> PAGE </w:instrText>
                          </w:r>
                          <w:r>
                            <w:rPr>
                              <w:spacing w:val="-10"/>
                              <w:sz w:val="40"/>
                            </w:rPr>
                            <w:fldChar w:fldCharType="separate"/>
                          </w:r>
                          <w:r w:rsidR="0016118A">
                            <w:rPr>
                              <w:noProof/>
                              <w:spacing w:val="-10"/>
                              <w:sz w:val="40"/>
                            </w:rPr>
                            <w:t>8</w:t>
                          </w:r>
                          <w:r>
                            <w:rPr>
                              <w:spacing w:val="-10"/>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16DB7B" id="_x0000_t202" coordsize="21600,21600" o:spt="202" path="m,l,21600r21600,l21600,xe">
              <v:stroke joinstyle="miter"/>
              <v:path gradientshapeok="t" o:connecttype="rect"/>
            </v:shapetype>
            <v:shape id="docshape3" o:spid="_x0000_s1028" type="#_x0000_t202" style="position:absolute;margin-left:82.1pt;margin-top:35.25pt;width:17.05pt;height:24.2pt;z-index:-15992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" filled="f" stroked="f">
              <v:textbox inset="0,0,0,0">
                <w:txbxContent>
                  <w:p w14:paraId="0CD7B320" w14:textId="77777777" w:rsidR="00CB2C65" w:rsidRDefault="008A5BA4">
                    <w:pPr>
                      <w:spacing w:before="3"/>
                      <w:ind w:left="60"/>
                      <w:rPr>
                        <w:sz w:val="40"/>
                      </w:rPr>
                    </w:pPr>
                    <w:r>
                      <w:rPr>
                        <w:spacing w:val="-10"/>
                        <w:sz w:val="40"/>
                      </w:rPr>
                      <w:fldChar w:fldCharType="begin"/>
                    </w:r>
                    <w:r w:rsidR="00CB2C65">
                      <w:rPr>
                        <w:spacing w:val="-10"/>
                        <w:sz w:val="40"/>
                      </w:rPr>
                      <w:instrText xml:space="preserve"> PAGE </w:instrText>
                    </w:r>
                    <w:r>
                      <w:rPr>
                        <w:spacing w:val="-10"/>
                        <w:sz w:val="40"/>
                      </w:rPr>
                      <w:fldChar w:fldCharType="separate"/>
                    </w:r>
                    <w:r w:rsidR="0016118A">
                      <w:rPr>
                        <w:noProof/>
                        <w:spacing w:val="-10"/>
                        <w:sz w:val="40"/>
                      </w:rPr>
                      <w:t>8</w:t>
                    </w:r>
                    <w:r>
                      <w:rPr>
                        <w:spacing w:val="-10"/>
                        <w:sz w:val="40"/>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6421C" w14:textId="2DA7EA41" w:rsidR="00CB2C65" w:rsidRDefault="006A26E2">
    <w:pPr>
      <w:pStyle w:val="Corpotesto"/>
      <w:spacing w:line="14" w:lineRule="auto"/>
      <w:ind w:left="0"/>
      <w:rPr>
        <w:sz w:val="20"/>
      </w:rPr>
    </w:pPr>
    <w:r>
      <w:rPr>
        <w:noProof/>
        <w:sz w:val="20"/>
      </w:rPr>
      <mc:AlternateContent>
        <mc:Choice Requires="wps">
          <w:drawing>
            <wp:anchor distT="0" distB="0" distL="114300" distR="114300" simplePos="0" relativeHeight="487325184" behindDoc="1" locked="0" layoutInCell="1" allowOverlap="1" wp14:anchorId="57FA9805" wp14:editId="479EAE23">
              <wp:simplePos x="0" y="0"/>
              <wp:positionH relativeFrom="page">
                <wp:posOffset>1038225</wp:posOffset>
              </wp:positionH>
              <wp:positionV relativeFrom="page">
                <wp:posOffset>447675</wp:posOffset>
              </wp:positionV>
              <wp:extent cx="352425" cy="307340"/>
              <wp:effectExtent l="0" t="0" r="9525" b="16510"/>
              <wp:wrapNone/>
              <wp:docPr id="7"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2DB49" w14:textId="77777777" w:rsidR="00CB2C65" w:rsidRDefault="008A5BA4">
                          <w:pPr>
                            <w:spacing w:before="3"/>
                            <w:ind w:left="60"/>
                            <w:rPr>
                              <w:sz w:val="40"/>
                            </w:rPr>
                          </w:pPr>
                          <w:r>
                            <w:rPr>
                              <w:spacing w:val="-10"/>
                              <w:sz w:val="40"/>
                            </w:rPr>
                            <w:fldChar w:fldCharType="begin"/>
                          </w:r>
                          <w:r w:rsidR="00CB2C65">
                            <w:rPr>
                              <w:spacing w:val="-10"/>
                              <w:sz w:val="40"/>
                            </w:rPr>
                            <w:instrText xml:space="preserve"> PAGE </w:instrText>
                          </w:r>
                          <w:r>
                            <w:rPr>
                              <w:spacing w:val="-10"/>
                              <w:sz w:val="40"/>
                            </w:rPr>
                            <w:fldChar w:fldCharType="separate"/>
                          </w:r>
                          <w:r w:rsidR="0016118A">
                            <w:rPr>
                              <w:noProof/>
                              <w:spacing w:val="-10"/>
                              <w:sz w:val="40"/>
                            </w:rPr>
                            <w:t>11</w:t>
                          </w:r>
                          <w:r>
                            <w:rPr>
                              <w:spacing w:val="-10"/>
                              <w:sz w:val="4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FA9805" id="_x0000_t202" coordsize="21600,21600" o:spt="202" path="m,l,21600r21600,l21600,xe">
              <v:stroke joinstyle="miter"/>
              <v:path gradientshapeok="t" o:connecttype="rect"/>
            </v:shapetype>
            <v:shape id="docshape4" o:spid="_x0000_s1029" type="#_x0000_t202" style="position:absolute;margin-left:81.75pt;margin-top:35.25pt;width:27.75pt;height:24.2pt;z-index:-15991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" filled="f" stroked="f">
              <v:textbox inset="0,0,0,0">
                <w:txbxContent>
                  <w:p w14:paraId="6BA2DB49" w14:textId="77777777" w:rsidR="00CB2C65" w:rsidRDefault="008A5BA4">
                    <w:pPr>
                      <w:spacing w:before="3"/>
                      <w:ind w:left="60"/>
                      <w:rPr>
                        <w:sz w:val="40"/>
                      </w:rPr>
                    </w:pPr>
                    <w:r>
                      <w:rPr>
                        <w:spacing w:val="-10"/>
                        <w:sz w:val="40"/>
                      </w:rPr>
                      <w:fldChar w:fldCharType="begin"/>
                    </w:r>
                    <w:r w:rsidR="00CB2C65">
                      <w:rPr>
                        <w:spacing w:val="-10"/>
                        <w:sz w:val="40"/>
                      </w:rPr>
                      <w:instrText xml:space="preserve"> PAGE </w:instrText>
                    </w:r>
                    <w:r>
                      <w:rPr>
                        <w:spacing w:val="-10"/>
                        <w:sz w:val="40"/>
                      </w:rPr>
                      <w:fldChar w:fldCharType="separate"/>
                    </w:r>
                    <w:r w:rsidR="0016118A">
                      <w:rPr>
                        <w:noProof/>
                        <w:spacing w:val="-10"/>
                        <w:sz w:val="40"/>
                      </w:rPr>
                      <w:t>11</w:t>
                    </w:r>
                    <w:r>
                      <w:rPr>
                        <w:spacing w:val="-10"/>
                        <w:sz w:val="40"/>
                      </w:rPr>
                      <w:fldChar w:fldCharType="end"/>
                    </w:r>
                  </w:p>
                </w:txbxContent>
              </v:textbox>
              <w10:wrap anchorx="page" anchory="page"/>
            </v:shape>
          </w:pict>
        </mc:Fallback>
      </mc:AlternateContent>
    </w:r>
    <w:r w:rsidR="00CB2C65">
      <w:rPr>
        <w:noProof/>
        <w:sz w:val="20"/>
        <w:lang w:val="it-IT" w:eastAsia="it-IT"/>
      </w:rPr>
      <w:drawing>
        <wp:anchor distT="0" distB="0" distL="0" distR="0" simplePos="0" relativeHeight="487324672" behindDoc="1" locked="0" layoutInCell="1" allowOverlap="1" wp14:anchorId="0ED8218E" wp14:editId="1DF09D0A">
          <wp:simplePos x="0" y="0"/>
          <wp:positionH relativeFrom="page">
            <wp:posOffset>3873500</wp:posOffset>
          </wp:positionH>
          <wp:positionV relativeFrom="page">
            <wp:posOffset>210184</wp:posOffset>
          </wp:positionV>
          <wp:extent cx="3210813" cy="603352"/>
          <wp:effectExtent l="0" t="0" r="0" b="0"/>
          <wp:wrapNone/>
          <wp:docPr id="44"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 cstate="print"/>
                  <a:stretch>
                    <a:fillRect/>
                  </a:stretch>
                </pic:blipFill>
                <pic:spPr>
                  <a:xfrm>
                    <a:off x="0" y="0"/>
                    <a:ext cx="3210813" cy="603352"/>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B0C47" w14:textId="09B582D9" w:rsidR="00CB2C65" w:rsidRDefault="00CB2C65">
    <w:pPr>
      <w:pStyle w:val="Corpotesto"/>
      <w:spacing w:line="14" w:lineRule="auto"/>
      <w:ind w:left="0"/>
      <w:rPr>
        <w:sz w:val="20"/>
      </w:rPr>
    </w:pPr>
    <w:r>
      <w:rPr>
        <w:noProof/>
        <w:sz w:val="20"/>
        <w:lang w:val="it-IT" w:eastAsia="it-IT"/>
      </w:rPr>
      <w:drawing>
        <wp:anchor distT="0" distB="0" distL="0" distR="0" simplePos="0" relativeHeight="487326208" behindDoc="1" locked="0" layoutInCell="1" allowOverlap="1" wp14:anchorId="0BF0BD69" wp14:editId="2D9F1C12">
          <wp:simplePos x="0" y="0"/>
          <wp:positionH relativeFrom="page">
            <wp:posOffset>3873500</wp:posOffset>
          </wp:positionH>
          <wp:positionV relativeFrom="page">
            <wp:posOffset>210184</wp:posOffset>
          </wp:positionV>
          <wp:extent cx="3210813" cy="603352"/>
          <wp:effectExtent l="0" t="0" r="0" b="0"/>
          <wp:wrapNone/>
          <wp:docPr id="31"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 cstate="print"/>
                  <a:stretch>
                    <a:fillRect/>
                  </a:stretch>
                </pic:blipFill>
                <pic:spPr>
                  <a:xfrm>
                    <a:off x="0" y="0"/>
                    <a:ext cx="3210813" cy="603352"/>
                  </a:xfrm>
                  <a:prstGeom prst="rect">
                    <a:avLst/>
                  </a:prstGeom>
                </pic:spPr>
              </pic:pic>
            </a:graphicData>
          </a:graphic>
        </wp:anchor>
      </w:drawing>
    </w:r>
    <w:r w:rsidR="00397570">
      <w:rPr>
        <w:noProof/>
        <w:sz w:val="20"/>
      </w:rPr>
      <mc:AlternateContent>
        <mc:Choice Requires="wps">
          <w:drawing>
            <wp:anchor distT="0" distB="0" distL="114300" distR="114300" simplePos="0" relativeHeight="487326720" behindDoc="1" locked="0" layoutInCell="1" allowOverlap="1" wp14:anchorId="4C04977C" wp14:editId="23D6FD06">
              <wp:simplePos x="0" y="0"/>
              <wp:positionH relativeFrom="page">
                <wp:posOffset>1068070</wp:posOffset>
              </wp:positionH>
              <wp:positionV relativeFrom="page">
                <wp:posOffset>447675</wp:posOffset>
              </wp:positionV>
              <wp:extent cx="281940" cy="307340"/>
              <wp:effectExtent l="0" t="0" r="0" b="0"/>
              <wp:wrapNone/>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4F998" w14:textId="77777777" w:rsidR="00CB2C65" w:rsidRDefault="00CB2C65">
                          <w:pPr>
                            <w:spacing w:before="3"/>
                            <w:ind w:left="20"/>
                            <w:rPr>
                              <w:sz w:val="40"/>
                            </w:rPr>
                          </w:pPr>
                          <w:r>
                            <w:rPr>
                              <w:spacing w:val="-5"/>
                              <w:sz w:val="40"/>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04977C" id="_x0000_t202" coordsize="21600,21600" o:spt="202" path="m,l,21600r21600,l21600,xe">
              <v:stroke joinstyle="miter"/>
              <v:path gradientshapeok="t" o:connecttype="rect"/>
            </v:shapetype>
            <v:shape id="docshape5" o:spid="_x0000_s1030" type="#_x0000_t202" style="position:absolute;margin-left:84.1pt;margin-top:35.25pt;width:22.2pt;height:24.2pt;z-index:-15989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" filled="f" stroked="f">
              <v:textbox inset="0,0,0,0">
                <w:txbxContent>
                  <w:p w14:paraId="2304F998" w14:textId="77777777" w:rsidR="00CB2C65" w:rsidRDefault="00CB2C65">
                    <w:pPr>
                      <w:spacing w:before="3"/>
                      <w:ind w:left="20"/>
                      <w:rPr>
                        <w:sz w:val="40"/>
                      </w:rPr>
                    </w:pPr>
                    <w:r>
                      <w:rPr>
                        <w:spacing w:val="-5"/>
                        <w:sz w:val="40"/>
                      </w:rPr>
                      <w:t>10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614D3"/>
    <w:multiLevelType w:val="hybridMultilevel"/>
    <w:tmpl w:val="4CA2717E"/>
    <w:lvl w:ilvl="0" w:tplc="261A3F88">
      <w:start w:val="1"/>
      <w:numFmt w:val="bullet"/>
      <w:lvlText w:val="-"/>
      <w:lvlJc w:val="left"/>
      <w:pPr>
        <w:ind w:left="722" w:hanging="360"/>
      </w:pPr>
      <w:rPr>
        <w:rFonts w:ascii="Arial" w:eastAsia="Arial" w:hAnsi="Arial" w:hint="default"/>
        <w:color w:val="auto"/>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1" w15:restartNumberingAfterBreak="0">
    <w:nsid w:val="0B9B6319"/>
    <w:multiLevelType w:val="hybridMultilevel"/>
    <w:tmpl w:val="F208DA42"/>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AA1DBA"/>
    <w:multiLevelType w:val="hybridMultilevel"/>
    <w:tmpl w:val="E166CAAC"/>
    <w:lvl w:ilvl="0" w:tplc="261A3F88">
      <w:start w:val="1"/>
      <w:numFmt w:val="bullet"/>
      <w:lvlText w:val="-"/>
      <w:lvlJc w:val="left"/>
      <w:pPr>
        <w:ind w:left="502" w:hanging="360"/>
      </w:pPr>
      <w:rPr>
        <w:rFonts w:ascii="Arial" w:eastAsia="Arial" w:hAnsi="Arial" w:hint="default"/>
        <w:color w:val="auto"/>
      </w:rPr>
    </w:lvl>
    <w:lvl w:ilvl="1" w:tplc="04100003" w:tentative="1">
      <w:start w:val="1"/>
      <w:numFmt w:val="bullet"/>
      <w:lvlText w:val="o"/>
      <w:lvlJc w:val="left"/>
      <w:pPr>
        <w:ind w:left="502" w:hanging="360"/>
      </w:pPr>
      <w:rPr>
        <w:rFonts w:ascii="Courier New" w:hAnsi="Courier New" w:cs="Courier New" w:hint="default"/>
      </w:rPr>
    </w:lvl>
    <w:lvl w:ilvl="2" w:tplc="04100005" w:tentative="1">
      <w:start w:val="1"/>
      <w:numFmt w:val="bullet"/>
      <w:lvlText w:val=""/>
      <w:lvlJc w:val="left"/>
      <w:pPr>
        <w:ind w:left="1222" w:hanging="360"/>
      </w:pPr>
      <w:rPr>
        <w:rFonts w:ascii="Wingdings" w:hAnsi="Wingdings" w:hint="default"/>
      </w:rPr>
    </w:lvl>
    <w:lvl w:ilvl="3" w:tplc="04100001" w:tentative="1">
      <w:start w:val="1"/>
      <w:numFmt w:val="bullet"/>
      <w:lvlText w:val=""/>
      <w:lvlJc w:val="left"/>
      <w:pPr>
        <w:ind w:left="1942" w:hanging="360"/>
      </w:pPr>
      <w:rPr>
        <w:rFonts w:ascii="Symbol" w:hAnsi="Symbol" w:hint="default"/>
      </w:rPr>
    </w:lvl>
    <w:lvl w:ilvl="4" w:tplc="04100003" w:tentative="1">
      <w:start w:val="1"/>
      <w:numFmt w:val="bullet"/>
      <w:lvlText w:val="o"/>
      <w:lvlJc w:val="left"/>
      <w:pPr>
        <w:ind w:left="2662" w:hanging="360"/>
      </w:pPr>
      <w:rPr>
        <w:rFonts w:ascii="Courier New" w:hAnsi="Courier New" w:cs="Courier New" w:hint="default"/>
      </w:rPr>
    </w:lvl>
    <w:lvl w:ilvl="5" w:tplc="04100005" w:tentative="1">
      <w:start w:val="1"/>
      <w:numFmt w:val="bullet"/>
      <w:lvlText w:val=""/>
      <w:lvlJc w:val="left"/>
      <w:pPr>
        <w:ind w:left="3382" w:hanging="360"/>
      </w:pPr>
      <w:rPr>
        <w:rFonts w:ascii="Wingdings" w:hAnsi="Wingdings" w:hint="default"/>
      </w:rPr>
    </w:lvl>
    <w:lvl w:ilvl="6" w:tplc="04100001" w:tentative="1">
      <w:start w:val="1"/>
      <w:numFmt w:val="bullet"/>
      <w:lvlText w:val=""/>
      <w:lvlJc w:val="left"/>
      <w:pPr>
        <w:ind w:left="4102" w:hanging="360"/>
      </w:pPr>
      <w:rPr>
        <w:rFonts w:ascii="Symbol" w:hAnsi="Symbol" w:hint="default"/>
      </w:rPr>
    </w:lvl>
    <w:lvl w:ilvl="7" w:tplc="04100003" w:tentative="1">
      <w:start w:val="1"/>
      <w:numFmt w:val="bullet"/>
      <w:lvlText w:val="o"/>
      <w:lvlJc w:val="left"/>
      <w:pPr>
        <w:ind w:left="4822" w:hanging="360"/>
      </w:pPr>
      <w:rPr>
        <w:rFonts w:ascii="Courier New" w:hAnsi="Courier New" w:cs="Courier New" w:hint="default"/>
      </w:rPr>
    </w:lvl>
    <w:lvl w:ilvl="8" w:tplc="04100005" w:tentative="1">
      <w:start w:val="1"/>
      <w:numFmt w:val="bullet"/>
      <w:lvlText w:val=""/>
      <w:lvlJc w:val="left"/>
      <w:pPr>
        <w:ind w:left="5542" w:hanging="360"/>
      </w:pPr>
      <w:rPr>
        <w:rFonts w:ascii="Wingdings" w:hAnsi="Wingdings" w:hint="default"/>
      </w:rPr>
    </w:lvl>
  </w:abstractNum>
  <w:abstractNum w:abstractNumId="3" w15:restartNumberingAfterBreak="0">
    <w:nsid w:val="112E4501"/>
    <w:multiLevelType w:val="hybridMultilevel"/>
    <w:tmpl w:val="DD280928"/>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4164E17"/>
    <w:multiLevelType w:val="hybridMultilevel"/>
    <w:tmpl w:val="02AA9118"/>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5" w15:restartNumberingAfterBreak="0">
    <w:nsid w:val="165B4C01"/>
    <w:multiLevelType w:val="hybridMultilevel"/>
    <w:tmpl w:val="25848338"/>
    <w:lvl w:ilvl="0" w:tplc="0410000D">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6" w15:restartNumberingAfterBreak="0">
    <w:nsid w:val="17182E84"/>
    <w:multiLevelType w:val="hybridMultilevel"/>
    <w:tmpl w:val="8B76ABD0"/>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7" w15:restartNumberingAfterBreak="0">
    <w:nsid w:val="17694710"/>
    <w:multiLevelType w:val="hybridMultilevel"/>
    <w:tmpl w:val="05087E0C"/>
    <w:lvl w:ilvl="0" w:tplc="0410000D">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8" w15:restartNumberingAfterBreak="0">
    <w:nsid w:val="17F12925"/>
    <w:multiLevelType w:val="hybridMultilevel"/>
    <w:tmpl w:val="4B926E5C"/>
    <w:lvl w:ilvl="0" w:tplc="F5DA60E2">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9" w15:restartNumberingAfterBreak="0">
    <w:nsid w:val="183E2549"/>
    <w:multiLevelType w:val="hybridMultilevel"/>
    <w:tmpl w:val="107CAC40"/>
    <w:lvl w:ilvl="0" w:tplc="F5DA60E2">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10" w15:restartNumberingAfterBreak="0">
    <w:nsid w:val="184964D5"/>
    <w:multiLevelType w:val="hybridMultilevel"/>
    <w:tmpl w:val="22BCFAC6"/>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9174CCE"/>
    <w:multiLevelType w:val="hybridMultilevel"/>
    <w:tmpl w:val="64A44E0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2" w15:restartNumberingAfterBreak="0">
    <w:nsid w:val="1AA13CD4"/>
    <w:multiLevelType w:val="hybridMultilevel"/>
    <w:tmpl w:val="9168EE28"/>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3" w15:restartNumberingAfterBreak="0">
    <w:nsid w:val="1EFB4420"/>
    <w:multiLevelType w:val="hybridMultilevel"/>
    <w:tmpl w:val="8C0E8BAE"/>
    <w:lvl w:ilvl="0" w:tplc="0410000F">
      <w:start w:val="1"/>
      <w:numFmt w:val="decimal"/>
      <w:lvlText w:val="%1."/>
      <w:lvlJc w:val="left"/>
      <w:pPr>
        <w:ind w:left="1081" w:hanging="360"/>
      </w:pPr>
    </w:lvl>
    <w:lvl w:ilvl="1" w:tplc="04100019" w:tentative="1">
      <w:start w:val="1"/>
      <w:numFmt w:val="lowerLetter"/>
      <w:lvlText w:val="%2."/>
      <w:lvlJc w:val="left"/>
      <w:pPr>
        <w:ind w:left="1801" w:hanging="360"/>
      </w:pPr>
    </w:lvl>
    <w:lvl w:ilvl="2" w:tplc="0410001B" w:tentative="1">
      <w:start w:val="1"/>
      <w:numFmt w:val="lowerRoman"/>
      <w:lvlText w:val="%3."/>
      <w:lvlJc w:val="right"/>
      <w:pPr>
        <w:ind w:left="2521" w:hanging="180"/>
      </w:pPr>
    </w:lvl>
    <w:lvl w:ilvl="3" w:tplc="0410000F" w:tentative="1">
      <w:start w:val="1"/>
      <w:numFmt w:val="decimal"/>
      <w:lvlText w:val="%4."/>
      <w:lvlJc w:val="left"/>
      <w:pPr>
        <w:ind w:left="3241" w:hanging="360"/>
      </w:pPr>
    </w:lvl>
    <w:lvl w:ilvl="4" w:tplc="04100019" w:tentative="1">
      <w:start w:val="1"/>
      <w:numFmt w:val="lowerLetter"/>
      <w:lvlText w:val="%5."/>
      <w:lvlJc w:val="left"/>
      <w:pPr>
        <w:ind w:left="3961" w:hanging="360"/>
      </w:pPr>
    </w:lvl>
    <w:lvl w:ilvl="5" w:tplc="0410001B" w:tentative="1">
      <w:start w:val="1"/>
      <w:numFmt w:val="lowerRoman"/>
      <w:lvlText w:val="%6."/>
      <w:lvlJc w:val="right"/>
      <w:pPr>
        <w:ind w:left="4681" w:hanging="180"/>
      </w:pPr>
    </w:lvl>
    <w:lvl w:ilvl="6" w:tplc="0410000F" w:tentative="1">
      <w:start w:val="1"/>
      <w:numFmt w:val="decimal"/>
      <w:lvlText w:val="%7."/>
      <w:lvlJc w:val="left"/>
      <w:pPr>
        <w:ind w:left="5401" w:hanging="360"/>
      </w:pPr>
    </w:lvl>
    <w:lvl w:ilvl="7" w:tplc="04100019" w:tentative="1">
      <w:start w:val="1"/>
      <w:numFmt w:val="lowerLetter"/>
      <w:lvlText w:val="%8."/>
      <w:lvlJc w:val="left"/>
      <w:pPr>
        <w:ind w:left="6121" w:hanging="360"/>
      </w:pPr>
    </w:lvl>
    <w:lvl w:ilvl="8" w:tplc="0410001B" w:tentative="1">
      <w:start w:val="1"/>
      <w:numFmt w:val="lowerRoman"/>
      <w:lvlText w:val="%9."/>
      <w:lvlJc w:val="right"/>
      <w:pPr>
        <w:ind w:left="6841" w:hanging="180"/>
      </w:pPr>
    </w:lvl>
  </w:abstractNum>
  <w:abstractNum w:abstractNumId="14" w15:restartNumberingAfterBreak="0">
    <w:nsid w:val="279F4732"/>
    <w:multiLevelType w:val="hybridMultilevel"/>
    <w:tmpl w:val="0B365FA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5" w15:restartNumberingAfterBreak="0">
    <w:nsid w:val="2919645B"/>
    <w:multiLevelType w:val="hybridMultilevel"/>
    <w:tmpl w:val="908AA0E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6" w15:restartNumberingAfterBreak="0">
    <w:nsid w:val="3157022E"/>
    <w:multiLevelType w:val="hybridMultilevel"/>
    <w:tmpl w:val="79D450D6"/>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19300B0"/>
    <w:multiLevelType w:val="hybridMultilevel"/>
    <w:tmpl w:val="E97241C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95" w:hanging="360"/>
      </w:pPr>
      <w:rPr>
        <w:rFonts w:ascii="Courier New" w:hAnsi="Courier New" w:cs="Courier New" w:hint="default"/>
        <w:color w:val="auto"/>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640677C"/>
    <w:multiLevelType w:val="hybridMultilevel"/>
    <w:tmpl w:val="941EB9A6"/>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6564D25"/>
    <w:multiLevelType w:val="hybridMultilevel"/>
    <w:tmpl w:val="99168D1E"/>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0" w15:restartNumberingAfterBreak="0">
    <w:nsid w:val="38A8417F"/>
    <w:multiLevelType w:val="hybridMultilevel"/>
    <w:tmpl w:val="F200A7B8"/>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0F252FD"/>
    <w:multiLevelType w:val="hybridMultilevel"/>
    <w:tmpl w:val="1598E0AE"/>
    <w:lvl w:ilvl="0" w:tplc="7F28A87E">
      <w:start w:val="11"/>
      <w:numFmt w:val="decimal"/>
      <w:lvlText w:val="%1."/>
      <w:lvlJc w:val="left"/>
      <w:pPr>
        <w:ind w:left="786" w:hanging="360"/>
      </w:pPr>
      <w:rPr>
        <w:rFonts w:hint="default"/>
        <w:spacing w:val="-1"/>
        <w:w w:val="87"/>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3DF0045"/>
    <w:multiLevelType w:val="hybridMultilevel"/>
    <w:tmpl w:val="1E1214EA"/>
    <w:lvl w:ilvl="0" w:tplc="F5DA60E2">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23" w15:restartNumberingAfterBreak="0">
    <w:nsid w:val="447A3CE5"/>
    <w:multiLevelType w:val="hybridMultilevel"/>
    <w:tmpl w:val="CE343E10"/>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476938F5"/>
    <w:multiLevelType w:val="hybridMultilevel"/>
    <w:tmpl w:val="79E83D16"/>
    <w:lvl w:ilvl="0" w:tplc="0410000D">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660" w:hanging="360"/>
      </w:pPr>
      <w:rPr>
        <w:rFonts w:ascii="Courier New" w:hAnsi="Courier New" w:cs="Courier New" w:hint="default"/>
      </w:rPr>
    </w:lvl>
    <w:lvl w:ilvl="2" w:tplc="04100005" w:tentative="1">
      <w:start w:val="1"/>
      <w:numFmt w:val="bullet"/>
      <w:lvlText w:val=""/>
      <w:lvlJc w:val="left"/>
      <w:pPr>
        <w:ind w:left="2380" w:hanging="360"/>
      </w:pPr>
      <w:rPr>
        <w:rFonts w:ascii="Wingdings" w:hAnsi="Wingdings" w:hint="default"/>
      </w:rPr>
    </w:lvl>
    <w:lvl w:ilvl="3" w:tplc="04100001" w:tentative="1">
      <w:start w:val="1"/>
      <w:numFmt w:val="bullet"/>
      <w:lvlText w:val=""/>
      <w:lvlJc w:val="left"/>
      <w:pPr>
        <w:ind w:left="3100" w:hanging="360"/>
      </w:pPr>
      <w:rPr>
        <w:rFonts w:ascii="Symbol" w:hAnsi="Symbol" w:hint="default"/>
      </w:rPr>
    </w:lvl>
    <w:lvl w:ilvl="4" w:tplc="04100003" w:tentative="1">
      <w:start w:val="1"/>
      <w:numFmt w:val="bullet"/>
      <w:lvlText w:val="o"/>
      <w:lvlJc w:val="left"/>
      <w:pPr>
        <w:ind w:left="3820" w:hanging="360"/>
      </w:pPr>
      <w:rPr>
        <w:rFonts w:ascii="Courier New" w:hAnsi="Courier New" w:cs="Courier New" w:hint="default"/>
      </w:rPr>
    </w:lvl>
    <w:lvl w:ilvl="5" w:tplc="04100005" w:tentative="1">
      <w:start w:val="1"/>
      <w:numFmt w:val="bullet"/>
      <w:lvlText w:val=""/>
      <w:lvlJc w:val="left"/>
      <w:pPr>
        <w:ind w:left="4540" w:hanging="360"/>
      </w:pPr>
      <w:rPr>
        <w:rFonts w:ascii="Wingdings" w:hAnsi="Wingdings" w:hint="default"/>
      </w:rPr>
    </w:lvl>
    <w:lvl w:ilvl="6" w:tplc="04100001" w:tentative="1">
      <w:start w:val="1"/>
      <w:numFmt w:val="bullet"/>
      <w:lvlText w:val=""/>
      <w:lvlJc w:val="left"/>
      <w:pPr>
        <w:ind w:left="5260" w:hanging="360"/>
      </w:pPr>
      <w:rPr>
        <w:rFonts w:ascii="Symbol" w:hAnsi="Symbol" w:hint="default"/>
      </w:rPr>
    </w:lvl>
    <w:lvl w:ilvl="7" w:tplc="04100003" w:tentative="1">
      <w:start w:val="1"/>
      <w:numFmt w:val="bullet"/>
      <w:lvlText w:val="o"/>
      <w:lvlJc w:val="left"/>
      <w:pPr>
        <w:ind w:left="5980" w:hanging="360"/>
      </w:pPr>
      <w:rPr>
        <w:rFonts w:ascii="Courier New" w:hAnsi="Courier New" w:cs="Courier New" w:hint="default"/>
      </w:rPr>
    </w:lvl>
    <w:lvl w:ilvl="8" w:tplc="04100005" w:tentative="1">
      <w:start w:val="1"/>
      <w:numFmt w:val="bullet"/>
      <w:lvlText w:val=""/>
      <w:lvlJc w:val="left"/>
      <w:pPr>
        <w:ind w:left="6700" w:hanging="360"/>
      </w:pPr>
      <w:rPr>
        <w:rFonts w:ascii="Wingdings" w:hAnsi="Wingdings" w:hint="default"/>
      </w:rPr>
    </w:lvl>
  </w:abstractNum>
  <w:abstractNum w:abstractNumId="25" w15:restartNumberingAfterBreak="0">
    <w:nsid w:val="47CA5184"/>
    <w:multiLevelType w:val="hybridMultilevel"/>
    <w:tmpl w:val="69E01ABC"/>
    <w:lvl w:ilvl="0" w:tplc="11DC8060">
      <w:start w:val="1"/>
      <w:numFmt w:val="decimal"/>
      <w:lvlText w:val="%1."/>
      <w:lvlJc w:val="left"/>
      <w:pPr>
        <w:ind w:left="786" w:hanging="360"/>
      </w:pPr>
      <w:rPr>
        <w:rFonts w:hint="default"/>
        <w:b/>
        <w:bCs w:val="0"/>
        <w:spacing w:val="-1"/>
        <w:w w:val="87"/>
        <w:lang w:val="en-US" w:eastAsia="en-US" w:bidi="ar-SA"/>
      </w:rPr>
    </w:lvl>
    <w:lvl w:ilvl="1" w:tplc="5962A1B6">
      <w:numFmt w:val="bullet"/>
      <w:lvlText w:val="◻"/>
      <w:lvlJc w:val="left"/>
      <w:pPr>
        <w:ind w:left="2204" w:hanging="360"/>
      </w:pPr>
      <w:rPr>
        <w:rFonts w:ascii="Cambria Math" w:eastAsia="Cambria Math" w:hAnsi="Cambria Math" w:cs="Cambria Math" w:hint="default"/>
        <w:b w:val="0"/>
        <w:bCs w:val="0"/>
        <w:i w:val="0"/>
        <w:iCs w:val="0"/>
        <w:spacing w:val="0"/>
        <w:w w:val="100"/>
        <w:sz w:val="24"/>
        <w:szCs w:val="24"/>
        <w:lang w:val="en-US" w:eastAsia="en-US" w:bidi="ar-SA"/>
      </w:rPr>
    </w:lvl>
    <w:lvl w:ilvl="2" w:tplc="37949578">
      <w:numFmt w:val="bullet"/>
      <w:lvlText w:val="•"/>
      <w:lvlJc w:val="left"/>
      <w:pPr>
        <w:ind w:left="3815" w:hanging="360"/>
      </w:pPr>
      <w:rPr>
        <w:rFonts w:hint="default"/>
        <w:lang w:val="en-US" w:eastAsia="en-US" w:bidi="ar-SA"/>
      </w:rPr>
    </w:lvl>
    <w:lvl w:ilvl="3" w:tplc="950C547A">
      <w:numFmt w:val="bullet"/>
      <w:lvlText w:val="•"/>
      <w:lvlJc w:val="left"/>
      <w:pPr>
        <w:ind w:left="4622" w:hanging="360"/>
      </w:pPr>
      <w:rPr>
        <w:rFonts w:hint="default"/>
        <w:lang w:val="en-US" w:eastAsia="en-US" w:bidi="ar-SA"/>
      </w:rPr>
    </w:lvl>
    <w:lvl w:ilvl="4" w:tplc="3C7E16A6">
      <w:numFmt w:val="bullet"/>
      <w:lvlText w:val="•"/>
      <w:lvlJc w:val="left"/>
      <w:pPr>
        <w:ind w:left="5429" w:hanging="360"/>
      </w:pPr>
      <w:rPr>
        <w:rFonts w:hint="default"/>
        <w:lang w:val="en-US" w:eastAsia="en-US" w:bidi="ar-SA"/>
      </w:rPr>
    </w:lvl>
    <w:lvl w:ilvl="5" w:tplc="62D85CF6">
      <w:numFmt w:val="bullet"/>
      <w:lvlText w:val="•"/>
      <w:lvlJc w:val="left"/>
      <w:pPr>
        <w:ind w:left="6236" w:hanging="360"/>
      </w:pPr>
      <w:rPr>
        <w:rFonts w:hint="default"/>
        <w:lang w:val="en-US" w:eastAsia="en-US" w:bidi="ar-SA"/>
      </w:rPr>
    </w:lvl>
    <w:lvl w:ilvl="6" w:tplc="DB9ED880">
      <w:numFmt w:val="bullet"/>
      <w:lvlText w:val="•"/>
      <w:lvlJc w:val="left"/>
      <w:pPr>
        <w:ind w:left="7043" w:hanging="360"/>
      </w:pPr>
      <w:rPr>
        <w:rFonts w:hint="default"/>
        <w:lang w:val="en-US" w:eastAsia="en-US" w:bidi="ar-SA"/>
      </w:rPr>
    </w:lvl>
    <w:lvl w:ilvl="7" w:tplc="55B200B2">
      <w:numFmt w:val="bullet"/>
      <w:lvlText w:val="•"/>
      <w:lvlJc w:val="left"/>
      <w:pPr>
        <w:ind w:left="7850" w:hanging="360"/>
      </w:pPr>
      <w:rPr>
        <w:rFonts w:hint="default"/>
        <w:lang w:val="en-US" w:eastAsia="en-US" w:bidi="ar-SA"/>
      </w:rPr>
    </w:lvl>
    <w:lvl w:ilvl="8" w:tplc="FAEE2812">
      <w:numFmt w:val="bullet"/>
      <w:lvlText w:val="•"/>
      <w:lvlJc w:val="left"/>
      <w:pPr>
        <w:ind w:left="8657" w:hanging="360"/>
      </w:pPr>
      <w:rPr>
        <w:rFonts w:hint="default"/>
        <w:lang w:val="en-US" w:eastAsia="en-US" w:bidi="ar-SA"/>
      </w:rPr>
    </w:lvl>
  </w:abstractNum>
  <w:abstractNum w:abstractNumId="26" w15:restartNumberingAfterBreak="0">
    <w:nsid w:val="49225F6B"/>
    <w:multiLevelType w:val="multilevel"/>
    <w:tmpl w:val="A2761C6A"/>
    <w:lvl w:ilvl="0">
      <w:start w:val="1"/>
      <w:numFmt w:val="decimal"/>
      <w:lvlText w:val="%1."/>
      <w:lvlJc w:val="left"/>
      <w:pPr>
        <w:ind w:left="502" w:hanging="360"/>
      </w:p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27" w15:restartNumberingAfterBreak="0">
    <w:nsid w:val="49EA5362"/>
    <w:multiLevelType w:val="hybridMultilevel"/>
    <w:tmpl w:val="57724CFA"/>
    <w:lvl w:ilvl="0" w:tplc="F5DA60E2">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28" w15:restartNumberingAfterBreak="0">
    <w:nsid w:val="4B523E12"/>
    <w:multiLevelType w:val="hybridMultilevel"/>
    <w:tmpl w:val="E45AD796"/>
    <w:lvl w:ilvl="0" w:tplc="04100001">
      <w:start w:val="1"/>
      <w:numFmt w:val="bullet"/>
      <w:lvlText w:val=""/>
      <w:lvlJc w:val="left"/>
      <w:pPr>
        <w:ind w:left="722" w:hanging="360"/>
      </w:pPr>
      <w:rPr>
        <w:rFonts w:ascii="Symbol" w:hAnsi="Symbol" w:hint="default"/>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29" w15:restartNumberingAfterBreak="0">
    <w:nsid w:val="4C383DBE"/>
    <w:multiLevelType w:val="hybridMultilevel"/>
    <w:tmpl w:val="C7CA34E8"/>
    <w:lvl w:ilvl="0" w:tplc="F5DA60E2">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660" w:hanging="360"/>
      </w:pPr>
      <w:rPr>
        <w:rFonts w:ascii="Courier New" w:hAnsi="Courier New" w:cs="Courier New" w:hint="default"/>
      </w:rPr>
    </w:lvl>
    <w:lvl w:ilvl="2" w:tplc="04100005" w:tentative="1">
      <w:start w:val="1"/>
      <w:numFmt w:val="bullet"/>
      <w:lvlText w:val=""/>
      <w:lvlJc w:val="left"/>
      <w:pPr>
        <w:ind w:left="2380" w:hanging="360"/>
      </w:pPr>
      <w:rPr>
        <w:rFonts w:ascii="Wingdings" w:hAnsi="Wingdings" w:hint="default"/>
      </w:rPr>
    </w:lvl>
    <w:lvl w:ilvl="3" w:tplc="04100001" w:tentative="1">
      <w:start w:val="1"/>
      <w:numFmt w:val="bullet"/>
      <w:lvlText w:val=""/>
      <w:lvlJc w:val="left"/>
      <w:pPr>
        <w:ind w:left="3100" w:hanging="360"/>
      </w:pPr>
      <w:rPr>
        <w:rFonts w:ascii="Symbol" w:hAnsi="Symbol" w:hint="default"/>
      </w:rPr>
    </w:lvl>
    <w:lvl w:ilvl="4" w:tplc="04100003" w:tentative="1">
      <w:start w:val="1"/>
      <w:numFmt w:val="bullet"/>
      <w:lvlText w:val="o"/>
      <w:lvlJc w:val="left"/>
      <w:pPr>
        <w:ind w:left="3820" w:hanging="360"/>
      </w:pPr>
      <w:rPr>
        <w:rFonts w:ascii="Courier New" w:hAnsi="Courier New" w:cs="Courier New" w:hint="default"/>
      </w:rPr>
    </w:lvl>
    <w:lvl w:ilvl="5" w:tplc="04100005" w:tentative="1">
      <w:start w:val="1"/>
      <w:numFmt w:val="bullet"/>
      <w:lvlText w:val=""/>
      <w:lvlJc w:val="left"/>
      <w:pPr>
        <w:ind w:left="4540" w:hanging="360"/>
      </w:pPr>
      <w:rPr>
        <w:rFonts w:ascii="Wingdings" w:hAnsi="Wingdings" w:hint="default"/>
      </w:rPr>
    </w:lvl>
    <w:lvl w:ilvl="6" w:tplc="04100001" w:tentative="1">
      <w:start w:val="1"/>
      <w:numFmt w:val="bullet"/>
      <w:lvlText w:val=""/>
      <w:lvlJc w:val="left"/>
      <w:pPr>
        <w:ind w:left="5260" w:hanging="360"/>
      </w:pPr>
      <w:rPr>
        <w:rFonts w:ascii="Symbol" w:hAnsi="Symbol" w:hint="default"/>
      </w:rPr>
    </w:lvl>
    <w:lvl w:ilvl="7" w:tplc="04100003" w:tentative="1">
      <w:start w:val="1"/>
      <w:numFmt w:val="bullet"/>
      <w:lvlText w:val="o"/>
      <w:lvlJc w:val="left"/>
      <w:pPr>
        <w:ind w:left="5980" w:hanging="360"/>
      </w:pPr>
      <w:rPr>
        <w:rFonts w:ascii="Courier New" w:hAnsi="Courier New" w:cs="Courier New" w:hint="default"/>
      </w:rPr>
    </w:lvl>
    <w:lvl w:ilvl="8" w:tplc="04100005" w:tentative="1">
      <w:start w:val="1"/>
      <w:numFmt w:val="bullet"/>
      <w:lvlText w:val=""/>
      <w:lvlJc w:val="left"/>
      <w:pPr>
        <w:ind w:left="6700" w:hanging="360"/>
      </w:pPr>
      <w:rPr>
        <w:rFonts w:ascii="Wingdings" w:hAnsi="Wingdings" w:hint="default"/>
      </w:rPr>
    </w:lvl>
  </w:abstractNum>
  <w:abstractNum w:abstractNumId="30" w15:restartNumberingAfterBreak="0">
    <w:nsid w:val="4C773DDC"/>
    <w:multiLevelType w:val="hybridMultilevel"/>
    <w:tmpl w:val="BBB0F898"/>
    <w:lvl w:ilvl="0" w:tplc="04100001">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3E54298"/>
    <w:multiLevelType w:val="hybridMultilevel"/>
    <w:tmpl w:val="FE103ACC"/>
    <w:lvl w:ilvl="0" w:tplc="261A3F88">
      <w:start w:val="1"/>
      <w:numFmt w:val="bullet"/>
      <w:lvlText w:val="-"/>
      <w:lvlJc w:val="left"/>
      <w:pPr>
        <w:ind w:left="722" w:hanging="360"/>
      </w:pPr>
      <w:rPr>
        <w:rFonts w:ascii="Arial" w:eastAsia="Arial" w:hAnsi="Arial" w:hint="default"/>
        <w:color w:val="auto"/>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32" w15:restartNumberingAfterBreak="0">
    <w:nsid w:val="53E6532B"/>
    <w:multiLevelType w:val="hybridMultilevel"/>
    <w:tmpl w:val="D4D69782"/>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3" w15:restartNumberingAfterBreak="0">
    <w:nsid w:val="544A6F88"/>
    <w:multiLevelType w:val="hybridMultilevel"/>
    <w:tmpl w:val="59F80452"/>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559030C"/>
    <w:multiLevelType w:val="hybridMultilevel"/>
    <w:tmpl w:val="2AF4424E"/>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35" w15:restartNumberingAfterBreak="0">
    <w:nsid w:val="56A01287"/>
    <w:multiLevelType w:val="hybridMultilevel"/>
    <w:tmpl w:val="DBEA5660"/>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E6F17A6"/>
    <w:multiLevelType w:val="hybridMultilevel"/>
    <w:tmpl w:val="DD742DBA"/>
    <w:lvl w:ilvl="0" w:tplc="F5DA6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7" w15:restartNumberingAfterBreak="0">
    <w:nsid w:val="5EF6504D"/>
    <w:multiLevelType w:val="hybridMultilevel"/>
    <w:tmpl w:val="A1FCC4D6"/>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F1E3BEF"/>
    <w:multiLevelType w:val="hybridMultilevel"/>
    <w:tmpl w:val="04CA0B7C"/>
    <w:lvl w:ilvl="0" w:tplc="0410000D">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39" w15:restartNumberingAfterBreak="0">
    <w:nsid w:val="5FAB5BBA"/>
    <w:multiLevelType w:val="hybridMultilevel"/>
    <w:tmpl w:val="61FA46D4"/>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0" w15:restartNumberingAfterBreak="0">
    <w:nsid w:val="61C80B46"/>
    <w:multiLevelType w:val="hybridMultilevel"/>
    <w:tmpl w:val="45FC6A52"/>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1" w15:restartNumberingAfterBreak="0">
    <w:nsid w:val="63F1646B"/>
    <w:multiLevelType w:val="hybridMultilevel"/>
    <w:tmpl w:val="6FC2F5EA"/>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2" w15:restartNumberingAfterBreak="0">
    <w:nsid w:val="720D1BB5"/>
    <w:multiLevelType w:val="hybridMultilevel"/>
    <w:tmpl w:val="2CE48398"/>
    <w:lvl w:ilvl="0" w:tplc="0410000D">
      <w:start w:val="1"/>
      <w:numFmt w:val="bullet"/>
      <w:lvlText w:val=""/>
      <w:lvlJc w:val="left"/>
      <w:pPr>
        <w:ind w:left="928" w:hanging="360"/>
      </w:pPr>
      <w:rPr>
        <w:rFonts w:ascii="Wingdings" w:hAnsi="Wingdings" w:hint="default"/>
      </w:rPr>
    </w:lvl>
    <w:lvl w:ilvl="1" w:tplc="04100003" w:tentative="1">
      <w:start w:val="1"/>
      <w:numFmt w:val="bullet"/>
      <w:lvlText w:val="o"/>
      <w:lvlJc w:val="left"/>
      <w:pPr>
        <w:ind w:left="1802" w:hanging="360"/>
      </w:pPr>
      <w:rPr>
        <w:rFonts w:ascii="Courier New" w:hAnsi="Courier New" w:cs="Courier New" w:hint="default"/>
      </w:rPr>
    </w:lvl>
    <w:lvl w:ilvl="2" w:tplc="04100005" w:tentative="1">
      <w:start w:val="1"/>
      <w:numFmt w:val="bullet"/>
      <w:lvlText w:val=""/>
      <w:lvlJc w:val="left"/>
      <w:pPr>
        <w:ind w:left="2522" w:hanging="360"/>
      </w:pPr>
      <w:rPr>
        <w:rFonts w:ascii="Wingdings" w:hAnsi="Wingdings" w:hint="default"/>
      </w:rPr>
    </w:lvl>
    <w:lvl w:ilvl="3" w:tplc="04100001" w:tentative="1">
      <w:start w:val="1"/>
      <w:numFmt w:val="bullet"/>
      <w:lvlText w:val=""/>
      <w:lvlJc w:val="left"/>
      <w:pPr>
        <w:ind w:left="3242" w:hanging="360"/>
      </w:pPr>
      <w:rPr>
        <w:rFonts w:ascii="Symbol" w:hAnsi="Symbol" w:hint="default"/>
      </w:rPr>
    </w:lvl>
    <w:lvl w:ilvl="4" w:tplc="04100003" w:tentative="1">
      <w:start w:val="1"/>
      <w:numFmt w:val="bullet"/>
      <w:lvlText w:val="o"/>
      <w:lvlJc w:val="left"/>
      <w:pPr>
        <w:ind w:left="3962" w:hanging="360"/>
      </w:pPr>
      <w:rPr>
        <w:rFonts w:ascii="Courier New" w:hAnsi="Courier New" w:cs="Courier New" w:hint="default"/>
      </w:rPr>
    </w:lvl>
    <w:lvl w:ilvl="5" w:tplc="04100005" w:tentative="1">
      <w:start w:val="1"/>
      <w:numFmt w:val="bullet"/>
      <w:lvlText w:val=""/>
      <w:lvlJc w:val="left"/>
      <w:pPr>
        <w:ind w:left="4682" w:hanging="360"/>
      </w:pPr>
      <w:rPr>
        <w:rFonts w:ascii="Wingdings" w:hAnsi="Wingdings" w:hint="default"/>
      </w:rPr>
    </w:lvl>
    <w:lvl w:ilvl="6" w:tplc="04100001" w:tentative="1">
      <w:start w:val="1"/>
      <w:numFmt w:val="bullet"/>
      <w:lvlText w:val=""/>
      <w:lvlJc w:val="left"/>
      <w:pPr>
        <w:ind w:left="5402" w:hanging="360"/>
      </w:pPr>
      <w:rPr>
        <w:rFonts w:ascii="Symbol" w:hAnsi="Symbol" w:hint="default"/>
      </w:rPr>
    </w:lvl>
    <w:lvl w:ilvl="7" w:tplc="04100003" w:tentative="1">
      <w:start w:val="1"/>
      <w:numFmt w:val="bullet"/>
      <w:lvlText w:val="o"/>
      <w:lvlJc w:val="left"/>
      <w:pPr>
        <w:ind w:left="6122" w:hanging="360"/>
      </w:pPr>
      <w:rPr>
        <w:rFonts w:ascii="Courier New" w:hAnsi="Courier New" w:cs="Courier New" w:hint="default"/>
      </w:rPr>
    </w:lvl>
    <w:lvl w:ilvl="8" w:tplc="04100005" w:tentative="1">
      <w:start w:val="1"/>
      <w:numFmt w:val="bullet"/>
      <w:lvlText w:val=""/>
      <w:lvlJc w:val="left"/>
      <w:pPr>
        <w:ind w:left="6842" w:hanging="360"/>
      </w:pPr>
      <w:rPr>
        <w:rFonts w:ascii="Wingdings" w:hAnsi="Wingdings" w:hint="default"/>
      </w:rPr>
    </w:lvl>
  </w:abstractNum>
  <w:abstractNum w:abstractNumId="43" w15:restartNumberingAfterBreak="0">
    <w:nsid w:val="78EB133C"/>
    <w:multiLevelType w:val="hybridMultilevel"/>
    <w:tmpl w:val="4378CCEC"/>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44" w15:restartNumberingAfterBreak="0">
    <w:nsid w:val="790D27EF"/>
    <w:multiLevelType w:val="hybridMultilevel"/>
    <w:tmpl w:val="705C16D2"/>
    <w:lvl w:ilvl="0" w:tplc="261A3F88">
      <w:start w:val="1"/>
      <w:numFmt w:val="bullet"/>
      <w:lvlText w:val="-"/>
      <w:lvlJc w:val="left"/>
      <w:pPr>
        <w:ind w:left="720" w:hanging="360"/>
      </w:pPr>
      <w:rPr>
        <w:rFonts w:ascii="Arial" w:eastAsia="Arial" w:hAnsi="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C755619"/>
    <w:multiLevelType w:val="hybridMultilevel"/>
    <w:tmpl w:val="92206346"/>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6" w15:restartNumberingAfterBreak="0">
    <w:nsid w:val="7E3751E8"/>
    <w:multiLevelType w:val="hybridMultilevel"/>
    <w:tmpl w:val="F04658DA"/>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25"/>
  </w:num>
  <w:num w:numId="2">
    <w:abstractNumId w:val="26"/>
  </w:num>
  <w:num w:numId="3">
    <w:abstractNumId w:val="28"/>
  </w:num>
  <w:num w:numId="4">
    <w:abstractNumId w:val="16"/>
  </w:num>
  <w:num w:numId="5">
    <w:abstractNumId w:val="30"/>
  </w:num>
  <w:num w:numId="6">
    <w:abstractNumId w:val="1"/>
  </w:num>
  <w:num w:numId="7">
    <w:abstractNumId w:val="3"/>
  </w:num>
  <w:num w:numId="8">
    <w:abstractNumId w:val="35"/>
  </w:num>
  <w:num w:numId="9">
    <w:abstractNumId w:val="17"/>
  </w:num>
  <w:num w:numId="10">
    <w:abstractNumId w:val="2"/>
  </w:num>
  <w:num w:numId="11">
    <w:abstractNumId w:val="31"/>
  </w:num>
  <w:num w:numId="12">
    <w:abstractNumId w:val="0"/>
  </w:num>
  <w:num w:numId="13">
    <w:abstractNumId w:val="18"/>
  </w:num>
  <w:num w:numId="14">
    <w:abstractNumId w:val="37"/>
  </w:num>
  <w:num w:numId="15">
    <w:abstractNumId w:val="44"/>
  </w:num>
  <w:num w:numId="16">
    <w:abstractNumId w:val="20"/>
  </w:num>
  <w:num w:numId="17">
    <w:abstractNumId w:val="33"/>
  </w:num>
  <w:num w:numId="18">
    <w:abstractNumId w:val="10"/>
  </w:num>
  <w:num w:numId="19">
    <w:abstractNumId w:val="21"/>
  </w:num>
  <w:num w:numId="20">
    <w:abstractNumId w:val="22"/>
  </w:num>
  <w:num w:numId="21">
    <w:abstractNumId w:val="27"/>
  </w:num>
  <w:num w:numId="22">
    <w:abstractNumId w:val="29"/>
  </w:num>
  <w:num w:numId="23">
    <w:abstractNumId w:val="8"/>
  </w:num>
  <w:num w:numId="24">
    <w:abstractNumId w:val="9"/>
  </w:num>
  <w:num w:numId="25">
    <w:abstractNumId w:val="7"/>
  </w:num>
  <w:num w:numId="26">
    <w:abstractNumId w:val="5"/>
  </w:num>
  <w:num w:numId="27">
    <w:abstractNumId w:val="24"/>
  </w:num>
  <w:num w:numId="28">
    <w:abstractNumId w:val="38"/>
  </w:num>
  <w:num w:numId="29">
    <w:abstractNumId w:val="42"/>
  </w:num>
  <w:num w:numId="30">
    <w:abstractNumId w:val="23"/>
  </w:num>
  <w:num w:numId="31">
    <w:abstractNumId w:val="15"/>
  </w:num>
  <w:num w:numId="32">
    <w:abstractNumId w:val="36"/>
  </w:num>
  <w:num w:numId="33">
    <w:abstractNumId w:val="34"/>
  </w:num>
  <w:num w:numId="34">
    <w:abstractNumId w:val="11"/>
  </w:num>
  <w:num w:numId="35">
    <w:abstractNumId w:val="14"/>
  </w:num>
  <w:num w:numId="36">
    <w:abstractNumId w:val="19"/>
  </w:num>
  <w:num w:numId="37">
    <w:abstractNumId w:val="12"/>
  </w:num>
  <w:num w:numId="38">
    <w:abstractNumId w:val="41"/>
  </w:num>
  <w:num w:numId="39">
    <w:abstractNumId w:val="40"/>
  </w:num>
  <w:num w:numId="40">
    <w:abstractNumId w:val="6"/>
  </w:num>
  <w:num w:numId="41">
    <w:abstractNumId w:val="43"/>
  </w:num>
  <w:num w:numId="42">
    <w:abstractNumId w:val="4"/>
  </w:num>
  <w:num w:numId="43">
    <w:abstractNumId w:val="39"/>
  </w:num>
  <w:num w:numId="44">
    <w:abstractNumId w:val="32"/>
  </w:num>
  <w:num w:numId="45">
    <w:abstractNumId w:val="46"/>
  </w:num>
  <w:num w:numId="46">
    <w:abstractNumId w:val="45"/>
  </w:num>
  <w:num w:numId="47">
    <w:abstractNumId w:val="1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F93"/>
    <w:rsid w:val="000E0985"/>
    <w:rsid w:val="000E6277"/>
    <w:rsid w:val="0016118A"/>
    <w:rsid w:val="00180591"/>
    <w:rsid w:val="002F0E23"/>
    <w:rsid w:val="00397570"/>
    <w:rsid w:val="003C1CF3"/>
    <w:rsid w:val="004501FF"/>
    <w:rsid w:val="004910D7"/>
    <w:rsid w:val="004B0251"/>
    <w:rsid w:val="004B2D5C"/>
    <w:rsid w:val="00617589"/>
    <w:rsid w:val="006A26E2"/>
    <w:rsid w:val="00780631"/>
    <w:rsid w:val="00847554"/>
    <w:rsid w:val="00887121"/>
    <w:rsid w:val="008A5BA4"/>
    <w:rsid w:val="0099316C"/>
    <w:rsid w:val="009F0504"/>
    <w:rsid w:val="009F1F93"/>
    <w:rsid w:val="00C549BE"/>
    <w:rsid w:val="00CB2C65"/>
    <w:rsid w:val="00F75FEF"/>
    <w:rsid w:val="00FE59F3"/>
    <w:rsid w:val="00FF53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906110"/>
  <w15:docId w15:val="{F266AB5A-7EDF-4A72-914C-A43B27D45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9F1F93"/>
    <w:rPr>
      <w:rFonts w:ascii="Times New Roman" w:eastAsia="Times New Roman" w:hAnsi="Times New Roman" w:cs="Times New Roman"/>
    </w:rPr>
  </w:style>
  <w:style w:type="paragraph" w:styleId="Titolo1">
    <w:name w:val="heading 1"/>
    <w:basedOn w:val="Normale"/>
    <w:next w:val="Normale"/>
    <w:link w:val="Titolo1Carattere"/>
    <w:uiPriority w:val="9"/>
    <w:qFormat/>
    <w:rsid w:val="00CB2C6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rsid w:val="000E0985"/>
    <w:pPr>
      <w:keepNext/>
      <w:keepLines/>
      <w:widowControl/>
      <w:pBdr>
        <w:top w:val="nil"/>
        <w:left w:val="nil"/>
        <w:bottom w:val="nil"/>
        <w:right w:val="nil"/>
        <w:between w:val="nil"/>
      </w:pBdr>
      <w:autoSpaceDE/>
      <w:autoSpaceDN/>
      <w:spacing w:before="360" w:after="120"/>
      <w:jc w:val="both"/>
      <w:outlineLvl w:val="1"/>
    </w:pPr>
    <w:rPr>
      <w:rFonts w:ascii="Source Sans Pro" w:eastAsia="Source Sans Pro" w:hAnsi="Source Sans Pro" w:cs="Source Sans Pro"/>
      <w:color w:val="4D4D4D"/>
      <w:sz w:val="32"/>
      <w:szCs w:val="32"/>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9F1F93"/>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9F1F93"/>
    <w:pPr>
      <w:spacing w:before="73"/>
      <w:ind w:left="248" w:hanging="246"/>
    </w:pPr>
    <w:rPr>
      <w:rFonts w:ascii="Tahoma" w:eastAsia="Tahoma" w:hAnsi="Tahoma" w:cs="Tahoma"/>
      <w:b/>
      <w:bCs/>
      <w:sz w:val="24"/>
      <w:szCs w:val="24"/>
    </w:rPr>
  </w:style>
  <w:style w:type="paragraph" w:customStyle="1" w:styleId="Sommario21">
    <w:name w:val="Sommario 21"/>
    <w:basedOn w:val="Normale"/>
    <w:uiPriority w:val="1"/>
    <w:qFormat/>
    <w:rsid w:val="009F1F93"/>
    <w:pPr>
      <w:spacing w:before="68"/>
      <w:ind w:left="374" w:hanging="372"/>
    </w:pPr>
    <w:rPr>
      <w:rFonts w:ascii="Tahoma" w:eastAsia="Tahoma" w:hAnsi="Tahoma" w:cs="Tahoma"/>
      <w:b/>
      <w:bCs/>
      <w:sz w:val="24"/>
      <w:szCs w:val="24"/>
    </w:rPr>
  </w:style>
  <w:style w:type="paragraph" w:customStyle="1" w:styleId="Sommario31">
    <w:name w:val="Sommario 31"/>
    <w:basedOn w:val="Normale"/>
    <w:uiPriority w:val="1"/>
    <w:qFormat/>
    <w:rsid w:val="009F1F93"/>
    <w:pPr>
      <w:spacing w:before="75"/>
      <w:ind w:left="2" w:hanging="244"/>
    </w:pPr>
    <w:rPr>
      <w:rFonts w:ascii="Arial" w:eastAsia="Arial" w:hAnsi="Arial" w:cs="Arial"/>
      <w:b/>
      <w:bCs/>
    </w:rPr>
  </w:style>
  <w:style w:type="paragraph" w:customStyle="1" w:styleId="Sommario41">
    <w:name w:val="Sommario 41"/>
    <w:basedOn w:val="Normale"/>
    <w:uiPriority w:val="1"/>
    <w:qFormat/>
    <w:rsid w:val="009F1F93"/>
    <w:pPr>
      <w:spacing w:before="70"/>
      <w:ind w:left="361"/>
    </w:pPr>
    <w:rPr>
      <w:rFonts w:ascii="Tahoma" w:eastAsia="Tahoma" w:hAnsi="Tahoma" w:cs="Tahoma"/>
      <w:b/>
      <w:bCs/>
      <w:sz w:val="24"/>
      <w:szCs w:val="24"/>
    </w:rPr>
  </w:style>
  <w:style w:type="paragraph" w:customStyle="1" w:styleId="Sommario51">
    <w:name w:val="Sommario 51"/>
    <w:basedOn w:val="Normale"/>
    <w:uiPriority w:val="1"/>
    <w:qFormat/>
    <w:rsid w:val="009F1F93"/>
    <w:pPr>
      <w:spacing w:before="59"/>
      <w:ind w:left="607" w:hanging="246"/>
    </w:pPr>
    <w:rPr>
      <w:rFonts w:ascii="Arial MT" w:eastAsia="Arial MT" w:hAnsi="Arial MT" w:cs="Arial MT"/>
    </w:rPr>
  </w:style>
  <w:style w:type="paragraph" w:styleId="Corpotesto">
    <w:name w:val="Body Text"/>
    <w:basedOn w:val="Normale"/>
    <w:uiPriority w:val="1"/>
    <w:qFormat/>
    <w:rsid w:val="009F1F93"/>
    <w:pPr>
      <w:ind w:left="2"/>
    </w:pPr>
    <w:rPr>
      <w:sz w:val="24"/>
      <w:szCs w:val="24"/>
    </w:rPr>
  </w:style>
  <w:style w:type="paragraph" w:customStyle="1" w:styleId="Titolo11">
    <w:name w:val="Titolo 11"/>
    <w:basedOn w:val="Normale"/>
    <w:uiPriority w:val="1"/>
    <w:qFormat/>
    <w:rsid w:val="009F1F93"/>
    <w:pPr>
      <w:ind w:left="719" w:hanging="358"/>
      <w:outlineLvl w:val="1"/>
    </w:pPr>
    <w:rPr>
      <w:rFonts w:ascii="Tahoma" w:eastAsia="Tahoma" w:hAnsi="Tahoma" w:cs="Tahoma"/>
      <w:b/>
      <w:bCs/>
      <w:sz w:val="36"/>
      <w:szCs w:val="36"/>
    </w:rPr>
  </w:style>
  <w:style w:type="paragraph" w:customStyle="1" w:styleId="Titolo21">
    <w:name w:val="Titolo 21"/>
    <w:basedOn w:val="Normale"/>
    <w:uiPriority w:val="1"/>
    <w:qFormat/>
    <w:rsid w:val="009F1F93"/>
    <w:pPr>
      <w:ind w:left="1441" w:hanging="1080"/>
      <w:outlineLvl w:val="2"/>
    </w:pPr>
    <w:rPr>
      <w:rFonts w:ascii="Tahoma" w:eastAsia="Tahoma" w:hAnsi="Tahoma" w:cs="Tahoma"/>
      <w:b/>
      <w:bCs/>
      <w:sz w:val="36"/>
      <w:szCs w:val="36"/>
    </w:rPr>
  </w:style>
  <w:style w:type="paragraph" w:customStyle="1" w:styleId="Titolo31">
    <w:name w:val="Titolo 31"/>
    <w:basedOn w:val="Normale"/>
    <w:uiPriority w:val="1"/>
    <w:qFormat/>
    <w:rsid w:val="009F1F93"/>
    <w:pPr>
      <w:ind w:left="2"/>
      <w:outlineLvl w:val="3"/>
    </w:pPr>
    <w:rPr>
      <w:rFonts w:ascii="Calibri" w:eastAsia="Calibri" w:hAnsi="Calibri" w:cs="Calibri"/>
      <w:sz w:val="36"/>
      <w:szCs w:val="36"/>
    </w:rPr>
  </w:style>
  <w:style w:type="paragraph" w:customStyle="1" w:styleId="Titolo41">
    <w:name w:val="Titolo 41"/>
    <w:basedOn w:val="Normale"/>
    <w:uiPriority w:val="1"/>
    <w:qFormat/>
    <w:rsid w:val="009F1F93"/>
    <w:pPr>
      <w:spacing w:before="86"/>
      <w:ind w:left="2"/>
      <w:jc w:val="both"/>
      <w:outlineLvl w:val="4"/>
    </w:pPr>
    <w:rPr>
      <w:rFonts w:ascii="Tahoma" w:eastAsia="Tahoma" w:hAnsi="Tahoma" w:cs="Tahoma"/>
      <w:b/>
      <w:bCs/>
      <w:sz w:val="28"/>
      <w:szCs w:val="28"/>
    </w:rPr>
  </w:style>
  <w:style w:type="paragraph" w:customStyle="1" w:styleId="Titolo51">
    <w:name w:val="Titolo 51"/>
    <w:basedOn w:val="Normale"/>
    <w:uiPriority w:val="1"/>
    <w:qFormat/>
    <w:rsid w:val="009F1F93"/>
    <w:pPr>
      <w:ind w:left="2"/>
      <w:jc w:val="both"/>
      <w:outlineLvl w:val="5"/>
    </w:pPr>
    <w:rPr>
      <w:b/>
      <w:bCs/>
      <w:sz w:val="24"/>
      <w:szCs w:val="24"/>
    </w:rPr>
  </w:style>
  <w:style w:type="paragraph" w:styleId="Paragrafoelenco">
    <w:name w:val="List Paragraph"/>
    <w:basedOn w:val="Normale"/>
    <w:uiPriority w:val="1"/>
    <w:qFormat/>
    <w:rsid w:val="009F1F93"/>
    <w:pPr>
      <w:spacing w:before="38"/>
      <w:ind w:left="777" w:hanging="416"/>
    </w:pPr>
    <w:rPr>
      <w:rFonts w:ascii="Arial MT" w:eastAsia="Arial MT" w:hAnsi="Arial MT" w:cs="Arial MT"/>
    </w:rPr>
  </w:style>
  <w:style w:type="paragraph" w:customStyle="1" w:styleId="TableParagraph">
    <w:name w:val="Table Paragraph"/>
    <w:basedOn w:val="Normale"/>
    <w:uiPriority w:val="1"/>
    <w:qFormat/>
    <w:rsid w:val="009F1F93"/>
    <w:pPr>
      <w:spacing w:before="99"/>
      <w:ind w:left="98"/>
    </w:pPr>
  </w:style>
  <w:style w:type="paragraph" w:styleId="Testofumetto">
    <w:name w:val="Balloon Text"/>
    <w:basedOn w:val="Normale"/>
    <w:link w:val="TestofumettoCarattere"/>
    <w:uiPriority w:val="99"/>
    <w:semiHidden/>
    <w:unhideWhenUsed/>
    <w:rsid w:val="000E098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E0985"/>
    <w:rPr>
      <w:rFonts w:ascii="Tahoma" w:eastAsia="Times New Roman" w:hAnsi="Tahoma" w:cs="Tahoma"/>
      <w:sz w:val="16"/>
      <w:szCs w:val="16"/>
    </w:rPr>
  </w:style>
  <w:style w:type="character" w:customStyle="1" w:styleId="Titolo2Carattere">
    <w:name w:val="Titolo 2 Carattere"/>
    <w:basedOn w:val="Carpredefinitoparagrafo"/>
    <w:link w:val="Titolo2"/>
    <w:rsid w:val="000E0985"/>
    <w:rPr>
      <w:rFonts w:ascii="Source Sans Pro" w:eastAsia="Source Sans Pro" w:hAnsi="Source Sans Pro" w:cs="Source Sans Pro"/>
      <w:color w:val="4D4D4D"/>
      <w:sz w:val="32"/>
      <w:szCs w:val="32"/>
      <w:lang w:val="it-IT" w:eastAsia="it-IT"/>
    </w:rPr>
  </w:style>
  <w:style w:type="paragraph" w:customStyle="1" w:styleId="Normale1">
    <w:name w:val="Normale1"/>
    <w:rsid w:val="000E0985"/>
    <w:pPr>
      <w:widowControl/>
      <w:autoSpaceDE/>
      <w:autoSpaceDN/>
    </w:pPr>
    <w:rPr>
      <w:rFonts w:ascii="Times New Roman" w:eastAsia="Times New Roman" w:hAnsi="Times New Roman" w:cs="Times New Roman"/>
      <w:sz w:val="24"/>
      <w:szCs w:val="24"/>
      <w:lang w:val="it-IT" w:eastAsia="it-IT"/>
    </w:rPr>
  </w:style>
  <w:style w:type="paragraph" w:styleId="NormaleWeb">
    <w:name w:val="Normal (Web)"/>
    <w:basedOn w:val="Normale"/>
    <w:uiPriority w:val="99"/>
    <w:unhideWhenUsed/>
    <w:rsid w:val="000E0985"/>
    <w:pPr>
      <w:widowControl/>
      <w:autoSpaceDE/>
      <w:autoSpaceDN/>
      <w:spacing w:before="100" w:beforeAutospacing="1" w:after="100" w:afterAutospacing="1"/>
    </w:pPr>
    <w:rPr>
      <w:sz w:val="24"/>
      <w:szCs w:val="24"/>
      <w:lang w:val="it-IT" w:eastAsia="it-IT"/>
    </w:rPr>
  </w:style>
  <w:style w:type="character" w:customStyle="1" w:styleId="Titolo1Carattere">
    <w:name w:val="Titolo 1 Carattere"/>
    <w:basedOn w:val="Carpredefinitoparagrafo"/>
    <w:link w:val="Titolo1"/>
    <w:uiPriority w:val="9"/>
    <w:rsid w:val="00CB2C65"/>
    <w:rPr>
      <w:rFonts w:asciiTheme="majorHAnsi" w:eastAsiaTheme="majorEastAsia" w:hAnsiTheme="majorHAnsi" w:cstheme="majorBidi"/>
      <w:b/>
      <w:bCs/>
      <w:color w:val="365F91" w:themeColor="accent1" w:themeShade="BF"/>
      <w:sz w:val="28"/>
      <w:szCs w:val="28"/>
    </w:rPr>
  </w:style>
  <w:style w:type="paragraph" w:styleId="Titolosommario">
    <w:name w:val="TOC Heading"/>
    <w:basedOn w:val="Titolo1"/>
    <w:next w:val="Normale"/>
    <w:uiPriority w:val="39"/>
    <w:semiHidden/>
    <w:unhideWhenUsed/>
    <w:qFormat/>
    <w:rsid w:val="00CB2C65"/>
    <w:pPr>
      <w:widowControl/>
      <w:autoSpaceDE/>
      <w:autoSpaceDN/>
      <w:spacing w:line="276" w:lineRule="auto"/>
      <w:outlineLvl w:val="9"/>
    </w:pPr>
    <w:rPr>
      <w:lang w:val="it-IT"/>
    </w:rPr>
  </w:style>
  <w:style w:type="paragraph" w:styleId="Sommario2">
    <w:name w:val="toc 2"/>
    <w:basedOn w:val="Normale"/>
    <w:next w:val="Normale"/>
    <w:autoRedefine/>
    <w:uiPriority w:val="39"/>
    <w:unhideWhenUsed/>
    <w:rsid w:val="00CB2C65"/>
    <w:pPr>
      <w:spacing w:after="100"/>
      <w:ind w:left="220"/>
    </w:pPr>
  </w:style>
  <w:style w:type="paragraph" w:styleId="Sommario3">
    <w:name w:val="toc 3"/>
    <w:basedOn w:val="Normale"/>
    <w:next w:val="Normale"/>
    <w:autoRedefine/>
    <w:uiPriority w:val="39"/>
    <w:unhideWhenUsed/>
    <w:rsid w:val="00CB2C65"/>
    <w:pPr>
      <w:spacing w:after="100"/>
      <w:ind w:left="440"/>
    </w:pPr>
  </w:style>
  <w:style w:type="character" w:styleId="Collegamentoipertestuale">
    <w:name w:val="Hyperlink"/>
    <w:basedOn w:val="Carpredefinitoparagrafo"/>
    <w:uiPriority w:val="99"/>
    <w:unhideWhenUsed/>
    <w:rsid w:val="00CB2C65"/>
    <w:rPr>
      <w:color w:val="0000FF" w:themeColor="hyperlink"/>
      <w:u w:val="single"/>
    </w:rPr>
  </w:style>
  <w:style w:type="paragraph" w:styleId="Nessunaspaziatura">
    <w:name w:val="No Spacing"/>
    <w:uiPriority w:val="1"/>
    <w:qFormat/>
    <w:rsid w:val="0099316C"/>
    <w:rPr>
      <w:rFonts w:ascii="Times New Roman" w:eastAsia="Times New Roman" w:hAnsi="Times New Roman" w:cs="Times New Roman"/>
    </w:rPr>
  </w:style>
  <w:style w:type="paragraph" w:styleId="Intestazione">
    <w:name w:val="header"/>
    <w:basedOn w:val="Normale"/>
    <w:link w:val="IntestazioneCarattere"/>
    <w:uiPriority w:val="99"/>
    <w:unhideWhenUsed/>
    <w:rsid w:val="006A26E2"/>
    <w:pPr>
      <w:tabs>
        <w:tab w:val="center" w:pos="4819"/>
        <w:tab w:val="right" w:pos="9638"/>
      </w:tabs>
    </w:pPr>
  </w:style>
  <w:style w:type="character" w:customStyle="1" w:styleId="IntestazioneCarattere">
    <w:name w:val="Intestazione Carattere"/>
    <w:basedOn w:val="Carpredefinitoparagrafo"/>
    <w:link w:val="Intestazione"/>
    <w:uiPriority w:val="99"/>
    <w:rsid w:val="006A26E2"/>
    <w:rPr>
      <w:rFonts w:ascii="Times New Roman" w:eastAsia="Times New Roman" w:hAnsi="Times New Roman" w:cs="Times New Roman"/>
    </w:rPr>
  </w:style>
  <w:style w:type="paragraph" w:styleId="Pidipagina">
    <w:name w:val="footer"/>
    <w:basedOn w:val="Normale"/>
    <w:link w:val="PidipaginaCarattere"/>
    <w:uiPriority w:val="99"/>
    <w:unhideWhenUsed/>
    <w:rsid w:val="006A26E2"/>
    <w:pPr>
      <w:tabs>
        <w:tab w:val="center" w:pos="4819"/>
        <w:tab w:val="right" w:pos="9638"/>
      </w:tabs>
    </w:pPr>
  </w:style>
  <w:style w:type="character" w:customStyle="1" w:styleId="PidipaginaCarattere">
    <w:name w:val="Piè di pagina Carattere"/>
    <w:basedOn w:val="Carpredefinitoparagrafo"/>
    <w:link w:val="Pidipagina"/>
    <w:uiPriority w:val="99"/>
    <w:rsid w:val="006A26E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image" Target="media/image7.png"/><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yperlink" Target="https://docs.google.com/document/d/1fFIacOnKl3LNpETiJVGhhQkoenCvt5ct/edit?usp=drive_link&amp;ouid=110204741178376447896&amp;rtpof=true&amp;sd=true" TargetMode="Externa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docs.google.com/document/d/19S4BqSk_Rdi75qzwWkpkeVnbttc9otIEB-O9kfYv9Ww/edit?usp=drive_link" TargetMode="Externa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docs.google.com/document/d/1TaEKu4fmXjR0nPVU_rB5BKxXWu_I-oj9cHaotPzbTBc/edit?usp=drive_link"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cs.google.com/document/d/1kQ"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13</Pages>
  <Words>3503</Words>
  <Characters>19970</Characters>
  <Application>Microsoft Office Word</Application>
  <DocSecurity>0</DocSecurity>
  <Lines>166</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Kylene De Angelis</cp:lastModifiedBy>
  <cp:revision>5</cp:revision>
  <cp:lastPrinted>2026-08-11T15:10:00Z</cp:lastPrinted>
  <dcterms:created xsi:type="dcterms:W3CDTF">2026-08-11T15:04:00Z</dcterms:created>
  <dcterms:modified xsi:type="dcterms:W3CDTF">2026-08-11T15:10:00Z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2026-05-18T00:00:00Z</vt:filetime>
  </property>
  <property fmtid="{D5CDD505-2E9C-101B-9397-08002B2CF9AE}" pid="4" name="Creator">
    <vt:lpwstr>Microsoft® Word 2024</vt:lpwstr>
  </property>
  <property fmtid="{D5CDD505-2E9C-101B-9397-08002B2CF9AE}" pid="5" name="LastSaved">
    <vt:filetime>2026-07-23T00:00:00Z</vt:filetime>
  </property>
  <property fmtid="{D5CDD505-2E9C-101B-9397-08002B2CF9AE}" pid="6" name="Producer">
    <vt:lpwstr>Microsoft® Word 2024</vt:lpwstr>
  </property>
</Properties>
</file>