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D71DDD" w14:textId="77777777" w:rsidR="00B8552E" w:rsidRDefault="00B8552E" w:rsidP="009B7FE3">
      <w:pPr>
        <w:pStyle w:val="Podtitul"/>
      </w:pPr>
    </w:p>
    <w:p w14:paraId="02A163E8" w14:textId="77777777" w:rsidR="00B8552E" w:rsidRDefault="00B8552E">
      <w:pPr>
        <w:pStyle w:val="Podtitul"/>
        <w:jc w:val="center"/>
      </w:pPr>
    </w:p>
    <w:p w14:paraId="04826CBD" w14:textId="77777777" w:rsidR="00B8552E" w:rsidRDefault="00B8552E">
      <w:pPr>
        <w:pStyle w:val="Podtitul"/>
        <w:jc w:val="center"/>
      </w:pPr>
      <w:bookmarkStart w:id="0" w:name="_heading=h.gjdgxs" w:colFirst="0" w:colLast="0"/>
      <w:bookmarkEnd w:id="0"/>
    </w:p>
    <w:p w14:paraId="1A923DA5" w14:textId="77777777" w:rsidR="00B8552E" w:rsidRDefault="00000000">
      <w:pPr>
        <w:pStyle w:val="Podtitul"/>
        <w:jc w:val="center"/>
      </w:pPr>
      <w:r>
        <w:rPr>
          <w:noProof/>
        </w:rPr>
        <w:drawing>
          <wp:inline distT="0" distB="0" distL="0" distR="0" wp14:anchorId="7E3F3DCB" wp14:editId="5B329E2A">
            <wp:extent cx="4699884" cy="1684879"/>
            <wp:effectExtent l="0" t="0" r="0" b="0"/>
            <wp:docPr id="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b="24685"/>
                    <a:stretch>
                      <a:fillRect/>
                    </a:stretch>
                  </pic:blipFill>
                  <pic:spPr>
                    <a:xfrm>
                      <a:off x="0" y="0"/>
                      <a:ext cx="4699884" cy="1684879"/>
                    </a:xfrm>
                    <a:prstGeom prst="rect">
                      <a:avLst/>
                    </a:prstGeom>
                    <a:ln/>
                  </pic:spPr>
                </pic:pic>
              </a:graphicData>
            </a:graphic>
          </wp:inline>
        </w:drawing>
      </w:r>
    </w:p>
    <w:p w14:paraId="7753A924" w14:textId="77777777" w:rsidR="00B8552E" w:rsidRDefault="00B8552E">
      <w:pPr>
        <w:pStyle w:val="Podtitul"/>
        <w:jc w:val="center"/>
      </w:pPr>
    </w:p>
    <w:p w14:paraId="5F8CCA39" w14:textId="77777777" w:rsidR="00B8552E" w:rsidRDefault="00B8552E">
      <w:pPr>
        <w:jc w:val="center"/>
        <w:rPr>
          <w:b/>
          <w:bCs/>
        </w:rPr>
      </w:pPr>
    </w:p>
    <w:p w14:paraId="3736D5FB" w14:textId="77777777" w:rsidR="00B8552E" w:rsidRDefault="00000000">
      <w:pPr>
        <w:pBdr>
          <w:top w:val="nil"/>
          <w:left w:val="nil"/>
          <w:bottom w:val="nil"/>
          <w:right w:val="nil"/>
          <w:between w:val="nil"/>
        </w:pBdr>
        <w:jc w:val="center"/>
        <w:rPr>
          <w:color w:val="000000"/>
        </w:rPr>
      </w:pPr>
      <w:r>
        <w:rPr>
          <w:b/>
          <w:bCs/>
          <w:color w:val="000000"/>
        </w:rPr>
        <w:t>Odborná prax – geodézia: Mapovanie terénu</w:t>
      </w:r>
    </w:p>
    <w:p w14:paraId="4DBBDFE4" w14:textId="77777777" w:rsidR="00B8552E" w:rsidRDefault="00B8552E">
      <w:pPr>
        <w:spacing w:line="276" w:lineRule="auto"/>
        <w:jc w:val="both"/>
        <w:rPr>
          <w:rFonts w:ascii="Arial Narrow" w:eastAsia="Arial Narrow" w:hAnsi="Arial Narrow" w:cs="Arial Narrow"/>
        </w:rPr>
      </w:pPr>
    </w:p>
    <w:p w14:paraId="3B890246" w14:textId="77777777" w:rsidR="00B8552E" w:rsidRDefault="00B8552E">
      <w:pPr>
        <w:spacing w:line="276" w:lineRule="auto"/>
        <w:jc w:val="both"/>
        <w:rPr>
          <w:rFonts w:ascii="Arial Narrow" w:eastAsia="Arial Narrow" w:hAnsi="Arial Narrow" w:cs="Arial Narrow"/>
        </w:rPr>
      </w:pPr>
    </w:p>
    <w:p w14:paraId="1229061C" w14:textId="597860FF" w:rsidR="00B8552E" w:rsidRDefault="00FB4149">
      <w:pPr>
        <w:spacing w:line="276" w:lineRule="auto"/>
        <w:jc w:val="center"/>
        <w:rPr>
          <w:color w:val="000000"/>
        </w:rPr>
      </w:pPr>
      <w:r>
        <w:rPr>
          <w:color w:val="000000"/>
        </w:rPr>
        <w:t>FLIGHT RESOURCE CENTER</w:t>
      </w:r>
    </w:p>
    <w:p w14:paraId="4ADC0902" w14:textId="77777777" w:rsidR="00B8552E" w:rsidRDefault="00B8552E">
      <w:pPr>
        <w:rPr>
          <w:b/>
          <w:bCs/>
        </w:rPr>
      </w:pPr>
    </w:p>
    <w:p w14:paraId="76526B56" w14:textId="77777777" w:rsidR="00B8552E" w:rsidRDefault="00B8552E">
      <w:pPr>
        <w:jc w:val="center"/>
        <w:rPr>
          <w:b/>
          <w:bCs/>
        </w:rPr>
      </w:pPr>
    </w:p>
    <w:p w14:paraId="52ECCBBC" w14:textId="77777777" w:rsidR="00B8552E" w:rsidRDefault="00000000">
      <w:pPr>
        <w:spacing w:line="276" w:lineRule="auto"/>
        <w:jc w:val="center"/>
        <w:rPr>
          <w:color w:val="000000"/>
          <w:shd w:val="clear" w:color="auto" w:fill="F9F9F9"/>
        </w:rPr>
      </w:pPr>
      <w:r>
        <w:rPr>
          <w:color w:val="000000"/>
          <w:shd w:val="clear" w:color="auto" w:fill="F9F9F9"/>
        </w:rPr>
        <w:t>Stredná priemyselná škola stavebná - Építőipari Szakközépiskola, Konkolyho 8, Hurbanovo</w:t>
      </w:r>
    </w:p>
    <w:p w14:paraId="6150D11F" w14:textId="77777777" w:rsidR="00B8552E" w:rsidRDefault="00000000">
      <w:pPr>
        <w:jc w:val="center"/>
        <w:rPr>
          <w:b/>
          <w:bCs/>
        </w:rPr>
      </w:pPr>
      <w:r>
        <w:rPr>
          <w:noProof/>
        </w:rPr>
        <w:drawing>
          <wp:inline distT="0" distB="0" distL="0" distR="0" wp14:anchorId="3FEA900B" wp14:editId="24A4C738">
            <wp:extent cx="1247775" cy="504825"/>
            <wp:effectExtent l="0" t="0" r="0" b="0"/>
            <wp:docPr id="9" name="image2.png" descr="Popis: C:\Documents and Settings\stub\Dokumenty\LOGO 2012\logo nove.tif"/>
            <wp:cNvGraphicFramePr/>
            <a:graphic xmlns:a="http://schemas.openxmlformats.org/drawingml/2006/main">
              <a:graphicData uri="http://schemas.openxmlformats.org/drawingml/2006/picture">
                <pic:pic xmlns:pic="http://schemas.openxmlformats.org/drawingml/2006/picture">
                  <pic:nvPicPr>
                    <pic:cNvPr id="0" name="image2.png" descr="Popis: C:\Documents and Settings\stub\Dokumenty\LOGO 2012\logo nove.tif"/>
                    <pic:cNvPicPr preferRelativeResize="0"/>
                  </pic:nvPicPr>
                  <pic:blipFill>
                    <a:blip r:embed="rId9"/>
                    <a:srcRect/>
                    <a:stretch>
                      <a:fillRect/>
                    </a:stretch>
                  </pic:blipFill>
                  <pic:spPr>
                    <a:xfrm>
                      <a:off x="0" y="0"/>
                      <a:ext cx="1247775" cy="504825"/>
                    </a:xfrm>
                    <a:prstGeom prst="rect">
                      <a:avLst/>
                    </a:prstGeom>
                    <a:ln/>
                  </pic:spPr>
                </pic:pic>
              </a:graphicData>
            </a:graphic>
          </wp:inline>
        </w:drawing>
      </w:r>
    </w:p>
    <w:p w14:paraId="74738CB1" w14:textId="77777777" w:rsidR="00B8552E" w:rsidRDefault="00B8552E">
      <w:pPr>
        <w:jc w:val="center"/>
        <w:rPr>
          <w:b/>
          <w:bCs/>
        </w:rPr>
      </w:pPr>
    </w:p>
    <w:p w14:paraId="0FE95ADD" w14:textId="77777777" w:rsidR="00B8552E" w:rsidRDefault="00000000">
      <w:pPr>
        <w:jc w:val="center"/>
        <w:rPr>
          <w:b/>
          <w:bCs/>
        </w:rPr>
        <w:sectPr w:rsidR="00B8552E">
          <w:headerReference w:type="default" r:id="rId10"/>
          <w:footerReference w:type="default" r:id="rId11"/>
          <w:pgSz w:w="11906" w:h="16838"/>
          <w:pgMar w:top="1701" w:right="1701" w:bottom="1418" w:left="1701" w:header="709" w:footer="709" w:gutter="0"/>
          <w:pgNumType w:start="1"/>
          <w:cols w:space="708"/>
        </w:sectPr>
      </w:pPr>
      <w:r>
        <w:rPr>
          <w:b/>
          <w:bCs/>
        </w:rPr>
        <w:t>Ing. Adriana Eleková</w:t>
      </w:r>
    </w:p>
    <w:p w14:paraId="064F8DCE" w14:textId="77777777" w:rsidR="00B8552E" w:rsidRDefault="00000000">
      <w:pPr>
        <w:pStyle w:val="Nadpis1"/>
        <w:rPr>
          <w:rFonts w:ascii="Bebas" w:eastAsia="Bebas" w:hAnsi="Bebas" w:cs="Bebas"/>
          <w:color w:val="C8102E"/>
          <w:sz w:val="36"/>
          <w:szCs w:val="36"/>
        </w:rPr>
      </w:pPr>
      <w:bookmarkStart w:id="1" w:name="_heading=h.vwfsxlndh06k" w:colFirst="0" w:colLast="0"/>
      <w:bookmarkEnd w:id="1"/>
      <w:r>
        <w:rPr>
          <w:rFonts w:ascii="Bebas" w:eastAsia="Bebas" w:hAnsi="Bebas" w:cs="Bebas"/>
          <w:color w:val="C8102E"/>
          <w:sz w:val="36"/>
          <w:szCs w:val="36"/>
        </w:rPr>
        <w:lastRenderedPageBreak/>
        <w:t>Obsah</w:t>
      </w:r>
    </w:p>
    <w:sdt>
      <w:sdtPr>
        <w:id w:val="1689056309"/>
        <w:docPartObj>
          <w:docPartGallery w:val="Table of Contents"/>
          <w:docPartUnique/>
        </w:docPartObj>
      </w:sdtPr>
      <w:sdtContent>
        <w:p w14:paraId="34FFD02F" w14:textId="77777777" w:rsidR="00B8552E" w:rsidRDefault="00000000">
          <w:pPr>
            <w:widowControl w:val="0"/>
            <w:tabs>
              <w:tab w:val="right" w:pos="12000"/>
            </w:tabs>
            <w:spacing w:before="60"/>
            <w:rPr>
              <w:rFonts w:ascii="Arial" w:eastAsia="Arial" w:hAnsi="Arial" w:cs="Arial"/>
              <w:b/>
              <w:bCs/>
              <w:color w:val="000000"/>
              <w:sz w:val="22"/>
              <w:szCs w:val="22"/>
            </w:rPr>
          </w:pPr>
          <w:r>
            <w:fldChar w:fldCharType="begin"/>
          </w:r>
          <w:r>
            <w:instrText xml:space="preserve"> TOC \h \u \z \t "Heading 1,1,Heading 2,2,Heading 3,3,Heading 4,4,Heading 5,5,Heading 6,6,"</w:instrText>
          </w:r>
          <w:r>
            <w:fldChar w:fldCharType="separate"/>
          </w:r>
          <w:hyperlink w:anchor="_heading=h.vwfsxlndh06k">
            <w:r w:rsidR="00B8552E">
              <w:rPr>
                <w:rFonts w:ascii="Arial" w:eastAsia="Arial" w:hAnsi="Arial" w:cs="Arial"/>
                <w:b/>
                <w:bCs/>
                <w:color w:val="000000"/>
                <w:sz w:val="22"/>
                <w:szCs w:val="22"/>
              </w:rPr>
              <w:t>Obsah</w:t>
            </w:r>
            <w:r w:rsidR="00B8552E">
              <w:rPr>
                <w:rFonts w:ascii="Arial" w:eastAsia="Arial" w:hAnsi="Arial" w:cs="Arial"/>
                <w:b/>
                <w:bCs/>
                <w:color w:val="000000"/>
                <w:sz w:val="22"/>
                <w:szCs w:val="22"/>
              </w:rPr>
              <w:tab/>
              <w:t>1</w:t>
            </w:r>
          </w:hyperlink>
        </w:p>
        <w:p w14:paraId="54E26554" w14:textId="77777777" w:rsidR="00B8552E" w:rsidRDefault="00B8552E">
          <w:pPr>
            <w:widowControl w:val="0"/>
            <w:tabs>
              <w:tab w:val="right" w:pos="12000"/>
            </w:tabs>
            <w:spacing w:before="60"/>
            <w:rPr>
              <w:rFonts w:ascii="Arial" w:eastAsia="Arial" w:hAnsi="Arial" w:cs="Arial"/>
              <w:b/>
              <w:bCs/>
              <w:color w:val="000000"/>
              <w:sz w:val="22"/>
              <w:szCs w:val="22"/>
            </w:rPr>
          </w:pPr>
          <w:hyperlink w:anchor="_heading=h.7d0d6fuzpdte">
            <w:r>
              <w:rPr>
                <w:rFonts w:ascii="Arial" w:eastAsia="Arial" w:hAnsi="Arial" w:cs="Arial"/>
                <w:b/>
                <w:bCs/>
                <w:color w:val="000000"/>
              </w:rPr>
              <w:t>1. STRUČNÝ OPIS</w:t>
            </w:r>
            <w:r>
              <w:rPr>
                <w:rFonts w:ascii="Arial" w:eastAsia="Arial" w:hAnsi="Arial" w:cs="Arial"/>
                <w:b/>
                <w:bCs/>
                <w:color w:val="000000"/>
              </w:rPr>
              <w:tab/>
              <w:t>2</w:t>
            </w:r>
          </w:hyperlink>
        </w:p>
        <w:p w14:paraId="0C562195" w14:textId="77777777" w:rsidR="00B8552E" w:rsidRDefault="00B8552E">
          <w:pPr>
            <w:widowControl w:val="0"/>
            <w:tabs>
              <w:tab w:val="right" w:pos="12000"/>
            </w:tabs>
            <w:spacing w:before="60"/>
            <w:rPr>
              <w:rFonts w:ascii="Arial" w:eastAsia="Arial" w:hAnsi="Arial" w:cs="Arial"/>
              <w:b/>
              <w:bCs/>
              <w:color w:val="000000"/>
              <w:sz w:val="22"/>
              <w:szCs w:val="22"/>
            </w:rPr>
          </w:pPr>
          <w:hyperlink w:anchor="_heading=h.k9v57y6q5g44">
            <w:r>
              <w:rPr>
                <w:rFonts w:ascii="Arial" w:eastAsia="Arial" w:hAnsi="Arial" w:cs="Arial"/>
                <w:b/>
                <w:bCs/>
                <w:color w:val="000000"/>
                <w:sz w:val="22"/>
                <w:szCs w:val="22"/>
              </w:rPr>
              <w:t>(MAX. 3000 ZNAKOV)</w:t>
            </w:r>
            <w:r>
              <w:rPr>
                <w:rFonts w:ascii="Arial" w:eastAsia="Arial" w:hAnsi="Arial" w:cs="Arial"/>
                <w:b/>
                <w:bCs/>
                <w:color w:val="000000"/>
                <w:sz w:val="22"/>
                <w:szCs w:val="22"/>
              </w:rPr>
              <w:tab/>
              <w:t>2</w:t>
            </w:r>
          </w:hyperlink>
        </w:p>
        <w:p w14:paraId="5F531157" w14:textId="77777777" w:rsidR="00B8552E" w:rsidRDefault="00B8552E">
          <w:pPr>
            <w:widowControl w:val="0"/>
            <w:tabs>
              <w:tab w:val="right" w:pos="12000"/>
            </w:tabs>
            <w:spacing w:before="60"/>
            <w:rPr>
              <w:rFonts w:ascii="Arial" w:eastAsia="Arial" w:hAnsi="Arial" w:cs="Arial"/>
              <w:b/>
              <w:bCs/>
              <w:color w:val="000000"/>
              <w:sz w:val="22"/>
              <w:szCs w:val="22"/>
            </w:rPr>
          </w:pPr>
          <w:hyperlink w:anchor="_heading=h.2j4aefdl0pze">
            <w:r>
              <w:rPr>
                <w:rFonts w:ascii="Arial" w:eastAsia="Arial" w:hAnsi="Arial" w:cs="Arial"/>
                <w:b/>
                <w:bCs/>
                <w:color w:val="000000"/>
                <w:sz w:val="22"/>
                <w:szCs w:val="22"/>
              </w:rPr>
              <w:t>2. CIEĽOVÁ SKUPINA</w:t>
            </w:r>
            <w:r>
              <w:rPr>
                <w:rFonts w:ascii="Arial" w:eastAsia="Arial" w:hAnsi="Arial" w:cs="Arial"/>
                <w:b/>
                <w:bCs/>
                <w:color w:val="000000"/>
                <w:sz w:val="22"/>
                <w:szCs w:val="22"/>
              </w:rPr>
              <w:tab/>
              <w:t>2</w:t>
            </w:r>
          </w:hyperlink>
        </w:p>
        <w:p w14:paraId="10CD2A00" w14:textId="77777777" w:rsidR="00B8552E" w:rsidRDefault="00B8552E">
          <w:pPr>
            <w:widowControl w:val="0"/>
            <w:tabs>
              <w:tab w:val="right" w:pos="12000"/>
            </w:tabs>
            <w:spacing w:before="60"/>
            <w:rPr>
              <w:rFonts w:ascii="Arial" w:eastAsia="Arial" w:hAnsi="Arial" w:cs="Arial"/>
              <w:b/>
              <w:bCs/>
              <w:color w:val="000000"/>
              <w:sz w:val="22"/>
              <w:szCs w:val="22"/>
            </w:rPr>
          </w:pPr>
          <w:hyperlink w:anchor="_heading=h.16n03xbzoc6b">
            <w:r>
              <w:rPr>
                <w:rFonts w:ascii="Arial" w:eastAsia="Arial" w:hAnsi="Arial" w:cs="Arial"/>
                <w:b/>
                <w:bCs/>
                <w:color w:val="000000"/>
              </w:rPr>
              <w:t>3. TEMATICKÁ OBLASŤ</w:t>
            </w:r>
            <w:r>
              <w:rPr>
                <w:rFonts w:ascii="Arial" w:eastAsia="Arial" w:hAnsi="Arial" w:cs="Arial"/>
                <w:b/>
                <w:bCs/>
                <w:color w:val="000000"/>
              </w:rPr>
              <w:tab/>
              <w:t>2</w:t>
            </w:r>
          </w:hyperlink>
        </w:p>
        <w:p w14:paraId="29D0EAFD" w14:textId="77777777" w:rsidR="00B8552E" w:rsidRDefault="00B8552E">
          <w:pPr>
            <w:widowControl w:val="0"/>
            <w:tabs>
              <w:tab w:val="right" w:pos="12000"/>
            </w:tabs>
            <w:spacing w:before="60"/>
            <w:rPr>
              <w:rFonts w:ascii="Arial" w:eastAsia="Arial" w:hAnsi="Arial" w:cs="Arial"/>
              <w:b/>
              <w:bCs/>
              <w:color w:val="000000"/>
              <w:sz w:val="22"/>
              <w:szCs w:val="22"/>
            </w:rPr>
          </w:pPr>
          <w:hyperlink w:anchor="_heading=h.oqsu0lbmu32p">
            <w:r>
              <w:rPr>
                <w:rFonts w:ascii="Arial" w:eastAsia="Arial" w:hAnsi="Arial" w:cs="Arial"/>
                <w:b/>
                <w:bCs/>
                <w:color w:val="000000"/>
              </w:rPr>
              <w:t>4. TYP</w:t>
            </w:r>
            <w:r>
              <w:rPr>
                <w:rFonts w:ascii="Arial" w:eastAsia="Arial" w:hAnsi="Arial" w:cs="Arial"/>
                <w:b/>
                <w:bCs/>
                <w:color w:val="000000"/>
              </w:rPr>
              <w:tab/>
              <w:t>2</w:t>
            </w:r>
          </w:hyperlink>
        </w:p>
        <w:p w14:paraId="4ED3AD19" w14:textId="77777777" w:rsidR="00B8552E" w:rsidRDefault="00B8552E">
          <w:pPr>
            <w:widowControl w:val="0"/>
            <w:tabs>
              <w:tab w:val="right" w:pos="12000"/>
            </w:tabs>
            <w:spacing w:before="60"/>
            <w:rPr>
              <w:rFonts w:ascii="Arial" w:eastAsia="Arial" w:hAnsi="Arial" w:cs="Arial"/>
              <w:b/>
              <w:bCs/>
              <w:color w:val="000000"/>
              <w:sz w:val="22"/>
              <w:szCs w:val="22"/>
            </w:rPr>
          </w:pPr>
          <w:hyperlink w:anchor="_heading=h.od2bc1vpmah">
            <w:r>
              <w:rPr>
                <w:rFonts w:ascii="Arial" w:eastAsia="Arial" w:hAnsi="Arial" w:cs="Arial"/>
                <w:b/>
                <w:bCs/>
                <w:color w:val="000000"/>
              </w:rPr>
              <w:t>5. POUŽITÝ DRON</w:t>
            </w:r>
            <w:r>
              <w:rPr>
                <w:rFonts w:ascii="Arial" w:eastAsia="Arial" w:hAnsi="Arial" w:cs="Arial"/>
                <w:b/>
                <w:bCs/>
                <w:color w:val="000000"/>
              </w:rPr>
              <w:tab/>
              <w:t>2</w:t>
            </w:r>
          </w:hyperlink>
        </w:p>
        <w:p w14:paraId="29A472F9" w14:textId="77777777" w:rsidR="00B8552E" w:rsidRDefault="00B8552E">
          <w:pPr>
            <w:widowControl w:val="0"/>
            <w:tabs>
              <w:tab w:val="right" w:pos="12000"/>
            </w:tabs>
            <w:spacing w:before="60"/>
            <w:rPr>
              <w:rFonts w:ascii="Arial" w:eastAsia="Arial" w:hAnsi="Arial" w:cs="Arial"/>
              <w:b/>
              <w:bCs/>
              <w:color w:val="000000"/>
              <w:sz w:val="22"/>
              <w:szCs w:val="22"/>
            </w:rPr>
          </w:pPr>
          <w:hyperlink w:anchor="_heading=h.roj4tsogmefk">
            <w:r>
              <w:rPr>
                <w:rFonts w:ascii="Arial" w:eastAsia="Arial" w:hAnsi="Arial" w:cs="Arial"/>
                <w:b/>
                <w:bCs/>
                <w:color w:val="000000"/>
              </w:rPr>
              <w:t>6. TRVANIE</w:t>
            </w:r>
            <w:r>
              <w:rPr>
                <w:rFonts w:ascii="Arial" w:eastAsia="Arial" w:hAnsi="Arial" w:cs="Arial"/>
                <w:b/>
                <w:bCs/>
                <w:color w:val="000000"/>
              </w:rPr>
              <w:tab/>
              <w:t>3</w:t>
            </w:r>
          </w:hyperlink>
        </w:p>
        <w:p w14:paraId="24DB7A99" w14:textId="77777777" w:rsidR="00B8552E" w:rsidRDefault="00B8552E">
          <w:pPr>
            <w:widowControl w:val="0"/>
            <w:tabs>
              <w:tab w:val="right" w:pos="12000"/>
            </w:tabs>
            <w:spacing w:before="60"/>
            <w:rPr>
              <w:rFonts w:ascii="Arial" w:eastAsia="Arial" w:hAnsi="Arial" w:cs="Arial"/>
              <w:b/>
              <w:bCs/>
              <w:color w:val="000000"/>
              <w:sz w:val="22"/>
              <w:szCs w:val="22"/>
            </w:rPr>
          </w:pPr>
          <w:hyperlink w:anchor="_heading=h.4zyiu9keq2uz">
            <w:r>
              <w:rPr>
                <w:rFonts w:ascii="Arial" w:eastAsia="Arial" w:hAnsi="Arial" w:cs="Arial"/>
                <w:b/>
                <w:bCs/>
                <w:color w:val="000000"/>
              </w:rPr>
              <w:t>7. VZDELÁVACIE CIELE</w:t>
            </w:r>
            <w:r>
              <w:rPr>
                <w:rFonts w:ascii="Arial" w:eastAsia="Arial" w:hAnsi="Arial" w:cs="Arial"/>
                <w:b/>
                <w:bCs/>
                <w:color w:val="000000"/>
              </w:rPr>
              <w:tab/>
              <w:t>3</w:t>
            </w:r>
          </w:hyperlink>
        </w:p>
        <w:p w14:paraId="12FB05A5" w14:textId="77777777" w:rsidR="00B8552E" w:rsidRDefault="00B8552E">
          <w:pPr>
            <w:widowControl w:val="0"/>
            <w:tabs>
              <w:tab w:val="right" w:pos="12000"/>
            </w:tabs>
            <w:spacing w:before="60"/>
            <w:rPr>
              <w:rFonts w:ascii="Arial" w:eastAsia="Arial" w:hAnsi="Arial" w:cs="Arial"/>
              <w:b/>
              <w:bCs/>
              <w:color w:val="000000"/>
              <w:sz w:val="22"/>
              <w:szCs w:val="22"/>
            </w:rPr>
          </w:pPr>
          <w:hyperlink w:anchor="_heading=h.jtmg66ljtt0">
            <w:r>
              <w:rPr>
                <w:rFonts w:ascii="Arial" w:eastAsia="Arial" w:hAnsi="Arial" w:cs="Arial"/>
                <w:b/>
                <w:bCs/>
                <w:color w:val="000000"/>
              </w:rPr>
              <w:t>8. ROZVÍJANÉ KĽÚČOVÉ KOMPETENCIE</w:t>
            </w:r>
            <w:r>
              <w:rPr>
                <w:rFonts w:ascii="Arial" w:eastAsia="Arial" w:hAnsi="Arial" w:cs="Arial"/>
                <w:b/>
                <w:bCs/>
                <w:color w:val="000000"/>
              </w:rPr>
              <w:tab/>
              <w:t>3</w:t>
            </w:r>
          </w:hyperlink>
        </w:p>
        <w:p w14:paraId="4314380C" w14:textId="77777777" w:rsidR="00B8552E" w:rsidRDefault="00B8552E">
          <w:pPr>
            <w:widowControl w:val="0"/>
            <w:tabs>
              <w:tab w:val="right" w:pos="12000"/>
            </w:tabs>
            <w:spacing w:before="60"/>
            <w:ind w:left="360"/>
            <w:rPr>
              <w:rFonts w:ascii="Arial" w:eastAsia="Arial" w:hAnsi="Arial" w:cs="Arial"/>
              <w:color w:val="000000"/>
              <w:sz w:val="22"/>
              <w:szCs w:val="22"/>
            </w:rPr>
          </w:pPr>
          <w:hyperlink w:anchor="_heading=h.2ffrhhvzpvel">
            <w:r>
              <w:rPr>
                <w:rFonts w:ascii="Arial" w:eastAsia="Arial" w:hAnsi="Arial" w:cs="Arial"/>
                <w:color w:val="000000"/>
                <w:sz w:val="22"/>
                <w:szCs w:val="22"/>
              </w:rPr>
              <w:t>1. Komunikácia a jazyky</w:t>
            </w:r>
            <w:r>
              <w:rPr>
                <w:rFonts w:ascii="Arial" w:eastAsia="Arial" w:hAnsi="Arial" w:cs="Arial"/>
                <w:color w:val="000000"/>
                <w:sz w:val="22"/>
                <w:szCs w:val="22"/>
              </w:rPr>
              <w:tab/>
              <w:t>3</w:t>
            </w:r>
          </w:hyperlink>
        </w:p>
        <w:p w14:paraId="79B70B88" w14:textId="77777777" w:rsidR="00B8552E" w:rsidRDefault="00B8552E">
          <w:pPr>
            <w:widowControl w:val="0"/>
            <w:tabs>
              <w:tab w:val="right" w:pos="12000"/>
            </w:tabs>
            <w:spacing w:before="60"/>
            <w:ind w:left="360"/>
            <w:rPr>
              <w:rFonts w:ascii="Arial" w:eastAsia="Arial" w:hAnsi="Arial" w:cs="Arial"/>
              <w:color w:val="000000"/>
              <w:sz w:val="22"/>
              <w:szCs w:val="22"/>
            </w:rPr>
          </w:pPr>
          <w:hyperlink w:anchor="_heading=h.5ccvft520h4w">
            <w:r>
              <w:rPr>
                <w:rFonts w:ascii="Arial" w:eastAsia="Arial" w:hAnsi="Arial" w:cs="Arial"/>
                <w:color w:val="000000"/>
                <w:sz w:val="22"/>
                <w:szCs w:val="22"/>
              </w:rPr>
              <w:t>2. Matematické, prírodovedné, technické a odborné zručnosti</w:t>
            </w:r>
            <w:r>
              <w:rPr>
                <w:rFonts w:ascii="Arial" w:eastAsia="Arial" w:hAnsi="Arial" w:cs="Arial"/>
                <w:color w:val="000000"/>
                <w:sz w:val="22"/>
                <w:szCs w:val="22"/>
              </w:rPr>
              <w:tab/>
              <w:t>3</w:t>
            </w:r>
          </w:hyperlink>
        </w:p>
        <w:p w14:paraId="7E42652D" w14:textId="77777777" w:rsidR="00B8552E" w:rsidRDefault="00B8552E">
          <w:pPr>
            <w:widowControl w:val="0"/>
            <w:tabs>
              <w:tab w:val="right" w:pos="12000"/>
            </w:tabs>
            <w:spacing w:before="60"/>
            <w:ind w:left="360"/>
            <w:rPr>
              <w:rFonts w:ascii="Arial" w:eastAsia="Arial" w:hAnsi="Arial" w:cs="Arial"/>
              <w:color w:val="000000"/>
              <w:sz w:val="22"/>
              <w:szCs w:val="22"/>
            </w:rPr>
          </w:pPr>
          <w:hyperlink w:anchor="_heading=h.xbhy1164eulf">
            <w:r>
              <w:rPr>
                <w:rFonts w:ascii="Arial" w:eastAsia="Arial" w:hAnsi="Arial" w:cs="Arial"/>
                <w:color w:val="000000"/>
                <w:sz w:val="22"/>
                <w:szCs w:val="22"/>
              </w:rPr>
              <w:t>3. Digitálne kompetencie</w:t>
            </w:r>
            <w:r>
              <w:rPr>
                <w:rFonts w:ascii="Arial" w:eastAsia="Arial" w:hAnsi="Arial" w:cs="Arial"/>
                <w:color w:val="000000"/>
                <w:sz w:val="22"/>
                <w:szCs w:val="22"/>
              </w:rPr>
              <w:tab/>
              <w:t>3</w:t>
            </w:r>
          </w:hyperlink>
        </w:p>
        <w:p w14:paraId="54306A74" w14:textId="77777777" w:rsidR="00B8552E" w:rsidRDefault="00B8552E">
          <w:pPr>
            <w:widowControl w:val="0"/>
            <w:tabs>
              <w:tab w:val="right" w:pos="12000"/>
            </w:tabs>
            <w:spacing w:before="60"/>
            <w:ind w:left="360"/>
            <w:rPr>
              <w:rFonts w:ascii="Arial" w:eastAsia="Arial" w:hAnsi="Arial" w:cs="Arial"/>
              <w:color w:val="000000"/>
              <w:sz w:val="22"/>
              <w:szCs w:val="22"/>
            </w:rPr>
          </w:pPr>
          <w:hyperlink w:anchor="_heading=h.zay3jzrfn5aj">
            <w:r>
              <w:rPr>
                <w:rFonts w:ascii="Arial" w:eastAsia="Arial" w:hAnsi="Arial" w:cs="Arial"/>
                <w:color w:val="000000"/>
                <w:sz w:val="22"/>
                <w:szCs w:val="22"/>
              </w:rPr>
              <w:t>4. Osobné, sociálne a profesijné kompetencie</w:t>
            </w:r>
            <w:r>
              <w:rPr>
                <w:rFonts w:ascii="Arial" w:eastAsia="Arial" w:hAnsi="Arial" w:cs="Arial"/>
                <w:color w:val="000000"/>
                <w:sz w:val="22"/>
                <w:szCs w:val="22"/>
              </w:rPr>
              <w:tab/>
              <w:t>3</w:t>
            </w:r>
          </w:hyperlink>
        </w:p>
        <w:p w14:paraId="6070CEC3" w14:textId="77777777" w:rsidR="00B8552E" w:rsidRDefault="00B8552E">
          <w:pPr>
            <w:widowControl w:val="0"/>
            <w:tabs>
              <w:tab w:val="right" w:pos="12000"/>
            </w:tabs>
            <w:spacing w:before="60"/>
            <w:ind w:left="360"/>
            <w:rPr>
              <w:rFonts w:ascii="Arial" w:eastAsia="Arial" w:hAnsi="Arial" w:cs="Arial"/>
              <w:color w:val="000000"/>
              <w:sz w:val="22"/>
              <w:szCs w:val="22"/>
            </w:rPr>
          </w:pPr>
          <w:hyperlink w:anchor="_heading=h.dsw10922seu1">
            <w:r>
              <w:rPr>
                <w:rFonts w:ascii="Arial" w:eastAsia="Arial" w:hAnsi="Arial" w:cs="Arial"/>
                <w:color w:val="000000"/>
                <w:sz w:val="22"/>
                <w:szCs w:val="22"/>
              </w:rPr>
              <w:t>5. Bezpečnosť, kvalita a udržateľnosť</w:t>
            </w:r>
            <w:r>
              <w:rPr>
                <w:rFonts w:ascii="Arial" w:eastAsia="Arial" w:hAnsi="Arial" w:cs="Arial"/>
                <w:color w:val="000000"/>
                <w:sz w:val="22"/>
                <w:szCs w:val="22"/>
              </w:rPr>
              <w:tab/>
              <w:t>4</w:t>
            </w:r>
          </w:hyperlink>
        </w:p>
        <w:p w14:paraId="62B8FAE2" w14:textId="77777777" w:rsidR="00B8552E" w:rsidRDefault="00B8552E">
          <w:pPr>
            <w:widowControl w:val="0"/>
            <w:tabs>
              <w:tab w:val="right" w:pos="12000"/>
            </w:tabs>
            <w:spacing w:before="60"/>
            <w:ind w:left="360"/>
            <w:rPr>
              <w:rFonts w:ascii="Arial" w:eastAsia="Arial" w:hAnsi="Arial" w:cs="Arial"/>
              <w:color w:val="000000"/>
              <w:sz w:val="22"/>
              <w:szCs w:val="22"/>
            </w:rPr>
          </w:pPr>
          <w:hyperlink w:anchor="_heading=h.beau9i3trwcr">
            <w:r>
              <w:rPr>
                <w:rFonts w:ascii="Arial" w:eastAsia="Arial" w:hAnsi="Arial" w:cs="Arial"/>
                <w:color w:val="000000"/>
                <w:sz w:val="22"/>
                <w:szCs w:val="22"/>
              </w:rPr>
              <w:t>6. Občianska a kultúrna kompetencia</w:t>
            </w:r>
            <w:r>
              <w:rPr>
                <w:rFonts w:ascii="Arial" w:eastAsia="Arial" w:hAnsi="Arial" w:cs="Arial"/>
                <w:color w:val="000000"/>
                <w:sz w:val="22"/>
                <w:szCs w:val="22"/>
              </w:rPr>
              <w:tab/>
              <w:t>4</w:t>
            </w:r>
          </w:hyperlink>
        </w:p>
        <w:p w14:paraId="6D7DAD74" w14:textId="77777777" w:rsidR="00B8552E" w:rsidRDefault="00B8552E">
          <w:pPr>
            <w:widowControl w:val="0"/>
            <w:tabs>
              <w:tab w:val="right" w:pos="12000"/>
            </w:tabs>
            <w:spacing w:before="60"/>
            <w:ind w:left="360"/>
            <w:rPr>
              <w:rFonts w:ascii="Arial" w:eastAsia="Arial" w:hAnsi="Arial" w:cs="Arial"/>
              <w:color w:val="000000"/>
              <w:sz w:val="22"/>
              <w:szCs w:val="22"/>
            </w:rPr>
          </w:pPr>
          <w:hyperlink w:anchor="_heading=h.kqgy2ntolc00">
            <w:r>
              <w:rPr>
                <w:rFonts w:ascii="Arial" w:eastAsia="Arial" w:hAnsi="Arial" w:cs="Arial"/>
                <w:color w:val="000000"/>
                <w:sz w:val="22"/>
                <w:szCs w:val="22"/>
              </w:rPr>
              <w:t>7. Tvorivosť, riešenie problémov a podnikavosť</w:t>
            </w:r>
            <w:r>
              <w:rPr>
                <w:rFonts w:ascii="Arial" w:eastAsia="Arial" w:hAnsi="Arial" w:cs="Arial"/>
                <w:color w:val="000000"/>
                <w:sz w:val="22"/>
                <w:szCs w:val="22"/>
              </w:rPr>
              <w:tab/>
              <w:t>4</w:t>
            </w:r>
          </w:hyperlink>
        </w:p>
        <w:p w14:paraId="097436ED" w14:textId="77777777" w:rsidR="00B8552E" w:rsidRDefault="00B8552E">
          <w:pPr>
            <w:widowControl w:val="0"/>
            <w:tabs>
              <w:tab w:val="right" w:pos="12000"/>
            </w:tabs>
            <w:spacing w:before="60"/>
            <w:ind w:left="360"/>
            <w:rPr>
              <w:rFonts w:ascii="Arial" w:eastAsia="Arial" w:hAnsi="Arial" w:cs="Arial"/>
              <w:color w:val="000000"/>
              <w:sz w:val="22"/>
              <w:szCs w:val="22"/>
            </w:rPr>
          </w:pPr>
          <w:hyperlink w:anchor="_heading=h.ldnkk4r8v5n9">
            <w:r>
              <w:rPr>
                <w:rFonts w:ascii="Arial" w:eastAsia="Arial" w:hAnsi="Arial" w:cs="Arial"/>
                <w:color w:val="000000"/>
                <w:sz w:val="22"/>
                <w:szCs w:val="22"/>
              </w:rPr>
              <w:t>8. Učenie sa prácou a integrácia na pracovisku</w:t>
            </w:r>
            <w:r>
              <w:rPr>
                <w:rFonts w:ascii="Arial" w:eastAsia="Arial" w:hAnsi="Arial" w:cs="Arial"/>
                <w:color w:val="000000"/>
                <w:sz w:val="22"/>
                <w:szCs w:val="22"/>
              </w:rPr>
              <w:tab/>
              <w:t>4</w:t>
            </w:r>
          </w:hyperlink>
        </w:p>
        <w:p w14:paraId="4A6BD845" w14:textId="77777777" w:rsidR="00B8552E" w:rsidRDefault="00B8552E">
          <w:pPr>
            <w:widowControl w:val="0"/>
            <w:tabs>
              <w:tab w:val="right" w:pos="12000"/>
            </w:tabs>
            <w:spacing w:before="60"/>
            <w:rPr>
              <w:rFonts w:ascii="Arial" w:eastAsia="Arial" w:hAnsi="Arial" w:cs="Arial"/>
              <w:b/>
              <w:bCs/>
              <w:color w:val="000000"/>
              <w:sz w:val="22"/>
              <w:szCs w:val="22"/>
            </w:rPr>
          </w:pPr>
          <w:hyperlink w:anchor="_heading=h.2k8aqakylytd">
            <w:r>
              <w:rPr>
                <w:rFonts w:ascii="Arial" w:eastAsia="Arial" w:hAnsi="Arial" w:cs="Arial"/>
                <w:b/>
                <w:bCs/>
                <w:color w:val="000000"/>
              </w:rPr>
              <w:t>9. Predchádzajúce vedomosti / predpoklady</w:t>
            </w:r>
            <w:r>
              <w:rPr>
                <w:rFonts w:ascii="Arial" w:eastAsia="Arial" w:hAnsi="Arial" w:cs="Arial"/>
                <w:b/>
                <w:bCs/>
                <w:color w:val="000000"/>
              </w:rPr>
              <w:tab/>
              <w:t>4</w:t>
            </w:r>
          </w:hyperlink>
        </w:p>
        <w:p w14:paraId="2654B56C" w14:textId="77777777" w:rsidR="00B8552E" w:rsidRDefault="00B8552E">
          <w:pPr>
            <w:widowControl w:val="0"/>
            <w:tabs>
              <w:tab w:val="right" w:pos="12000"/>
            </w:tabs>
            <w:spacing w:before="60"/>
            <w:rPr>
              <w:rFonts w:ascii="Arial" w:eastAsia="Arial" w:hAnsi="Arial" w:cs="Arial"/>
              <w:b/>
              <w:bCs/>
              <w:color w:val="000000"/>
              <w:sz w:val="22"/>
              <w:szCs w:val="22"/>
            </w:rPr>
          </w:pPr>
          <w:hyperlink w:anchor="_heading=h.rzx4ktaf89yw">
            <w:r>
              <w:rPr>
                <w:rFonts w:ascii="Arial" w:eastAsia="Arial" w:hAnsi="Arial" w:cs="Arial"/>
                <w:b/>
                <w:bCs/>
                <w:color w:val="000000"/>
              </w:rPr>
              <w:t>10. Osnova vyučovacej hodiny/projektu</w:t>
            </w:r>
            <w:r>
              <w:rPr>
                <w:rFonts w:ascii="Arial" w:eastAsia="Arial" w:hAnsi="Arial" w:cs="Arial"/>
                <w:b/>
                <w:bCs/>
                <w:color w:val="000000"/>
              </w:rPr>
              <w:tab/>
              <w:t>4</w:t>
            </w:r>
          </w:hyperlink>
        </w:p>
        <w:p w14:paraId="1AC0A85C" w14:textId="77777777" w:rsidR="00B8552E" w:rsidRDefault="00B8552E">
          <w:pPr>
            <w:widowControl w:val="0"/>
            <w:tabs>
              <w:tab w:val="right" w:pos="12000"/>
            </w:tabs>
            <w:spacing w:before="60"/>
            <w:ind w:left="360"/>
            <w:rPr>
              <w:rFonts w:ascii="Arial" w:eastAsia="Arial" w:hAnsi="Arial" w:cs="Arial"/>
              <w:color w:val="000000"/>
              <w:sz w:val="22"/>
              <w:szCs w:val="22"/>
            </w:rPr>
          </w:pPr>
          <w:hyperlink w:anchor="_heading=h.2j80ksrpe151">
            <w:r>
              <w:rPr>
                <w:rFonts w:ascii="Arial" w:eastAsia="Arial" w:hAnsi="Arial" w:cs="Arial"/>
                <w:b/>
                <w:bCs/>
                <w:color w:val="000000"/>
              </w:rPr>
              <w:t>Fáza 1 – Úvod (aktivizácia a uvedenie do kontextu)</w:t>
            </w:r>
            <w:r>
              <w:rPr>
                <w:rFonts w:ascii="Arial" w:eastAsia="Arial" w:hAnsi="Arial" w:cs="Arial"/>
                <w:b/>
                <w:bCs/>
                <w:color w:val="000000"/>
              </w:rPr>
              <w:tab/>
              <w:t>4</w:t>
            </w:r>
          </w:hyperlink>
        </w:p>
        <w:p w14:paraId="6C0786C5" w14:textId="77777777" w:rsidR="00B8552E" w:rsidRDefault="00B8552E">
          <w:pPr>
            <w:widowControl w:val="0"/>
            <w:tabs>
              <w:tab w:val="right" w:pos="12000"/>
            </w:tabs>
            <w:spacing w:before="60"/>
            <w:ind w:left="360"/>
            <w:rPr>
              <w:rFonts w:ascii="Arial" w:eastAsia="Arial" w:hAnsi="Arial" w:cs="Arial"/>
              <w:color w:val="000000"/>
              <w:sz w:val="22"/>
              <w:szCs w:val="22"/>
            </w:rPr>
          </w:pPr>
          <w:hyperlink w:anchor="_heading=h.33irwvf89q4t">
            <w:r>
              <w:rPr>
                <w:rFonts w:ascii="Arial" w:eastAsia="Arial" w:hAnsi="Arial" w:cs="Arial"/>
                <w:b/>
                <w:bCs/>
                <w:color w:val="000000"/>
              </w:rPr>
              <w:t>Fáza 2 – Skúmanie (zisťovanie a porovnávanie)</w:t>
            </w:r>
            <w:r>
              <w:rPr>
                <w:rFonts w:ascii="Arial" w:eastAsia="Arial" w:hAnsi="Arial" w:cs="Arial"/>
                <w:b/>
                <w:bCs/>
                <w:color w:val="000000"/>
              </w:rPr>
              <w:tab/>
              <w:t>4</w:t>
            </w:r>
          </w:hyperlink>
        </w:p>
        <w:p w14:paraId="77CA19FE" w14:textId="77777777" w:rsidR="00B8552E" w:rsidRDefault="00B8552E">
          <w:pPr>
            <w:widowControl w:val="0"/>
            <w:tabs>
              <w:tab w:val="right" w:pos="12000"/>
            </w:tabs>
            <w:spacing w:before="60"/>
            <w:ind w:left="360"/>
            <w:rPr>
              <w:rFonts w:ascii="Arial" w:eastAsia="Arial" w:hAnsi="Arial" w:cs="Arial"/>
              <w:color w:val="000000"/>
              <w:sz w:val="22"/>
              <w:szCs w:val="22"/>
            </w:rPr>
          </w:pPr>
          <w:hyperlink w:anchor="_heading=h.e92tvco7pjen">
            <w:r>
              <w:rPr>
                <w:rFonts w:ascii="Arial" w:eastAsia="Arial" w:hAnsi="Arial" w:cs="Arial"/>
                <w:b/>
                <w:bCs/>
                <w:color w:val="000000"/>
              </w:rPr>
              <w:t>Fáza 3 – Aplikácia (praktická činnosť)</w:t>
            </w:r>
            <w:r>
              <w:rPr>
                <w:rFonts w:ascii="Arial" w:eastAsia="Arial" w:hAnsi="Arial" w:cs="Arial"/>
                <w:b/>
                <w:bCs/>
                <w:color w:val="000000"/>
              </w:rPr>
              <w:tab/>
              <w:t>5</w:t>
            </w:r>
          </w:hyperlink>
        </w:p>
        <w:p w14:paraId="1F540ACE" w14:textId="77777777" w:rsidR="00B8552E" w:rsidRDefault="00B8552E">
          <w:pPr>
            <w:widowControl w:val="0"/>
            <w:tabs>
              <w:tab w:val="right" w:pos="12000"/>
            </w:tabs>
            <w:spacing w:before="60"/>
            <w:ind w:left="360"/>
            <w:rPr>
              <w:rFonts w:ascii="Arial" w:eastAsia="Arial" w:hAnsi="Arial" w:cs="Arial"/>
              <w:color w:val="000000"/>
              <w:sz w:val="22"/>
              <w:szCs w:val="22"/>
            </w:rPr>
          </w:pPr>
          <w:hyperlink w:anchor="_heading=h.ylxu4na8zqdz">
            <w:r>
              <w:rPr>
                <w:rFonts w:ascii="Arial" w:eastAsia="Arial" w:hAnsi="Arial" w:cs="Arial"/>
                <w:b/>
                <w:bCs/>
                <w:color w:val="000000"/>
              </w:rPr>
              <w:t>Fáza 4 – Reflexia a upevnenie (prezentácia a prepájanie)</w:t>
            </w:r>
            <w:r>
              <w:rPr>
                <w:rFonts w:ascii="Arial" w:eastAsia="Arial" w:hAnsi="Arial" w:cs="Arial"/>
                <w:b/>
                <w:bCs/>
                <w:color w:val="000000"/>
              </w:rPr>
              <w:tab/>
              <w:t>5</w:t>
            </w:r>
          </w:hyperlink>
        </w:p>
        <w:p w14:paraId="762F391B" w14:textId="77777777" w:rsidR="00B8552E" w:rsidRDefault="00B8552E">
          <w:pPr>
            <w:widowControl w:val="0"/>
            <w:tabs>
              <w:tab w:val="right" w:pos="12000"/>
            </w:tabs>
            <w:spacing w:before="60"/>
            <w:rPr>
              <w:rFonts w:ascii="Arial" w:eastAsia="Arial" w:hAnsi="Arial" w:cs="Arial"/>
              <w:b/>
              <w:bCs/>
              <w:color w:val="000000"/>
              <w:sz w:val="22"/>
              <w:szCs w:val="22"/>
            </w:rPr>
          </w:pPr>
          <w:hyperlink w:anchor="_heading=h.xa7pfwuiihsp">
            <w:r>
              <w:rPr>
                <w:rFonts w:ascii="Arial" w:eastAsia="Arial" w:hAnsi="Arial" w:cs="Arial"/>
                <w:b/>
                <w:bCs/>
                <w:color w:val="000000"/>
              </w:rPr>
              <w:t>11. Kritériá hodnotenia</w:t>
            </w:r>
            <w:r>
              <w:rPr>
                <w:rFonts w:ascii="Arial" w:eastAsia="Arial" w:hAnsi="Arial" w:cs="Arial"/>
                <w:b/>
                <w:bCs/>
                <w:color w:val="000000"/>
              </w:rPr>
              <w:tab/>
              <w:t>5</w:t>
            </w:r>
          </w:hyperlink>
        </w:p>
        <w:p w14:paraId="0CAEAA76" w14:textId="77777777" w:rsidR="00B8552E" w:rsidRDefault="00B8552E">
          <w:pPr>
            <w:widowControl w:val="0"/>
            <w:tabs>
              <w:tab w:val="right" w:pos="12000"/>
            </w:tabs>
            <w:spacing w:before="60"/>
            <w:rPr>
              <w:rFonts w:ascii="Arial" w:eastAsia="Arial" w:hAnsi="Arial" w:cs="Arial"/>
              <w:b/>
              <w:bCs/>
              <w:color w:val="000000"/>
              <w:sz w:val="22"/>
              <w:szCs w:val="22"/>
            </w:rPr>
          </w:pPr>
          <w:hyperlink w:anchor="_heading=h.aaidm1n9fjg4">
            <w:r>
              <w:rPr>
                <w:rFonts w:ascii="Arial" w:eastAsia="Arial" w:hAnsi="Arial" w:cs="Arial"/>
                <w:b/>
                <w:bCs/>
                <w:color w:val="000000"/>
              </w:rPr>
              <w:t>12. Učebné materiály</w:t>
            </w:r>
            <w:r>
              <w:rPr>
                <w:rFonts w:ascii="Arial" w:eastAsia="Arial" w:hAnsi="Arial" w:cs="Arial"/>
                <w:b/>
                <w:bCs/>
                <w:color w:val="000000"/>
              </w:rPr>
              <w:tab/>
              <w:t>5</w:t>
            </w:r>
          </w:hyperlink>
        </w:p>
        <w:p w14:paraId="23CE28B1" w14:textId="77777777" w:rsidR="00B8552E" w:rsidRDefault="00B8552E">
          <w:pPr>
            <w:widowControl w:val="0"/>
            <w:tabs>
              <w:tab w:val="right" w:pos="12000"/>
            </w:tabs>
            <w:spacing w:before="60"/>
            <w:rPr>
              <w:rFonts w:ascii="Arial" w:eastAsia="Arial" w:hAnsi="Arial" w:cs="Arial"/>
              <w:b/>
              <w:bCs/>
              <w:color w:val="000000"/>
              <w:sz w:val="22"/>
              <w:szCs w:val="22"/>
            </w:rPr>
          </w:pPr>
          <w:hyperlink w:anchor="_heading=h.l4g592bu554u">
            <w:r>
              <w:rPr>
                <w:rFonts w:ascii="Arial" w:eastAsia="Arial" w:hAnsi="Arial" w:cs="Arial"/>
                <w:b/>
                <w:bCs/>
                <w:color w:val="000000"/>
              </w:rPr>
              <w:t>13. Externé zdroje</w:t>
            </w:r>
            <w:r>
              <w:rPr>
                <w:rFonts w:ascii="Arial" w:eastAsia="Arial" w:hAnsi="Arial" w:cs="Arial"/>
                <w:b/>
                <w:bCs/>
                <w:color w:val="000000"/>
              </w:rPr>
              <w:tab/>
              <w:t>5</w:t>
            </w:r>
          </w:hyperlink>
        </w:p>
        <w:p w14:paraId="36FBCE24" w14:textId="77777777" w:rsidR="00B8552E" w:rsidRDefault="00B8552E">
          <w:pPr>
            <w:widowControl w:val="0"/>
            <w:tabs>
              <w:tab w:val="right" w:pos="12000"/>
            </w:tabs>
            <w:spacing w:before="60"/>
            <w:rPr>
              <w:rFonts w:ascii="Arial" w:eastAsia="Arial" w:hAnsi="Arial" w:cs="Arial"/>
              <w:b/>
              <w:bCs/>
              <w:color w:val="000000"/>
              <w:sz w:val="22"/>
              <w:szCs w:val="22"/>
            </w:rPr>
          </w:pPr>
          <w:hyperlink w:anchor="_heading=h.ik71rmg0vnmq">
            <w:r>
              <w:rPr>
                <w:rFonts w:ascii="Arial" w:eastAsia="Arial" w:hAnsi="Arial" w:cs="Arial"/>
                <w:b/>
                <w:bCs/>
                <w:color w:val="000000"/>
              </w:rPr>
              <w:t>14. Zdroje a literatúra</w:t>
            </w:r>
            <w:r>
              <w:rPr>
                <w:rFonts w:ascii="Arial" w:eastAsia="Arial" w:hAnsi="Arial" w:cs="Arial"/>
                <w:b/>
                <w:bCs/>
                <w:color w:val="000000"/>
              </w:rPr>
              <w:tab/>
              <w:t>6</w:t>
            </w:r>
          </w:hyperlink>
          <w:r w:rsidR="00000000">
            <w:fldChar w:fldCharType="end"/>
          </w:r>
        </w:p>
      </w:sdtContent>
    </w:sdt>
    <w:p w14:paraId="75200BA0" w14:textId="77777777" w:rsidR="00B8552E" w:rsidRDefault="00000000">
      <w:pPr>
        <w:tabs>
          <w:tab w:val="center" w:pos="4252"/>
        </w:tabs>
        <w:sectPr w:rsidR="00B8552E">
          <w:headerReference w:type="default" r:id="rId12"/>
          <w:pgSz w:w="11906" w:h="16838"/>
          <w:pgMar w:top="1701" w:right="1701" w:bottom="1701" w:left="1701" w:header="709" w:footer="709" w:gutter="0"/>
          <w:pgNumType w:start="1"/>
          <w:cols w:space="708"/>
        </w:sectPr>
      </w:pPr>
      <w:r>
        <w:tab/>
      </w:r>
    </w:p>
    <w:p w14:paraId="696ADD14" w14:textId="77777777" w:rsidR="00B8552E" w:rsidRDefault="00B8552E">
      <w:pPr>
        <w:spacing w:before="240" w:after="240"/>
        <w:jc w:val="both"/>
        <w:rPr>
          <w:b/>
          <w:bCs/>
          <w:color w:val="C8102E"/>
          <w:sz w:val="36"/>
          <w:szCs w:val="36"/>
        </w:rPr>
      </w:pPr>
    </w:p>
    <w:p w14:paraId="43B02DF2" w14:textId="77777777" w:rsidR="00B8552E" w:rsidRDefault="00000000">
      <w:pPr>
        <w:pStyle w:val="Nadpis1"/>
        <w:rPr>
          <w:b/>
          <w:bCs/>
          <w:color w:val="C8102E"/>
          <w:sz w:val="36"/>
          <w:szCs w:val="36"/>
        </w:rPr>
      </w:pPr>
      <w:bookmarkStart w:id="2" w:name="_heading=h.7d0d6fuzpdte" w:colFirst="0" w:colLast="0"/>
      <w:bookmarkEnd w:id="2"/>
      <w:r>
        <w:rPr>
          <w:b/>
          <w:bCs/>
          <w:color w:val="C8102E"/>
          <w:sz w:val="36"/>
          <w:szCs w:val="36"/>
        </w:rPr>
        <w:t xml:space="preserve">STRUČNÝ OPIS </w:t>
      </w:r>
    </w:p>
    <w:p w14:paraId="58DF630C" w14:textId="77777777" w:rsidR="00B8552E" w:rsidRDefault="00000000">
      <w:pPr>
        <w:pBdr>
          <w:top w:val="nil"/>
          <w:left w:val="nil"/>
          <w:bottom w:val="nil"/>
          <w:right w:val="nil"/>
          <w:between w:val="nil"/>
        </w:pBdr>
        <w:rPr>
          <w:color w:val="000000"/>
        </w:rPr>
      </w:pPr>
      <w:bookmarkStart w:id="3" w:name="_heading=h.k9v57y6q5g44" w:colFirst="0" w:colLast="0"/>
      <w:bookmarkEnd w:id="3"/>
      <w:r>
        <w:rPr>
          <w:b/>
          <w:bCs/>
          <w:color w:val="000000"/>
        </w:rPr>
        <w:t>Charakteristika projektového vyučovania</w:t>
      </w:r>
      <w:r>
        <w:rPr>
          <w:color w:val="000000"/>
        </w:rPr>
        <w:br/>
      </w:r>
      <w:r>
        <w:rPr>
          <w:b/>
          <w:bCs/>
          <w:color w:val="000000"/>
        </w:rPr>
        <w:t>Predmet:</w:t>
      </w:r>
      <w:r>
        <w:rPr>
          <w:color w:val="000000"/>
        </w:rPr>
        <w:t> Odborná prax – geodézia</w:t>
      </w:r>
      <w:r>
        <w:rPr>
          <w:color w:val="000000"/>
        </w:rPr>
        <w:br/>
      </w:r>
      <w:r>
        <w:rPr>
          <w:b/>
          <w:bCs/>
          <w:color w:val="000000"/>
        </w:rPr>
        <w:t>Téma:</w:t>
      </w:r>
      <w:r>
        <w:rPr>
          <w:color w:val="000000"/>
        </w:rPr>
        <w:t> Mapovanie terénu pomocou dronov</w:t>
      </w:r>
    </w:p>
    <w:p w14:paraId="0CE79DCD" w14:textId="77777777" w:rsidR="00B8552E" w:rsidRDefault="00000000">
      <w:pPr>
        <w:pBdr>
          <w:top w:val="nil"/>
          <w:left w:val="nil"/>
          <w:bottom w:val="nil"/>
          <w:right w:val="nil"/>
          <w:between w:val="nil"/>
        </w:pBdr>
        <w:rPr>
          <w:color w:val="000000"/>
        </w:rPr>
      </w:pPr>
      <w:r>
        <w:rPr>
          <w:color w:val="000000"/>
        </w:rPr>
        <w:t>Projektové vyučovanie v rámci predmetu </w:t>
      </w:r>
      <w:r>
        <w:rPr>
          <w:i/>
          <w:iCs/>
          <w:color w:val="000000"/>
        </w:rPr>
        <w:t>Odborná prax – geodézia</w:t>
      </w:r>
      <w:r>
        <w:rPr>
          <w:color w:val="000000"/>
        </w:rPr>
        <w:t>, zamerané na </w:t>
      </w:r>
      <w:r>
        <w:rPr>
          <w:i/>
          <w:iCs/>
          <w:color w:val="000000"/>
        </w:rPr>
        <w:t>Mapovanie terénu</w:t>
      </w:r>
      <w:r>
        <w:rPr>
          <w:color w:val="000000"/>
        </w:rPr>
        <w:t>, je navrhnuté tak, aby prepájalo tradičné geodetické metódy s modernými technológiami, najmä s využitím dronov a satelitných technológií globálneho polohového systému (GPS). Projekt odráža aktuálne trendy v súčasnej geodetickej praxi a umožňuje žiakom pracovať s technológiami, ktoré sa bežne využívajú pri mapovaní terénu, monitorovaní stavieb a technickej dokumentácii objektov.</w:t>
      </w:r>
    </w:p>
    <w:p w14:paraId="2C9D7E2B" w14:textId="77777777" w:rsidR="00B8552E" w:rsidRDefault="00000000">
      <w:pPr>
        <w:pBdr>
          <w:top w:val="nil"/>
          <w:left w:val="nil"/>
          <w:bottom w:val="nil"/>
          <w:right w:val="nil"/>
          <w:between w:val="nil"/>
        </w:pBdr>
        <w:rPr>
          <w:color w:val="000000"/>
        </w:rPr>
      </w:pPr>
      <w:r>
        <w:rPr>
          <w:color w:val="000000"/>
        </w:rPr>
        <w:t>Hlavným cieľom projektového vyučovania je rozvíjať schopnosť žiakov samostatne plánovať, vykonávať a vyhodnocovať výškové merania objektov na základe rozdielov GPS súradníc získaných zberom údajov s využitím dronu. Žiaci sa oboznámia s princípmi určovania výškových a polohových vzťahov v meranom území pomocou klasických geodetických metód merania, konkrétne nivelácie. Na základe nameraných hodnôt vypočítajú výškové charakteristiky zameraného terénu a následne tieto výsledky porovnajú s výškovými údajmi (GPS súradnice X, Y, Z) zaznamenanými počas preletov dronu nad územím. Porovnaním týchto súborov údajov dokážu určiť rozmery meraného územia a posúdiť vplyv použitých technológií na presnosť merania a výsledky.</w:t>
      </w:r>
    </w:p>
    <w:p w14:paraId="30FDF00B" w14:textId="77777777" w:rsidR="00B8552E" w:rsidRDefault="00000000">
      <w:pPr>
        <w:pBdr>
          <w:top w:val="nil"/>
          <w:left w:val="nil"/>
          <w:bottom w:val="nil"/>
          <w:right w:val="nil"/>
          <w:between w:val="nil"/>
        </w:pBdr>
        <w:rPr>
          <w:color w:val="000000"/>
        </w:rPr>
      </w:pPr>
      <w:r>
        <w:rPr>
          <w:color w:val="000000"/>
        </w:rPr>
        <w:t>Projektový prístup kladie dôraz na:</w:t>
      </w:r>
    </w:p>
    <w:p w14:paraId="18EEA739" w14:textId="77777777" w:rsidR="00B8552E" w:rsidRDefault="00000000">
      <w:pPr>
        <w:numPr>
          <w:ilvl w:val="0"/>
          <w:numId w:val="41"/>
        </w:numPr>
        <w:pBdr>
          <w:top w:val="nil"/>
          <w:left w:val="nil"/>
          <w:bottom w:val="nil"/>
          <w:right w:val="nil"/>
          <w:between w:val="nil"/>
        </w:pBdr>
        <w:rPr>
          <w:color w:val="000000"/>
        </w:rPr>
      </w:pPr>
      <w:r>
        <w:rPr>
          <w:b/>
          <w:bCs/>
          <w:color w:val="000000"/>
        </w:rPr>
        <w:t>Využívanie moderných meracích technológií</w:t>
      </w:r>
      <w:r>
        <w:rPr>
          <w:color w:val="000000"/>
        </w:rPr>
        <w:t> – prácu s dronmi a GPS modulmi, plánovanie letových trás a zber priestorových údajov;</w:t>
      </w:r>
    </w:p>
    <w:p w14:paraId="1691E54A" w14:textId="77777777" w:rsidR="00B8552E" w:rsidRDefault="00000000">
      <w:pPr>
        <w:numPr>
          <w:ilvl w:val="0"/>
          <w:numId w:val="41"/>
        </w:numPr>
        <w:pBdr>
          <w:top w:val="nil"/>
          <w:left w:val="nil"/>
          <w:bottom w:val="nil"/>
          <w:right w:val="nil"/>
          <w:between w:val="nil"/>
        </w:pBdr>
        <w:rPr>
          <w:color w:val="000000"/>
        </w:rPr>
      </w:pPr>
      <w:r>
        <w:rPr>
          <w:b/>
          <w:bCs/>
          <w:color w:val="000000"/>
        </w:rPr>
        <w:t>Odborné geodetické kompetencie</w:t>
      </w:r>
      <w:r>
        <w:rPr>
          <w:color w:val="000000"/>
        </w:rPr>
        <w:t> – pochopenie princípov súradnicových systémov, výškových rozdielov a spracovania údajov;</w:t>
      </w:r>
    </w:p>
    <w:p w14:paraId="76160878" w14:textId="77777777" w:rsidR="00B8552E" w:rsidRDefault="00000000">
      <w:pPr>
        <w:numPr>
          <w:ilvl w:val="0"/>
          <w:numId w:val="41"/>
        </w:numPr>
        <w:pBdr>
          <w:top w:val="nil"/>
          <w:left w:val="nil"/>
          <w:bottom w:val="nil"/>
          <w:right w:val="nil"/>
          <w:between w:val="nil"/>
        </w:pBdr>
        <w:rPr>
          <w:color w:val="000000"/>
        </w:rPr>
      </w:pPr>
      <w:r>
        <w:rPr>
          <w:b/>
          <w:bCs/>
          <w:color w:val="000000"/>
        </w:rPr>
        <w:t>Analytické a technické myslenie</w:t>
      </w:r>
      <w:r>
        <w:rPr>
          <w:color w:val="000000"/>
        </w:rPr>
        <w:t> – spracovanie nameraných údajov, vyhodnocovanie presnosti GPS meraní a porovnávanie výsledkov s klasickými geodetickými metódami, najmä niveláciou;</w:t>
      </w:r>
    </w:p>
    <w:p w14:paraId="464FD376" w14:textId="77777777" w:rsidR="00B8552E" w:rsidRDefault="00000000">
      <w:pPr>
        <w:numPr>
          <w:ilvl w:val="0"/>
          <w:numId w:val="41"/>
        </w:numPr>
        <w:pBdr>
          <w:top w:val="nil"/>
          <w:left w:val="nil"/>
          <w:bottom w:val="nil"/>
          <w:right w:val="nil"/>
          <w:between w:val="nil"/>
        </w:pBdr>
        <w:rPr>
          <w:color w:val="000000"/>
        </w:rPr>
      </w:pPr>
      <w:r>
        <w:rPr>
          <w:b/>
          <w:bCs/>
          <w:color w:val="000000"/>
        </w:rPr>
        <w:t>Praktické zručnosti</w:t>
      </w:r>
      <w:r>
        <w:rPr>
          <w:color w:val="000000"/>
        </w:rPr>
        <w:t> – vedenie meračskej dokumentácie, spracovanie údajov v špecializovanom softvéri a tvorbu výstupov vo forme tabuliek, grafických znázornení a vyhodnotení výsledkov získaných klasickými metódami (nivelačnými prístrojmi s následnými výpočtami a grafickým mapovaním) aj modernými metódami (monitorovanie dronom a fotogrametria založená na GPS);</w:t>
      </w:r>
    </w:p>
    <w:p w14:paraId="7F70370C" w14:textId="77777777" w:rsidR="00B8552E" w:rsidRDefault="00000000">
      <w:pPr>
        <w:numPr>
          <w:ilvl w:val="0"/>
          <w:numId w:val="41"/>
        </w:numPr>
        <w:pBdr>
          <w:top w:val="nil"/>
          <w:left w:val="nil"/>
          <w:bottom w:val="nil"/>
          <w:right w:val="nil"/>
          <w:between w:val="nil"/>
        </w:pBdr>
        <w:rPr>
          <w:color w:val="000000"/>
        </w:rPr>
      </w:pPr>
      <w:r>
        <w:rPr>
          <w:b/>
          <w:bCs/>
          <w:color w:val="000000"/>
        </w:rPr>
        <w:t>Zodpovednosť a bezpečnosť práce</w:t>
      </w:r>
      <w:r>
        <w:rPr>
          <w:color w:val="000000"/>
        </w:rPr>
        <w:t> – dodržiavanie predpisov pre prevádzku dronov, bezpečnostných štandardov a ochranu osôb a majetku pri terénnych geodetických činnostiach.</w:t>
      </w:r>
    </w:p>
    <w:p w14:paraId="0EFCB7C1" w14:textId="77777777" w:rsidR="00B8552E" w:rsidRDefault="00000000">
      <w:pPr>
        <w:pBdr>
          <w:top w:val="nil"/>
          <w:left w:val="nil"/>
          <w:bottom w:val="nil"/>
          <w:right w:val="nil"/>
          <w:between w:val="nil"/>
        </w:pBdr>
        <w:rPr>
          <w:color w:val="000000"/>
        </w:rPr>
      </w:pPr>
      <w:r>
        <w:rPr>
          <w:color w:val="000000"/>
        </w:rPr>
        <w:t xml:space="preserve">Počas projektu žiaci prechádzajú všetkými etapami geodetickej práce: od prípravy merania (výber meraného územia, plánovanie letu dronu a stanovenie metodiky), cez realizáciu terénnych meraní pomocou dronov a GPS a prípravu na nivelačné merania až po spracovanie a vyhodnotenie výsledkov. Záverečným výstupom projektu je komplexná správa o určení polohových a výškových parametrov meraného územia. </w:t>
      </w:r>
      <w:r>
        <w:rPr>
          <w:color w:val="000000"/>
        </w:rPr>
        <w:lastRenderedPageBreak/>
        <w:t>Správa obsahuje opis použitých technológií, postupov merania, príslušné výpočty a vyhodnotenie presnosti merania.</w:t>
      </w:r>
    </w:p>
    <w:p w14:paraId="10222C46" w14:textId="77777777" w:rsidR="00B8552E" w:rsidRDefault="00000000">
      <w:pPr>
        <w:pBdr>
          <w:top w:val="nil"/>
          <w:left w:val="nil"/>
          <w:bottom w:val="nil"/>
          <w:right w:val="nil"/>
          <w:between w:val="nil"/>
        </w:pBdr>
        <w:rPr>
          <w:color w:val="000000"/>
        </w:rPr>
      </w:pPr>
      <w:r>
        <w:rPr>
          <w:color w:val="000000"/>
        </w:rPr>
        <w:t>Tento prístup projektového vyučovania podporuje aktívne učenie, zvyšuje motiváciu žiakov a pripravuje ich na reálne pracovné situácie v modernej geodetickej praxi, kde majú bezpilotné letecké systémy a digitálne priestorové údaje čoraz významnejšie uplatnenie.</w:t>
      </w:r>
    </w:p>
    <w:p w14:paraId="0A094603" w14:textId="77777777" w:rsidR="00B8552E" w:rsidRDefault="00000000">
      <w:r>
        <w:t>Projektové vyučovanie podporuje aktívne učenie, zvyšuje motiváciu žiakov a pripravuje ich na reálne pracovné situácie v modernej geodetickej praxi, kde majú bezpilotné systémy a digitálne dáta čoraz významnejšie uplatnenie.</w:t>
      </w:r>
    </w:p>
    <w:p w14:paraId="20CF86A2" w14:textId="77777777" w:rsidR="00B8552E" w:rsidRDefault="00B8552E">
      <w:pPr>
        <w:pStyle w:val="Nadpis1"/>
        <w:spacing w:before="0" w:after="0"/>
        <w:ind w:left="720"/>
        <w:rPr>
          <w:color w:val="999999"/>
          <w:sz w:val="20"/>
          <w:szCs w:val="20"/>
        </w:rPr>
      </w:pPr>
    </w:p>
    <w:p w14:paraId="546CA867" w14:textId="77777777" w:rsidR="00B8552E" w:rsidRDefault="00000000">
      <w:pPr>
        <w:pStyle w:val="Nadpis1"/>
        <w:rPr>
          <w:b/>
          <w:bCs/>
          <w:color w:val="C8102E"/>
        </w:rPr>
      </w:pPr>
      <w:bookmarkStart w:id="4" w:name="_heading=h.2j4aefdl0pze" w:colFirst="0" w:colLast="0"/>
      <w:bookmarkEnd w:id="4"/>
      <w:r>
        <w:rPr>
          <w:b/>
          <w:bCs/>
          <w:color w:val="C8102E"/>
        </w:rPr>
        <w:t>CIEĽOVÁ SKUPINA</w:t>
      </w:r>
    </w:p>
    <w:p w14:paraId="6785500E" w14:textId="77777777" w:rsidR="00B8552E" w:rsidRDefault="00000000">
      <w:pPr>
        <w:numPr>
          <w:ilvl w:val="0"/>
          <w:numId w:val="34"/>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15</w:t>
      </w:r>
    </w:p>
    <w:p w14:paraId="005D24B9" w14:textId="77777777" w:rsidR="00B8552E" w:rsidRDefault="00000000">
      <w:pPr>
        <w:numPr>
          <w:ilvl w:val="0"/>
          <w:numId w:val="3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16</w:t>
      </w:r>
    </w:p>
    <w:p w14:paraId="10567572" w14:textId="77777777" w:rsidR="00B8552E" w:rsidRDefault="00000000">
      <w:pPr>
        <w:numPr>
          <w:ilvl w:val="0"/>
          <w:numId w:val="3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17</w:t>
      </w:r>
    </w:p>
    <w:p w14:paraId="5FE45EA5" w14:textId="77777777" w:rsidR="00B8552E" w:rsidRDefault="00000000">
      <w:pPr>
        <w:numPr>
          <w:ilvl w:val="0"/>
          <w:numId w:val="34"/>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18</w:t>
      </w:r>
    </w:p>
    <w:p w14:paraId="570FCC0B" w14:textId="77777777" w:rsidR="00B8552E" w:rsidRDefault="00000000">
      <w:pPr>
        <w:numPr>
          <w:ilvl w:val="0"/>
          <w:numId w:val="34"/>
        </w:numPr>
        <w:pBdr>
          <w:top w:val="nil"/>
          <w:left w:val="nil"/>
          <w:bottom w:val="nil"/>
          <w:right w:val="nil"/>
          <w:between w:val="nil"/>
        </w:pBdr>
        <w:spacing w:after="280" w:line="276" w:lineRule="auto"/>
        <w:jc w:val="both"/>
        <w:rPr>
          <w:rFonts w:ascii="Arial Narrow" w:eastAsia="Arial Narrow" w:hAnsi="Arial Narrow" w:cs="Arial Narrow"/>
          <w:color w:val="000000"/>
        </w:rPr>
      </w:pPr>
      <w:r>
        <w:rPr>
          <w:rFonts w:ascii="Arial Narrow" w:eastAsia="Arial Narrow" w:hAnsi="Arial Narrow" w:cs="Arial Narrow"/>
          <w:color w:val="000000"/>
        </w:rPr>
        <w:t>Nad 18 rokov</w:t>
      </w:r>
    </w:p>
    <w:p w14:paraId="1413A7D4" w14:textId="77777777" w:rsidR="00B8552E" w:rsidRDefault="00000000">
      <w:pPr>
        <w:pStyle w:val="Nadpis1"/>
        <w:rPr>
          <w:b/>
          <w:bCs/>
          <w:color w:val="C8102E"/>
          <w:sz w:val="36"/>
          <w:szCs w:val="36"/>
        </w:rPr>
      </w:pPr>
      <w:bookmarkStart w:id="5" w:name="_heading=h.16n03xbzoc6b" w:colFirst="0" w:colLast="0"/>
      <w:bookmarkEnd w:id="5"/>
      <w:r>
        <w:rPr>
          <w:b/>
          <w:bCs/>
          <w:color w:val="C8102E"/>
          <w:sz w:val="36"/>
          <w:szCs w:val="36"/>
        </w:rPr>
        <w:t>TEMATICKÁ OBLASŤ</w:t>
      </w:r>
    </w:p>
    <w:p w14:paraId="511A1DB9" w14:textId="77777777" w:rsidR="00B8552E" w:rsidRDefault="00000000">
      <w:pPr>
        <w:numPr>
          <w:ilvl w:val="0"/>
          <w:numId w:val="34"/>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Poľnohospodárstvo</w:t>
      </w:r>
    </w:p>
    <w:p w14:paraId="71F31467" w14:textId="77777777" w:rsidR="00B8552E" w:rsidRDefault="00000000">
      <w:pPr>
        <w:numPr>
          <w:ilvl w:val="0"/>
          <w:numId w:val="3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Reakcia na katastrofy</w:t>
      </w:r>
    </w:p>
    <w:p w14:paraId="1562973A" w14:textId="77777777" w:rsidR="00B8552E" w:rsidRDefault="00000000">
      <w:pPr>
        <w:numPr>
          <w:ilvl w:val="0"/>
          <w:numId w:val="34"/>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Stavebníctvo</w:t>
      </w:r>
    </w:p>
    <w:p w14:paraId="02503D74" w14:textId="77777777" w:rsidR="00B8552E" w:rsidRDefault="00000000">
      <w:pPr>
        <w:numPr>
          <w:ilvl w:val="0"/>
          <w:numId w:val="3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Vodné hospodárstvo </w:t>
      </w:r>
    </w:p>
    <w:p w14:paraId="5B523327" w14:textId="77777777" w:rsidR="00B8552E" w:rsidRDefault="00000000">
      <w:pPr>
        <w:numPr>
          <w:ilvl w:val="0"/>
          <w:numId w:val="3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Ochrana životného prostredia</w:t>
      </w:r>
    </w:p>
    <w:p w14:paraId="7B8138DB" w14:textId="77777777" w:rsidR="00B8552E" w:rsidRDefault="00000000">
      <w:pPr>
        <w:numPr>
          <w:ilvl w:val="0"/>
          <w:numId w:val="34"/>
        </w:numPr>
        <w:pBdr>
          <w:top w:val="nil"/>
          <w:left w:val="nil"/>
          <w:bottom w:val="nil"/>
          <w:right w:val="nil"/>
          <w:between w:val="nil"/>
        </w:pBdr>
        <w:spacing w:after="280" w:line="276" w:lineRule="auto"/>
        <w:jc w:val="both"/>
        <w:rPr>
          <w:rFonts w:ascii="Arial Narrow" w:eastAsia="Arial Narrow" w:hAnsi="Arial Narrow" w:cs="Arial Narrow"/>
          <w:color w:val="000000"/>
        </w:rPr>
      </w:pPr>
      <w:r>
        <w:rPr>
          <w:rFonts w:ascii="Arial Narrow" w:eastAsia="Arial Narrow" w:hAnsi="Arial Narrow" w:cs="Arial Narrow"/>
          <w:color w:val="000000"/>
        </w:rPr>
        <w:t>Iné</w:t>
      </w:r>
    </w:p>
    <w:p w14:paraId="276F2AA9" w14:textId="77777777" w:rsidR="00B8552E" w:rsidRDefault="00000000">
      <w:pPr>
        <w:pStyle w:val="Nadpis1"/>
        <w:rPr>
          <w:b/>
          <w:bCs/>
          <w:color w:val="C8102E"/>
          <w:sz w:val="36"/>
          <w:szCs w:val="36"/>
        </w:rPr>
      </w:pPr>
      <w:bookmarkStart w:id="6" w:name="_heading=h.oqsu0lbmu32p" w:colFirst="0" w:colLast="0"/>
      <w:bookmarkEnd w:id="6"/>
      <w:r>
        <w:rPr>
          <w:b/>
          <w:bCs/>
          <w:color w:val="C8102E"/>
          <w:sz w:val="36"/>
          <w:szCs w:val="36"/>
        </w:rPr>
        <w:t xml:space="preserve">TYP </w:t>
      </w:r>
    </w:p>
    <w:p w14:paraId="6EC46E08" w14:textId="77777777" w:rsidR="00B8552E" w:rsidRDefault="00000000">
      <w:pPr>
        <w:numPr>
          <w:ilvl w:val="0"/>
          <w:numId w:val="34"/>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Plán vyučovacej hodiny</w:t>
      </w:r>
    </w:p>
    <w:p w14:paraId="00BE248B" w14:textId="77777777" w:rsidR="00B8552E" w:rsidRDefault="00000000">
      <w:pPr>
        <w:numPr>
          <w:ilvl w:val="0"/>
          <w:numId w:val="34"/>
        </w:numPr>
        <w:pBdr>
          <w:top w:val="nil"/>
          <w:left w:val="nil"/>
          <w:bottom w:val="nil"/>
          <w:right w:val="nil"/>
          <w:between w:val="nil"/>
        </w:pBdr>
        <w:spacing w:after="280" w:line="276" w:lineRule="auto"/>
        <w:jc w:val="both"/>
        <w:rPr>
          <w:rFonts w:ascii="Arial Narrow" w:eastAsia="Arial Narrow" w:hAnsi="Arial Narrow" w:cs="Arial Narrow"/>
        </w:rPr>
      </w:pPr>
      <w:r>
        <w:rPr>
          <w:rFonts w:ascii="Arial Narrow" w:eastAsia="Arial Narrow" w:hAnsi="Arial Narrow" w:cs="Arial Narrow"/>
        </w:rPr>
        <w:t>Projekt</w:t>
      </w:r>
    </w:p>
    <w:p w14:paraId="198C90BC" w14:textId="77777777" w:rsidR="00B8552E" w:rsidRDefault="00000000">
      <w:pPr>
        <w:numPr>
          <w:ilvl w:val="0"/>
          <w:numId w:val="34"/>
        </w:numPr>
        <w:pBdr>
          <w:top w:val="nil"/>
          <w:left w:val="nil"/>
          <w:bottom w:val="nil"/>
          <w:right w:val="nil"/>
          <w:between w:val="nil"/>
        </w:pBdr>
        <w:spacing w:after="280" w:line="276" w:lineRule="auto"/>
        <w:jc w:val="both"/>
        <w:rPr>
          <w:rFonts w:ascii="Arial Narrow" w:eastAsia="Arial Narrow" w:hAnsi="Arial Narrow" w:cs="Arial Narrow"/>
        </w:rPr>
      </w:pPr>
      <w:r>
        <w:rPr>
          <w:rFonts w:ascii="Arial Narrow" w:eastAsia="Arial Narrow" w:hAnsi="Arial Narrow" w:cs="Arial Narrow"/>
        </w:rPr>
        <w:t>Aktivita</w:t>
      </w:r>
    </w:p>
    <w:p w14:paraId="40994487" w14:textId="77777777" w:rsidR="00B8552E" w:rsidRDefault="00B8552E">
      <w:pPr>
        <w:spacing w:before="280" w:after="280" w:line="276" w:lineRule="auto"/>
        <w:jc w:val="both"/>
        <w:rPr>
          <w:rFonts w:ascii="Arial Narrow" w:eastAsia="Arial Narrow" w:hAnsi="Arial Narrow" w:cs="Arial Narrow"/>
          <w:color w:val="000000"/>
        </w:rPr>
      </w:pPr>
    </w:p>
    <w:p w14:paraId="52E6D847" w14:textId="77777777" w:rsidR="00B8552E" w:rsidRDefault="00000000">
      <w:pPr>
        <w:pStyle w:val="Nadpis1"/>
        <w:rPr>
          <w:b/>
          <w:bCs/>
          <w:color w:val="C8102E"/>
          <w:sz w:val="36"/>
          <w:szCs w:val="36"/>
        </w:rPr>
      </w:pPr>
      <w:bookmarkStart w:id="7" w:name="_heading=h.od2bc1vpmah" w:colFirst="0" w:colLast="0"/>
      <w:bookmarkEnd w:id="7"/>
      <w:r>
        <w:rPr>
          <w:b/>
          <w:bCs/>
          <w:color w:val="C8102E"/>
          <w:sz w:val="36"/>
          <w:szCs w:val="36"/>
        </w:rPr>
        <w:t xml:space="preserve">POUŽITÝ DRON </w:t>
      </w:r>
    </w:p>
    <w:p w14:paraId="7D040D3B" w14:textId="77777777" w:rsidR="00B8552E" w:rsidRDefault="00000000">
      <w:pPr>
        <w:numPr>
          <w:ilvl w:val="0"/>
          <w:numId w:val="34"/>
        </w:numPr>
        <w:pBdr>
          <w:top w:val="nil"/>
          <w:left w:val="nil"/>
          <w:bottom w:val="nil"/>
          <w:right w:val="nil"/>
          <w:between w:val="nil"/>
        </w:pBdr>
        <w:spacing w:before="280" w:line="276" w:lineRule="auto"/>
        <w:jc w:val="both"/>
        <w:rPr>
          <w:rFonts w:ascii="Arial Narrow" w:eastAsia="Arial Narrow" w:hAnsi="Arial Narrow" w:cs="Arial Narrow"/>
        </w:rPr>
      </w:pPr>
      <w:r>
        <w:rPr>
          <w:rFonts w:ascii="Arial Narrow" w:eastAsia="Arial Narrow" w:hAnsi="Arial Narrow" w:cs="Arial Narrow"/>
        </w:rPr>
        <w:t>Dron vlastnej konštrukcie</w:t>
      </w:r>
    </w:p>
    <w:p w14:paraId="1F7C90CA" w14:textId="77777777" w:rsidR="00B8552E" w:rsidRDefault="00000000">
      <w:pPr>
        <w:numPr>
          <w:ilvl w:val="0"/>
          <w:numId w:val="34"/>
        </w:numPr>
        <w:pBdr>
          <w:top w:val="nil"/>
          <w:left w:val="nil"/>
          <w:bottom w:val="nil"/>
          <w:right w:val="nil"/>
          <w:between w:val="nil"/>
        </w:pBdr>
        <w:spacing w:before="280" w:line="276" w:lineRule="auto"/>
        <w:jc w:val="both"/>
        <w:rPr>
          <w:rFonts w:ascii="Arial Narrow" w:eastAsia="Arial Narrow" w:hAnsi="Arial Narrow" w:cs="Arial Narrow"/>
        </w:rPr>
      </w:pPr>
      <w:r>
        <w:rPr>
          <w:rFonts w:ascii="Arial Narrow" w:eastAsia="Arial Narrow" w:hAnsi="Arial Narrow" w:cs="Arial Narrow"/>
        </w:rPr>
        <w:lastRenderedPageBreak/>
        <w:t>Komerčný dron (DJI)</w:t>
      </w:r>
    </w:p>
    <w:p w14:paraId="08CB4EB5" w14:textId="77777777" w:rsidR="00B8552E" w:rsidRDefault="00000000">
      <w:pPr>
        <w:pStyle w:val="Nadpis1"/>
        <w:rPr>
          <w:b/>
          <w:bCs/>
          <w:color w:val="C8102E"/>
          <w:sz w:val="36"/>
          <w:szCs w:val="36"/>
        </w:rPr>
      </w:pPr>
      <w:bookmarkStart w:id="8" w:name="_heading=h.roj4tsogmefk" w:colFirst="0" w:colLast="0"/>
      <w:bookmarkEnd w:id="8"/>
      <w:r>
        <w:rPr>
          <w:b/>
          <w:bCs/>
          <w:color w:val="C8102E"/>
          <w:sz w:val="36"/>
          <w:szCs w:val="36"/>
        </w:rPr>
        <w:t xml:space="preserve">TRVANIE </w:t>
      </w:r>
    </w:p>
    <w:p w14:paraId="7A972781" w14:textId="77777777" w:rsidR="00B8552E" w:rsidRDefault="00000000">
      <w:pPr>
        <w:numPr>
          <w:ilvl w:val="0"/>
          <w:numId w:val="38"/>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1 × 45-minútová vyučovacia hodina – Portugalsko</w:t>
      </w:r>
    </w:p>
    <w:p w14:paraId="13D37115" w14:textId="77777777" w:rsidR="00B8552E" w:rsidRDefault="00000000">
      <w:pPr>
        <w:numPr>
          <w:ilvl w:val="0"/>
          <w:numId w:val="3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 × 60-minútová vyučovacia hodina</w:t>
      </w:r>
    </w:p>
    <w:p w14:paraId="31A5F7CA" w14:textId="77777777" w:rsidR="00B8552E" w:rsidRDefault="00000000">
      <w:pPr>
        <w:numPr>
          <w:ilvl w:val="0"/>
          <w:numId w:val="38"/>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1 × 90-minútový blok</w:t>
      </w:r>
    </w:p>
    <w:p w14:paraId="471FCCF6" w14:textId="77777777" w:rsidR="00B8552E" w:rsidRDefault="00000000">
      <w:pPr>
        <w:numPr>
          <w:ilvl w:val="0"/>
          <w:numId w:val="3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2 × 45-minútové vyučovacie hodiny</w:t>
      </w:r>
    </w:p>
    <w:p w14:paraId="2A06C545" w14:textId="77777777" w:rsidR="00B8552E" w:rsidRDefault="00000000">
      <w:pPr>
        <w:numPr>
          <w:ilvl w:val="0"/>
          <w:numId w:val="3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2 × 60-minútové vyučovacie hodiny</w:t>
      </w:r>
    </w:p>
    <w:p w14:paraId="60CAC1FB" w14:textId="77777777" w:rsidR="00B8552E" w:rsidRDefault="00000000">
      <w:pPr>
        <w:numPr>
          <w:ilvl w:val="0"/>
          <w:numId w:val="38"/>
        </w:numPr>
        <w:pBdr>
          <w:top w:val="nil"/>
          <w:left w:val="nil"/>
          <w:bottom w:val="nil"/>
          <w:right w:val="nil"/>
          <w:between w:val="nil"/>
        </w:pBdr>
        <w:spacing w:after="280" w:line="276" w:lineRule="auto"/>
        <w:jc w:val="both"/>
        <w:rPr>
          <w:rFonts w:ascii="Arial Narrow" w:eastAsia="Arial Narrow" w:hAnsi="Arial Narrow" w:cs="Arial Narrow"/>
        </w:rPr>
      </w:pPr>
      <w:r>
        <w:rPr>
          <w:rFonts w:ascii="Arial Narrow" w:eastAsia="Arial Narrow" w:hAnsi="Arial Narrow" w:cs="Arial Narrow"/>
        </w:rPr>
        <w:t>Dvojhodinový blok (2 × 60 minút) s voliteľnou projektovou domácou úlohou.</w:t>
      </w:r>
    </w:p>
    <w:p w14:paraId="5D8092D3" w14:textId="77777777" w:rsidR="00B8552E" w:rsidRDefault="00000000">
      <w:pPr>
        <w:pStyle w:val="Nadpis1"/>
        <w:rPr>
          <w:b/>
          <w:bCs/>
          <w:color w:val="C8102E"/>
          <w:sz w:val="36"/>
          <w:szCs w:val="36"/>
        </w:rPr>
      </w:pPr>
      <w:bookmarkStart w:id="9" w:name="_heading=h.4zyiu9keq2uz" w:colFirst="0" w:colLast="0"/>
      <w:bookmarkEnd w:id="9"/>
      <w:r>
        <w:rPr>
          <w:b/>
          <w:bCs/>
          <w:color w:val="C8102E"/>
          <w:sz w:val="36"/>
          <w:szCs w:val="36"/>
        </w:rPr>
        <w:t>VZDELÁVACIE CIELE</w:t>
      </w:r>
    </w:p>
    <w:p w14:paraId="288D7DEC" w14:textId="77777777" w:rsidR="00B8552E" w:rsidRDefault="00000000">
      <w:pPr>
        <w:pBdr>
          <w:top w:val="nil"/>
          <w:left w:val="nil"/>
          <w:bottom w:val="nil"/>
          <w:right w:val="nil"/>
          <w:between w:val="nil"/>
        </w:pBdr>
        <w:rPr>
          <w:color w:val="000000"/>
        </w:rPr>
      </w:pPr>
      <w:r>
        <w:rPr>
          <w:b/>
          <w:bCs/>
          <w:color w:val="000000"/>
        </w:rPr>
        <w:t>O1: Kognitívne vzdelávacie ciele (vedomosti)</w:t>
      </w:r>
    </w:p>
    <w:p w14:paraId="57249555" w14:textId="77777777" w:rsidR="00B8552E" w:rsidRDefault="00000000">
      <w:pPr>
        <w:numPr>
          <w:ilvl w:val="0"/>
          <w:numId w:val="42"/>
        </w:numPr>
        <w:pBdr>
          <w:top w:val="nil"/>
          <w:left w:val="nil"/>
          <w:bottom w:val="nil"/>
          <w:right w:val="nil"/>
          <w:between w:val="nil"/>
        </w:pBdr>
        <w:rPr>
          <w:color w:val="000000"/>
        </w:rPr>
      </w:pPr>
      <w:r>
        <w:rPr>
          <w:color w:val="000000"/>
        </w:rPr>
        <w:t>Vysvetliť princíp mapovania terénu pomocou GPS súradníc.</w:t>
      </w:r>
    </w:p>
    <w:p w14:paraId="3181CC79" w14:textId="77777777" w:rsidR="00B8552E" w:rsidRDefault="00000000">
      <w:pPr>
        <w:numPr>
          <w:ilvl w:val="0"/>
          <w:numId w:val="42"/>
        </w:numPr>
        <w:pBdr>
          <w:top w:val="nil"/>
          <w:left w:val="nil"/>
          <w:bottom w:val="nil"/>
          <w:right w:val="nil"/>
          <w:between w:val="nil"/>
        </w:pBdr>
        <w:rPr>
          <w:color w:val="000000"/>
        </w:rPr>
      </w:pPr>
      <w:r>
        <w:rPr>
          <w:color w:val="000000"/>
        </w:rPr>
        <w:t>Porozumieť kľúčovým pojmom súvisiacim s globálnymi navigačnými satelitnými systémami (GNSS/GPS), súradnicovými referenčnými systémami a výškovými údajmi.</w:t>
      </w:r>
    </w:p>
    <w:p w14:paraId="5B8E1BB1" w14:textId="77777777" w:rsidR="00B8552E" w:rsidRDefault="00000000">
      <w:pPr>
        <w:numPr>
          <w:ilvl w:val="0"/>
          <w:numId w:val="42"/>
        </w:numPr>
        <w:pBdr>
          <w:top w:val="nil"/>
          <w:left w:val="nil"/>
          <w:bottom w:val="nil"/>
          <w:right w:val="nil"/>
          <w:between w:val="nil"/>
        </w:pBdr>
        <w:rPr>
          <w:color w:val="000000"/>
        </w:rPr>
      </w:pPr>
      <w:r>
        <w:rPr>
          <w:color w:val="000000"/>
        </w:rPr>
        <w:t>Rozlíšiť možnosti a obmedzenia využívania dronov v geodetickej praxi.</w:t>
      </w:r>
    </w:p>
    <w:p w14:paraId="75C9380E" w14:textId="77777777" w:rsidR="00B8552E" w:rsidRDefault="00000000">
      <w:pPr>
        <w:numPr>
          <w:ilvl w:val="0"/>
          <w:numId w:val="42"/>
        </w:numPr>
        <w:pBdr>
          <w:top w:val="nil"/>
          <w:left w:val="nil"/>
          <w:bottom w:val="nil"/>
          <w:right w:val="nil"/>
          <w:between w:val="nil"/>
        </w:pBdr>
        <w:rPr>
          <w:color w:val="000000"/>
        </w:rPr>
      </w:pPr>
      <w:r>
        <w:rPr>
          <w:color w:val="000000"/>
        </w:rPr>
        <w:t>Identifikovať základné metódy mapovania terénu a porovnať ich z hľadiska presnosti a vhodnosti pre rôzne použitia.</w:t>
      </w:r>
    </w:p>
    <w:p w14:paraId="43785A5C" w14:textId="77777777" w:rsidR="00B8552E" w:rsidRDefault="00000000">
      <w:pPr>
        <w:numPr>
          <w:ilvl w:val="0"/>
          <w:numId w:val="42"/>
        </w:numPr>
        <w:pBdr>
          <w:top w:val="nil"/>
          <w:left w:val="nil"/>
          <w:bottom w:val="nil"/>
          <w:right w:val="nil"/>
          <w:between w:val="nil"/>
        </w:pBdr>
        <w:rPr>
          <w:color w:val="000000"/>
        </w:rPr>
      </w:pPr>
      <w:r>
        <w:rPr>
          <w:color w:val="000000"/>
        </w:rPr>
        <w:t>Vysvetliť, ako technické a environmentálne faktory ovplyvňujú presnosť merania pri používaní dronov a GPS.</w:t>
      </w:r>
    </w:p>
    <w:p w14:paraId="7B2F5D33" w14:textId="77777777" w:rsidR="00B8552E" w:rsidRDefault="00000000">
      <w:pPr>
        <w:pBdr>
          <w:top w:val="nil"/>
          <w:left w:val="nil"/>
          <w:bottom w:val="nil"/>
          <w:right w:val="nil"/>
          <w:between w:val="nil"/>
        </w:pBdr>
        <w:rPr>
          <w:color w:val="000000"/>
        </w:rPr>
      </w:pPr>
      <w:r>
        <w:rPr>
          <w:b/>
          <w:bCs/>
          <w:color w:val="000000"/>
        </w:rPr>
        <w:t>O2: Psychomotorické vzdelávacie ciele (zručnosti)</w:t>
      </w:r>
    </w:p>
    <w:p w14:paraId="63176F4D" w14:textId="77777777" w:rsidR="00B8552E" w:rsidRDefault="00000000">
      <w:pPr>
        <w:numPr>
          <w:ilvl w:val="0"/>
          <w:numId w:val="2"/>
        </w:numPr>
        <w:pBdr>
          <w:top w:val="nil"/>
          <w:left w:val="nil"/>
          <w:bottom w:val="nil"/>
          <w:right w:val="nil"/>
          <w:between w:val="nil"/>
        </w:pBdr>
        <w:rPr>
          <w:color w:val="000000"/>
        </w:rPr>
      </w:pPr>
      <w:r>
        <w:rPr>
          <w:color w:val="000000"/>
        </w:rPr>
        <w:t>Uplatňovať základné postupy používané v odbornej geodetickej praxi; obsluhovať a kontrolovať získavanie GPS súradníc pomocou dronu; a používať geodetické meracie zariadenia, najmä nivelačný prístroj.</w:t>
      </w:r>
    </w:p>
    <w:p w14:paraId="1515CDE4" w14:textId="77777777" w:rsidR="00B8552E" w:rsidRDefault="00000000">
      <w:pPr>
        <w:numPr>
          <w:ilvl w:val="0"/>
          <w:numId w:val="2"/>
        </w:numPr>
        <w:pBdr>
          <w:top w:val="nil"/>
          <w:left w:val="nil"/>
          <w:bottom w:val="nil"/>
          <w:right w:val="nil"/>
          <w:between w:val="nil"/>
        </w:pBdr>
        <w:rPr>
          <w:color w:val="000000"/>
        </w:rPr>
      </w:pPr>
      <w:r>
        <w:rPr>
          <w:color w:val="000000"/>
        </w:rPr>
        <w:t>Naplánovať letovú trasu dronu na účely zberu priestorových údajov.</w:t>
      </w:r>
    </w:p>
    <w:p w14:paraId="00887368" w14:textId="77777777" w:rsidR="00B8552E" w:rsidRDefault="00000000">
      <w:pPr>
        <w:numPr>
          <w:ilvl w:val="0"/>
          <w:numId w:val="2"/>
        </w:numPr>
        <w:pBdr>
          <w:top w:val="nil"/>
          <w:left w:val="nil"/>
          <w:bottom w:val="nil"/>
          <w:right w:val="nil"/>
          <w:between w:val="nil"/>
        </w:pBdr>
        <w:rPr>
          <w:color w:val="000000"/>
        </w:rPr>
      </w:pPr>
      <w:r>
        <w:rPr>
          <w:color w:val="000000"/>
        </w:rPr>
        <w:t>Vykonať terénne merania výšok objektov pomocou technológie dronu a GPS a uskutočniť konvenčné výškové merania pomocou nivelačnej laty a nivelačného prístroja.</w:t>
      </w:r>
    </w:p>
    <w:p w14:paraId="0DC00C84" w14:textId="77777777" w:rsidR="00B8552E" w:rsidRDefault="00000000">
      <w:pPr>
        <w:numPr>
          <w:ilvl w:val="0"/>
          <w:numId w:val="2"/>
        </w:numPr>
        <w:pBdr>
          <w:top w:val="nil"/>
          <w:left w:val="nil"/>
          <w:bottom w:val="nil"/>
          <w:right w:val="nil"/>
          <w:between w:val="nil"/>
        </w:pBdr>
        <w:rPr>
          <w:color w:val="000000"/>
        </w:rPr>
      </w:pPr>
      <w:r>
        <w:rPr>
          <w:color w:val="000000"/>
        </w:rPr>
        <w:t>Spracovať zaznamenané súradnicové údaje a vypočítať výšky bodov na základe rozdielov výškových súradníc (Z) zaznamenaných GPS meraním pomocou dronu.</w:t>
      </w:r>
    </w:p>
    <w:p w14:paraId="1BACCC1E" w14:textId="77777777" w:rsidR="00B8552E" w:rsidRDefault="00000000">
      <w:pPr>
        <w:numPr>
          <w:ilvl w:val="0"/>
          <w:numId w:val="2"/>
        </w:numPr>
        <w:pBdr>
          <w:top w:val="nil"/>
          <w:left w:val="nil"/>
          <w:bottom w:val="nil"/>
          <w:right w:val="nil"/>
          <w:between w:val="nil"/>
        </w:pBdr>
        <w:rPr>
          <w:color w:val="000000"/>
        </w:rPr>
      </w:pPr>
      <w:r>
        <w:rPr>
          <w:color w:val="000000"/>
        </w:rPr>
        <w:t>Spracovať údaje získané klasickými nivelačnými metódami vrátane výpočtov na základe odčítaní na late a výškových rozdielov vzhľadom na zámernú priamku prístroja (výšku prístroja).</w:t>
      </w:r>
    </w:p>
    <w:p w14:paraId="4F1F67A9" w14:textId="77777777" w:rsidR="00B8552E" w:rsidRDefault="00000000">
      <w:pPr>
        <w:numPr>
          <w:ilvl w:val="0"/>
          <w:numId w:val="2"/>
        </w:numPr>
        <w:pBdr>
          <w:top w:val="nil"/>
          <w:left w:val="nil"/>
          <w:bottom w:val="nil"/>
          <w:right w:val="nil"/>
          <w:between w:val="nil"/>
        </w:pBdr>
        <w:rPr>
          <w:color w:val="000000"/>
        </w:rPr>
      </w:pPr>
      <w:r>
        <w:rPr>
          <w:color w:val="000000"/>
        </w:rPr>
        <w:t>Vypracovať meračskú správu, tabuľky, grafické výstupy a základnú technickú dokumentáciu.</w:t>
      </w:r>
    </w:p>
    <w:p w14:paraId="02D8AEE7" w14:textId="77777777" w:rsidR="00B8552E" w:rsidRDefault="00000000">
      <w:pPr>
        <w:numPr>
          <w:ilvl w:val="0"/>
          <w:numId w:val="2"/>
        </w:numPr>
        <w:pBdr>
          <w:top w:val="nil"/>
          <w:left w:val="nil"/>
          <w:bottom w:val="nil"/>
          <w:right w:val="nil"/>
          <w:between w:val="nil"/>
        </w:pBdr>
        <w:rPr>
          <w:color w:val="000000"/>
        </w:rPr>
      </w:pPr>
      <w:r>
        <w:rPr>
          <w:color w:val="000000"/>
        </w:rPr>
        <w:t>Používať digitálne nástroje a softvér na spracovanie, analýzu a vyhodnocovanie geodetických údajov.</w:t>
      </w:r>
    </w:p>
    <w:p w14:paraId="4DBA9062" w14:textId="77777777" w:rsidR="00B8552E" w:rsidRDefault="00000000">
      <w:pPr>
        <w:pBdr>
          <w:top w:val="nil"/>
          <w:left w:val="nil"/>
          <w:bottom w:val="nil"/>
          <w:right w:val="nil"/>
          <w:between w:val="nil"/>
        </w:pBdr>
        <w:rPr>
          <w:color w:val="000000"/>
        </w:rPr>
      </w:pPr>
      <w:r>
        <w:rPr>
          <w:b/>
          <w:bCs/>
          <w:color w:val="000000"/>
        </w:rPr>
        <w:t>O3: Afektívne vzdelávacie ciele (postoje a hodnoty)</w:t>
      </w:r>
    </w:p>
    <w:p w14:paraId="0941EFDA" w14:textId="77777777" w:rsidR="00B8552E" w:rsidRDefault="00000000">
      <w:pPr>
        <w:numPr>
          <w:ilvl w:val="0"/>
          <w:numId w:val="3"/>
        </w:numPr>
        <w:pBdr>
          <w:top w:val="nil"/>
          <w:left w:val="nil"/>
          <w:bottom w:val="nil"/>
          <w:right w:val="nil"/>
          <w:between w:val="nil"/>
        </w:pBdr>
        <w:rPr>
          <w:color w:val="000000"/>
        </w:rPr>
      </w:pPr>
      <w:r>
        <w:rPr>
          <w:color w:val="000000"/>
        </w:rPr>
        <w:t>Dodržiavať bezpečnostné predpisy a prevádzkové pravidlá pre bezpilotné letecké systémy (UAS).</w:t>
      </w:r>
    </w:p>
    <w:p w14:paraId="419B260F" w14:textId="77777777" w:rsidR="00B8552E" w:rsidRDefault="00000000">
      <w:pPr>
        <w:numPr>
          <w:ilvl w:val="0"/>
          <w:numId w:val="3"/>
        </w:numPr>
        <w:pBdr>
          <w:top w:val="nil"/>
          <w:left w:val="nil"/>
          <w:bottom w:val="nil"/>
          <w:right w:val="nil"/>
          <w:between w:val="nil"/>
        </w:pBdr>
        <w:rPr>
          <w:color w:val="000000"/>
        </w:rPr>
      </w:pPr>
      <w:r>
        <w:rPr>
          <w:color w:val="000000"/>
        </w:rPr>
        <w:lastRenderedPageBreak/>
        <w:t>Preukázať zodpovedný prístup k práci v teréne a používaniu technických zariadení.</w:t>
      </w:r>
    </w:p>
    <w:p w14:paraId="780FD933" w14:textId="77777777" w:rsidR="00B8552E" w:rsidRDefault="00000000">
      <w:pPr>
        <w:numPr>
          <w:ilvl w:val="0"/>
          <w:numId w:val="3"/>
        </w:numPr>
        <w:pBdr>
          <w:top w:val="nil"/>
          <w:left w:val="nil"/>
          <w:bottom w:val="nil"/>
          <w:right w:val="nil"/>
          <w:between w:val="nil"/>
        </w:pBdr>
        <w:rPr>
          <w:color w:val="000000"/>
        </w:rPr>
      </w:pPr>
      <w:r>
        <w:rPr>
          <w:color w:val="000000"/>
        </w:rPr>
        <w:t>Efektívne spolupracovať v tíme, rešpektovať rozdelenie úloh a primerane komunikovať s ostatnými členmi skupiny.</w:t>
      </w:r>
    </w:p>
    <w:p w14:paraId="130C6BDF" w14:textId="77777777" w:rsidR="00B8552E" w:rsidRDefault="00000000">
      <w:pPr>
        <w:numPr>
          <w:ilvl w:val="0"/>
          <w:numId w:val="3"/>
        </w:numPr>
        <w:pBdr>
          <w:top w:val="nil"/>
          <w:left w:val="nil"/>
          <w:bottom w:val="nil"/>
          <w:right w:val="nil"/>
          <w:between w:val="nil"/>
        </w:pBdr>
        <w:rPr>
          <w:color w:val="000000"/>
        </w:rPr>
      </w:pPr>
      <w:r>
        <w:rPr>
          <w:color w:val="000000"/>
        </w:rPr>
        <w:t>Rozvíjať samostatnosť, presnosť a systematické pracovné návyky pri riešení praktických úloh.</w:t>
      </w:r>
    </w:p>
    <w:p w14:paraId="5E930487" w14:textId="77777777" w:rsidR="00B8552E" w:rsidRDefault="00000000">
      <w:pPr>
        <w:numPr>
          <w:ilvl w:val="0"/>
          <w:numId w:val="3"/>
        </w:numPr>
        <w:pBdr>
          <w:top w:val="nil"/>
          <w:left w:val="nil"/>
          <w:bottom w:val="nil"/>
          <w:right w:val="nil"/>
          <w:between w:val="nil"/>
        </w:pBdr>
        <w:rPr>
          <w:color w:val="000000"/>
        </w:rPr>
      </w:pPr>
      <w:r>
        <w:rPr>
          <w:color w:val="000000"/>
        </w:rPr>
        <w:t>Uvedomovať si význam moderných technológií v súčasnej geodetickej praxi a ich uplatnenie v reálnom pracovnom prostredí.</w:t>
      </w:r>
    </w:p>
    <w:p w14:paraId="4921A9ED" w14:textId="77777777" w:rsidR="00B8552E" w:rsidRDefault="00000000">
      <w:pPr>
        <w:pStyle w:val="Nadpis1"/>
        <w:rPr>
          <w:b/>
          <w:bCs/>
          <w:color w:val="C8102E"/>
          <w:sz w:val="36"/>
          <w:szCs w:val="36"/>
        </w:rPr>
      </w:pPr>
      <w:bookmarkStart w:id="10" w:name="_heading=h.jtmg66ljtt0" w:colFirst="0" w:colLast="0"/>
      <w:bookmarkEnd w:id="10"/>
      <w:r>
        <w:rPr>
          <w:b/>
          <w:bCs/>
          <w:color w:val="C8102E"/>
          <w:sz w:val="36"/>
          <w:szCs w:val="36"/>
        </w:rPr>
        <w:t>ROZVÍJANÉ KĽÚČOVÉ KOMPETENCIE</w:t>
      </w:r>
    </w:p>
    <w:p w14:paraId="2B80BEBE" w14:textId="77777777" w:rsidR="00B8552E"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11" w:name="_heading=h.2ffrhhvzpvel" w:colFirst="0" w:colLast="0"/>
      <w:bookmarkEnd w:id="11"/>
      <w:r>
        <w:rPr>
          <w:rFonts w:ascii="Times New Roman" w:eastAsia="Times New Roman" w:hAnsi="Times New Roman" w:cs="Times New Roman"/>
          <w:b/>
          <w:bCs/>
          <w:color w:val="000000"/>
          <w:sz w:val="24"/>
          <w:szCs w:val="24"/>
        </w:rPr>
        <w:t>1. Komunikácia a jazyky</w:t>
      </w:r>
    </w:p>
    <w:p w14:paraId="05224A1B" w14:textId="77777777" w:rsidR="00B8552E" w:rsidRDefault="00000000">
      <w:pPr>
        <w:numPr>
          <w:ilvl w:val="0"/>
          <w:numId w:val="38"/>
        </w:numPr>
        <w:pBdr>
          <w:top w:val="nil"/>
          <w:left w:val="nil"/>
          <w:bottom w:val="nil"/>
          <w:right w:val="nil"/>
          <w:between w:val="nil"/>
        </w:pBdr>
        <w:spacing w:line="276" w:lineRule="auto"/>
        <w:jc w:val="both"/>
        <w:rPr>
          <w:u w:val="single"/>
        </w:rPr>
      </w:pPr>
      <w:r>
        <w:t xml:space="preserve"> Kompetencia v oblasti gramotnosti (porozumenie a tvorba písomných/ústnych textov)</w:t>
      </w:r>
    </w:p>
    <w:p w14:paraId="0F81A170" w14:textId="77777777" w:rsidR="00B8552E" w:rsidRDefault="00000000">
      <w:pPr>
        <w:numPr>
          <w:ilvl w:val="0"/>
          <w:numId w:val="38"/>
        </w:numPr>
        <w:pBdr>
          <w:top w:val="nil"/>
          <w:left w:val="nil"/>
          <w:bottom w:val="nil"/>
          <w:right w:val="nil"/>
          <w:between w:val="nil"/>
        </w:pBdr>
        <w:spacing w:line="276" w:lineRule="auto"/>
        <w:jc w:val="both"/>
      </w:pPr>
      <w:r>
        <w:t xml:space="preserve"> Komunikácia v odbornom kontexte</w:t>
      </w:r>
    </w:p>
    <w:p w14:paraId="7B1AFEEE" w14:textId="77777777" w:rsidR="00B8552E" w:rsidRDefault="00000000">
      <w:pPr>
        <w:numPr>
          <w:ilvl w:val="0"/>
          <w:numId w:val="38"/>
        </w:numPr>
        <w:pBdr>
          <w:top w:val="nil"/>
          <w:left w:val="nil"/>
          <w:bottom w:val="nil"/>
          <w:right w:val="nil"/>
          <w:between w:val="nil"/>
        </w:pBdr>
        <w:spacing w:line="276" w:lineRule="auto"/>
        <w:jc w:val="both"/>
      </w:pPr>
      <w:r>
        <w:t xml:space="preserve"> Viacjazyčná kompetencia</w:t>
      </w:r>
    </w:p>
    <w:p w14:paraId="55B2E7F8" w14:textId="77777777" w:rsidR="00B8552E"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12" w:name="_heading=h.5ccvft520h4w" w:colFirst="0" w:colLast="0"/>
      <w:bookmarkEnd w:id="12"/>
      <w:r>
        <w:rPr>
          <w:rFonts w:ascii="Times New Roman" w:eastAsia="Times New Roman" w:hAnsi="Times New Roman" w:cs="Times New Roman"/>
          <w:b/>
          <w:bCs/>
          <w:color w:val="000000"/>
          <w:sz w:val="24"/>
          <w:szCs w:val="24"/>
        </w:rPr>
        <w:t>2. Matematické, prírodovedné, technické a odborné zručnosti</w:t>
      </w:r>
    </w:p>
    <w:p w14:paraId="4B7A0A82" w14:textId="77777777" w:rsidR="00B8552E" w:rsidRDefault="00000000">
      <w:pPr>
        <w:numPr>
          <w:ilvl w:val="0"/>
          <w:numId w:val="38"/>
        </w:numPr>
        <w:pBdr>
          <w:top w:val="nil"/>
          <w:left w:val="nil"/>
          <w:bottom w:val="nil"/>
          <w:right w:val="nil"/>
          <w:between w:val="nil"/>
        </w:pBdr>
        <w:spacing w:line="276" w:lineRule="auto"/>
        <w:jc w:val="both"/>
      </w:pPr>
      <w:r>
        <w:t xml:space="preserve"> Matematická kompetencia</w:t>
      </w:r>
    </w:p>
    <w:p w14:paraId="23F1E8E8" w14:textId="77777777" w:rsidR="00B8552E" w:rsidRDefault="00000000">
      <w:pPr>
        <w:numPr>
          <w:ilvl w:val="0"/>
          <w:numId w:val="38"/>
        </w:numPr>
        <w:pBdr>
          <w:top w:val="nil"/>
          <w:left w:val="nil"/>
          <w:bottom w:val="nil"/>
          <w:right w:val="nil"/>
          <w:between w:val="nil"/>
        </w:pBdr>
        <w:spacing w:line="276" w:lineRule="auto"/>
        <w:jc w:val="both"/>
        <w:rPr>
          <w:u w:val="single"/>
        </w:rPr>
      </w:pPr>
      <w:r>
        <w:t xml:space="preserve"> Prírodovedná, technologická a inžinierska kompetencia (STEM)</w:t>
      </w:r>
    </w:p>
    <w:p w14:paraId="1280D14B" w14:textId="77777777" w:rsidR="00B8552E" w:rsidRDefault="00000000">
      <w:pPr>
        <w:numPr>
          <w:ilvl w:val="0"/>
          <w:numId w:val="38"/>
        </w:numPr>
        <w:pBdr>
          <w:top w:val="nil"/>
          <w:left w:val="nil"/>
          <w:bottom w:val="nil"/>
          <w:right w:val="nil"/>
          <w:between w:val="nil"/>
        </w:pBdr>
        <w:spacing w:line="276" w:lineRule="auto"/>
        <w:jc w:val="both"/>
      </w:pPr>
      <w:r>
        <w:t xml:space="preserve"> Numerická gramotnosť uplatňovaná pri pracovných úlohách</w:t>
      </w:r>
    </w:p>
    <w:p w14:paraId="72E9E8E2" w14:textId="77777777" w:rsidR="00B8552E" w:rsidRDefault="00000000">
      <w:pPr>
        <w:numPr>
          <w:ilvl w:val="0"/>
          <w:numId w:val="38"/>
        </w:numPr>
        <w:pBdr>
          <w:top w:val="nil"/>
          <w:left w:val="nil"/>
          <w:bottom w:val="nil"/>
          <w:right w:val="nil"/>
          <w:between w:val="nil"/>
        </w:pBdr>
        <w:spacing w:line="276" w:lineRule="auto"/>
        <w:jc w:val="both"/>
      </w:pPr>
      <w:r>
        <w:t xml:space="preserve"> Interpretácia technických informácií (návody, schémy, normy)</w:t>
      </w:r>
    </w:p>
    <w:p w14:paraId="1298209D" w14:textId="77777777" w:rsidR="00B8552E" w:rsidRDefault="00000000">
      <w:pPr>
        <w:numPr>
          <w:ilvl w:val="0"/>
          <w:numId w:val="38"/>
        </w:numPr>
        <w:pBdr>
          <w:top w:val="nil"/>
          <w:left w:val="nil"/>
          <w:bottom w:val="nil"/>
          <w:right w:val="nil"/>
          <w:between w:val="nil"/>
        </w:pBdr>
        <w:spacing w:line="276" w:lineRule="auto"/>
        <w:jc w:val="both"/>
      </w:pPr>
      <w:r>
        <w:t xml:space="preserve"> Odborné/technické zručnosti</w:t>
      </w:r>
    </w:p>
    <w:p w14:paraId="7127D9E9" w14:textId="77777777" w:rsidR="00B8552E" w:rsidRDefault="00000000">
      <w:pPr>
        <w:numPr>
          <w:ilvl w:val="0"/>
          <w:numId w:val="38"/>
        </w:numPr>
        <w:pBdr>
          <w:top w:val="nil"/>
          <w:left w:val="nil"/>
          <w:bottom w:val="nil"/>
          <w:right w:val="nil"/>
          <w:between w:val="nil"/>
        </w:pBdr>
        <w:spacing w:line="276" w:lineRule="auto"/>
        <w:jc w:val="both"/>
      </w:pPr>
      <w:r>
        <w:t xml:space="preserve"> Vykonávanie praktických úloh</w:t>
      </w:r>
    </w:p>
    <w:p w14:paraId="20DFA64C" w14:textId="77777777" w:rsidR="00B8552E"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13" w:name="_heading=h.xbhy1164eulf" w:colFirst="0" w:colLast="0"/>
      <w:bookmarkEnd w:id="13"/>
      <w:r>
        <w:rPr>
          <w:rFonts w:ascii="Times New Roman" w:eastAsia="Times New Roman" w:hAnsi="Times New Roman" w:cs="Times New Roman"/>
          <w:b/>
          <w:bCs/>
          <w:color w:val="000000"/>
          <w:sz w:val="24"/>
          <w:szCs w:val="24"/>
        </w:rPr>
        <w:t>3. Digitálne kompetencie</w:t>
      </w:r>
    </w:p>
    <w:p w14:paraId="3EFB859B" w14:textId="77777777" w:rsidR="00B8552E" w:rsidRDefault="00000000">
      <w:pPr>
        <w:numPr>
          <w:ilvl w:val="0"/>
          <w:numId w:val="38"/>
        </w:numPr>
        <w:pBdr>
          <w:top w:val="nil"/>
          <w:left w:val="nil"/>
          <w:bottom w:val="nil"/>
          <w:right w:val="nil"/>
          <w:between w:val="nil"/>
        </w:pBdr>
        <w:spacing w:line="276" w:lineRule="auto"/>
        <w:jc w:val="both"/>
        <w:rPr>
          <w:u w:val="single"/>
        </w:rPr>
      </w:pPr>
      <w:r>
        <w:t xml:space="preserve"> Digitálna kompetencia (všeobecná digitálna gramotnosť)</w:t>
      </w:r>
    </w:p>
    <w:p w14:paraId="52415689" w14:textId="77777777" w:rsidR="00B8552E" w:rsidRDefault="00000000">
      <w:pPr>
        <w:numPr>
          <w:ilvl w:val="0"/>
          <w:numId w:val="38"/>
        </w:numPr>
        <w:pBdr>
          <w:top w:val="nil"/>
          <w:left w:val="nil"/>
          <w:bottom w:val="nil"/>
          <w:right w:val="nil"/>
          <w:between w:val="nil"/>
        </w:pBdr>
        <w:spacing w:line="276" w:lineRule="auto"/>
        <w:jc w:val="both"/>
      </w:pPr>
      <w:r>
        <w:t xml:space="preserve"> Používanie digitálnych nástrojov na pracovisku</w:t>
      </w:r>
    </w:p>
    <w:p w14:paraId="2FA1ADB2" w14:textId="77777777" w:rsidR="00B8552E"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14" w:name="_heading=h.zay3jzrfn5aj" w:colFirst="0" w:colLast="0"/>
      <w:bookmarkEnd w:id="14"/>
      <w:r>
        <w:rPr>
          <w:rFonts w:ascii="Times New Roman" w:eastAsia="Times New Roman" w:hAnsi="Times New Roman" w:cs="Times New Roman"/>
          <w:b/>
          <w:bCs/>
          <w:color w:val="000000"/>
          <w:sz w:val="24"/>
          <w:szCs w:val="24"/>
        </w:rPr>
        <w:t>4. Osobné, sociálne a profesijné kompetencie</w:t>
      </w:r>
    </w:p>
    <w:p w14:paraId="68915D07" w14:textId="77777777" w:rsidR="00B8552E" w:rsidRDefault="00000000">
      <w:pPr>
        <w:numPr>
          <w:ilvl w:val="0"/>
          <w:numId w:val="38"/>
        </w:numPr>
        <w:pBdr>
          <w:top w:val="nil"/>
          <w:left w:val="nil"/>
          <w:bottom w:val="nil"/>
          <w:right w:val="nil"/>
          <w:between w:val="nil"/>
        </w:pBdr>
        <w:spacing w:line="276" w:lineRule="auto"/>
        <w:jc w:val="both"/>
        <w:rPr>
          <w:u w:val="single"/>
        </w:rPr>
      </w:pPr>
      <w:r>
        <w:t xml:space="preserve"> Osobná, sociálna kompetencia a schopnosť učiť sa</w:t>
      </w:r>
    </w:p>
    <w:p w14:paraId="2BAACDCE" w14:textId="77777777" w:rsidR="00B8552E" w:rsidRDefault="00000000">
      <w:pPr>
        <w:numPr>
          <w:ilvl w:val="0"/>
          <w:numId w:val="38"/>
        </w:numPr>
        <w:pBdr>
          <w:top w:val="nil"/>
          <w:left w:val="nil"/>
          <w:bottom w:val="nil"/>
          <w:right w:val="nil"/>
          <w:between w:val="nil"/>
        </w:pBdr>
        <w:spacing w:line="276" w:lineRule="auto"/>
        <w:jc w:val="both"/>
      </w:pPr>
      <w:r>
        <w:t xml:space="preserve"> Tímová práca a spolupráca</w:t>
      </w:r>
    </w:p>
    <w:p w14:paraId="52A61FC4" w14:textId="77777777" w:rsidR="00B8552E" w:rsidRDefault="00000000">
      <w:pPr>
        <w:numPr>
          <w:ilvl w:val="0"/>
          <w:numId w:val="38"/>
        </w:numPr>
        <w:pBdr>
          <w:top w:val="nil"/>
          <w:left w:val="nil"/>
          <w:bottom w:val="nil"/>
          <w:right w:val="nil"/>
          <w:between w:val="nil"/>
        </w:pBdr>
        <w:spacing w:line="276" w:lineRule="auto"/>
        <w:jc w:val="both"/>
      </w:pPr>
      <w:r>
        <w:t xml:space="preserve"> Samostatnosť a zodpovednosť</w:t>
      </w:r>
    </w:p>
    <w:p w14:paraId="4A1D8A6E" w14:textId="77777777" w:rsidR="00B8552E" w:rsidRDefault="00000000">
      <w:pPr>
        <w:numPr>
          <w:ilvl w:val="0"/>
          <w:numId w:val="38"/>
        </w:numPr>
        <w:pBdr>
          <w:top w:val="nil"/>
          <w:left w:val="nil"/>
          <w:bottom w:val="nil"/>
          <w:right w:val="nil"/>
          <w:between w:val="nil"/>
        </w:pBdr>
        <w:spacing w:line="276" w:lineRule="auto"/>
        <w:jc w:val="both"/>
      </w:pPr>
      <w:r>
        <w:t xml:space="preserve"> Pracovná etika a profesionálne správanie</w:t>
      </w:r>
    </w:p>
    <w:p w14:paraId="6A546AD6" w14:textId="77777777" w:rsidR="00B8552E" w:rsidRDefault="00000000">
      <w:pPr>
        <w:numPr>
          <w:ilvl w:val="0"/>
          <w:numId w:val="38"/>
        </w:numPr>
        <w:pBdr>
          <w:top w:val="nil"/>
          <w:left w:val="nil"/>
          <w:bottom w:val="nil"/>
          <w:right w:val="nil"/>
          <w:between w:val="nil"/>
        </w:pBdr>
        <w:spacing w:line="276" w:lineRule="auto"/>
        <w:jc w:val="both"/>
      </w:pPr>
      <w:r>
        <w:t xml:space="preserve"> Prispôsobivosť a flexibilita</w:t>
      </w:r>
    </w:p>
    <w:p w14:paraId="43937B85" w14:textId="77777777" w:rsidR="00B8552E" w:rsidRDefault="00000000">
      <w:pPr>
        <w:numPr>
          <w:ilvl w:val="0"/>
          <w:numId w:val="38"/>
        </w:numPr>
        <w:pBdr>
          <w:top w:val="nil"/>
          <w:left w:val="nil"/>
          <w:bottom w:val="nil"/>
          <w:right w:val="nil"/>
          <w:between w:val="nil"/>
        </w:pBdr>
        <w:spacing w:line="276" w:lineRule="auto"/>
        <w:jc w:val="both"/>
      </w:pPr>
      <w:r>
        <w:t xml:space="preserve"> Spolupráca s nadriadenými a kolegami</w:t>
      </w:r>
    </w:p>
    <w:p w14:paraId="0BF666C0" w14:textId="77777777" w:rsidR="00B8552E"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15" w:name="_heading=h.dsw10922seu1" w:colFirst="0" w:colLast="0"/>
      <w:bookmarkEnd w:id="15"/>
      <w:r>
        <w:rPr>
          <w:rFonts w:ascii="Times New Roman" w:eastAsia="Times New Roman" w:hAnsi="Times New Roman" w:cs="Times New Roman"/>
          <w:b/>
          <w:bCs/>
          <w:color w:val="000000"/>
          <w:sz w:val="24"/>
          <w:szCs w:val="24"/>
        </w:rPr>
        <w:t>5. Bezpečnosť, kvalita a udržateľnosť</w:t>
      </w:r>
    </w:p>
    <w:p w14:paraId="06D08787" w14:textId="77777777" w:rsidR="00B8552E" w:rsidRDefault="00000000">
      <w:pPr>
        <w:numPr>
          <w:ilvl w:val="0"/>
          <w:numId w:val="38"/>
        </w:numPr>
        <w:pBdr>
          <w:top w:val="nil"/>
          <w:left w:val="nil"/>
          <w:bottom w:val="nil"/>
          <w:right w:val="nil"/>
          <w:between w:val="nil"/>
        </w:pBdr>
        <w:spacing w:line="276" w:lineRule="auto"/>
        <w:jc w:val="both"/>
        <w:rPr>
          <w:u w:val="single"/>
        </w:rPr>
      </w:pPr>
      <w:r>
        <w:t xml:space="preserve"> Uplatňovanie noriem bezpečnosti a ochrany zdravia pri práci (BOZP)</w:t>
      </w:r>
    </w:p>
    <w:p w14:paraId="08EC0D3B" w14:textId="77777777" w:rsidR="00B8552E" w:rsidRDefault="00000000">
      <w:pPr>
        <w:numPr>
          <w:ilvl w:val="0"/>
          <w:numId w:val="38"/>
        </w:numPr>
        <w:pBdr>
          <w:top w:val="nil"/>
          <w:left w:val="nil"/>
          <w:bottom w:val="nil"/>
          <w:right w:val="nil"/>
          <w:between w:val="nil"/>
        </w:pBdr>
        <w:spacing w:line="276" w:lineRule="auto"/>
        <w:jc w:val="both"/>
      </w:pPr>
      <w:r>
        <w:t xml:space="preserve"> Postupy kvality a normy na pracovisku</w:t>
      </w:r>
    </w:p>
    <w:p w14:paraId="62C432F9" w14:textId="77777777" w:rsidR="00B8552E" w:rsidRDefault="00000000">
      <w:pPr>
        <w:numPr>
          <w:ilvl w:val="0"/>
          <w:numId w:val="38"/>
        </w:numPr>
        <w:pBdr>
          <w:top w:val="nil"/>
          <w:left w:val="nil"/>
          <w:bottom w:val="nil"/>
          <w:right w:val="nil"/>
          <w:between w:val="nil"/>
        </w:pBdr>
        <w:spacing w:line="276" w:lineRule="auto"/>
        <w:jc w:val="both"/>
      </w:pPr>
      <w:r>
        <w:t xml:space="preserve"> Environmentálne povedomie a povedomie o udržateľnosti</w:t>
      </w:r>
    </w:p>
    <w:p w14:paraId="1BE4708C" w14:textId="77777777" w:rsidR="00B8552E"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16" w:name="_heading=h.beau9i3trwcr" w:colFirst="0" w:colLast="0"/>
      <w:bookmarkEnd w:id="16"/>
      <w:r>
        <w:rPr>
          <w:rFonts w:ascii="Times New Roman" w:eastAsia="Times New Roman" w:hAnsi="Times New Roman" w:cs="Times New Roman"/>
          <w:b/>
          <w:bCs/>
          <w:color w:val="000000"/>
          <w:sz w:val="24"/>
          <w:szCs w:val="24"/>
        </w:rPr>
        <w:t>6. Občianska a kultúrna kompetencia</w:t>
      </w:r>
    </w:p>
    <w:p w14:paraId="25BE6887" w14:textId="77777777" w:rsidR="00B8552E" w:rsidRDefault="00000000">
      <w:pPr>
        <w:numPr>
          <w:ilvl w:val="0"/>
          <w:numId w:val="38"/>
        </w:numPr>
        <w:pBdr>
          <w:top w:val="nil"/>
          <w:left w:val="nil"/>
          <w:bottom w:val="nil"/>
          <w:right w:val="nil"/>
          <w:between w:val="nil"/>
        </w:pBdr>
        <w:spacing w:line="276" w:lineRule="auto"/>
        <w:jc w:val="both"/>
      </w:pPr>
      <w:r>
        <w:t xml:space="preserve"> Občianska kompetencia</w:t>
      </w:r>
    </w:p>
    <w:p w14:paraId="14BCC954" w14:textId="77777777" w:rsidR="00B8552E" w:rsidRDefault="00000000">
      <w:pPr>
        <w:numPr>
          <w:ilvl w:val="0"/>
          <w:numId w:val="38"/>
        </w:numPr>
        <w:pBdr>
          <w:top w:val="nil"/>
          <w:left w:val="nil"/>
          <w:bottom w:val="nil"/>
          <w:right w:val="nil"/>
          <w:between w:val="nil"/>
        </w:pBdr>
        <w:spacing w:line="276" w:lineRule="auto"/>
        <w:jc w:val="both"/>
      </w:pPr>
      <w:r>
        <w:t xml:space="preserve"> Kompetencia v oblasti kultúrneho povedomia a vyjadrovania</w:t>
      </w:r>
    </w:p>
    <w:p w14:paraId="29845D87" w14:textId="77777777" w:rsidR="00B8552E"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17" w:name="_heading=h.kqgy2ntolc00" w:colFirst="0" w:colLast="0"/>
      <w:bookmarkEnd w:id="17"/>
      <w:r>
        <w:rPr>
          <w:rFonts w:ascii="Times New Roman" w:eastAsia="Times New Roman" w:hAnsi="Times New Roman" w:cs="Times New Roman"/>
          <w:b/>
          <w:bCs/>
          <w:color w:val="000000"/>
          <w:sz w:val="24"/>
          <w:szCs w:val="24"/>
        </w:rPr>
        <w:t>7. Tvorivosť, riešenie problémov a podnikavosť</w:t>
      </w:r>
    </w:p>
    <w:p w14:paraId="5604DEDB" w14:textId="77777777" w:rsidR="00B8552E" w:rsidRDefault="00000000">
      <w:pPr>
        <w:numPr>
          <w:ilvl w:val="0"/>
          <w:numId w:val="38"/>
        </w:numPr>
        <w:pBdr>
          <w:top w:val="nil"/>
          <w:left w:val="nil"/>
          <w:bottom w:val="nil"/>
          <w:right w:val="nil"/>
          <w:between w:val="nil"/>
        </w:pBdr>
        <w:spacing w:line="276" w:lineRule="auto"/>
        <w:jc w:val="both"/>
        <w:rPr>
          <w:u w:val="single"/>
        </w:rPr>
      </w:pPr>
      <w:r>
        <w:t xml:space="preserve"> Riešenie problémov a kritické myslenie</w:t>
      </w:r>
    </w:p>
    <w:p w14:paraId="13E65718" w14:textId="77777777" w:rsidR="00B8552E" w:rsidRDefault="00000000">
      <w:pPr>
        <w:numPr>
          <w:ilvl w:val="0"/>
          <w:numId w:val="38"/>
        </w:numPr>
        <w:pBdr>
          <w:top w:val="nil"/>
          <w:left w:val="nil"/>
          <w:bottom w:val="nil"/>
          <w:right w:val="nil"/>
          <w:between w:val="nil"/>
        </w:pBdr>
        <w:spacing w:line="276" w:lineRule="auto"/>
        <w:jc w:val="both"/>
      </w:pPr>
      <w:r>
        <w:t xml:space="preserve"> Podnikateľská kompetencia</w:t>
      </w:r>
    </w:p>
    <w:p w14:paraId="06A7FDE7" w14:textId="77777777" w:rsidR="00B8552E" w:rsidRDefault="00000000">
      <w:pPr>
        <w:numPr>
          <w:ilvl w:val="0"/>
          <w:numId w:val="38"/>
        </w:numPr>
        <w:pBdr>
          <w:top w:val="nil"/>
          <w:left w:val="nil"/>
          <w:bottom w:val="nil"/>
          <w:right w:val="nil"/>
          <w:between w:val="nil"/>
        </w:pBdr>
        <w:spacing w:line="276" w:lineRule="auto"/>
        <w:jc w:val="both"/>
      </w:pPr>
      <w:r>
        <w:lastRenderedPageBreak/>
        <w:t xml:space="preserve"> Iniciatívnosť a tvorivosť</w:t>
      </w:r>
    </w:p>
    <w:p w14:paraId="75C433A6" w14:textId="77777777" w:rsidR="00B8552E" w:rsidRDefault="00000000">
      <w:pPr>
        <w:numPr>
          <w:ilvl w:val="0"/>
          <w:numId w:val="38"/>
        </w:numPr>
        <w:pBdr>
          <w:top w:val="nil"/>
          <w:left w:val="nil"/>
          <w:bottom w:val="nil"/>
          <w:right w:val="nil"/>
          <w:between w:val="nil"/>
        </w:pBdr>
        <w:spacing w:line="276" w:lineRule="auto"/>
        <w:jc w:val="both"/>
      </w:pPr>
      <w:r>
        <w:t xml:space="preserve"> Rozhodovanie v reálnych pracovných situáciách</w:t>
      </w:r>
    </w:p>
    <w:p w14:paraId="02FE5202" w14:textId="77777777" w:rsidR="00B8552E" w:rsidRDefault="00000000">
      <w:pPr>
        <w:pStyle w:val="Nadpis2"/>
        <w:keepNext w:val="0"/>
        <w:keepLines w:val="0"/>
        <w:spacing w:before="0" w:after="0" w:line="276" w:lineRule="auto"/>
        <w:rPr>
          <w:rFonts w:ascii="Times New Roman" w:eastAsia="Times New Roman" w:hAnsi="Times New Roman" w:cs="Times New Roman"/>
          <w:b/>
          <w:bCs/>
          <w:color w:val="000000"/>
          <w:sz w:val="24"/>
          <w:szCs w:val="24"/>
        </w:rPr>
      </w:pPr>
      <w:bookmarkStart w:id="18" w:name="_heading=h.ldnkk4r8v5n9" w:colFirst="0" w:colLast="0"/>
      <w:bookmarkEnd w:id="18"/>
      <w:r>
        <w:rPr>
          <w:rFonts w:ascii="Times New Roman" w:eastAsia="Times New Roman" w:hAnsi="Times New Roman" w:cs="Times New Roman"/>
          <w:b/>
          <w:bCs/>
          <w:color w:val="000000"/>
          <w:sz w:val="24"/>
          <w:szCs w:val="24"/>
        </w:rPr>
        <w:t>8. Učenie sa prácou a integrácia na pracovisku</w:t>
      </w:r>
    </w:p>
    <w:p w14:paraId="719CBD03" w14:textId="77777777" w:rsidR="00B8552E" w:rsidRDefault="00000000">
      <w:pPr>
        <w:numPr>
          <w:ilvl w:val="0"/>
          <w:numId w:val="38"/>
        </w:numPr>
        <w:pBdr>
          <w:top w:val="nil"/>
          <w:left w:val="nil"/>
          <w:bottom w:val="nil"/>
          <w:right w:val="nil"/>
          <w:between w:val="nil"/>
        </w:pBdr>
        <w:spacing w:line="276" w:lineRule="auto"/>
        <w:jc w:val="both"/>
        <w:rPr>
          <w:u w:val="single"/>
        </w:rPr>
      </w:pPr>
      <w:r>
        <w:t xml:space="preserve"> Začlenenie do pracovných postupov</w:t>
      </w:r>
    </w:p>
    <w:p w14:paraId="250C1554" w14:textId="77777777" w:rsidR="00B8552E" w:rsidRDefault="00000000">
      <w:pPr>
        <w:numPr>
          <w:ilvl w:val="0"/>
          <w:numId w:val="38"/>
        </w:numPr>
        <w:pBdr>
          <w:top w:val="nil"/>
          <w:left w:val="nil"/>
          <w:bottom w:val="nil"/>
          <w:right w:val="nil"/>
          <w:between w:val="nil"/>
        </w:pBdr>
        <w:spacing w:line="276" w:lineRule="auto"/>
        <w:jc w:val="both"/>
      </w:pPr>
      <w:r>
        <w:t xml:space="preserve"> Dodržiavanie odborných pokynov a postupov</w:t>
      </w:r>
    </w:p>
    <w:p w14:paraId="5B9AFDDF" w14:textId="77777777" w:rsidR="00B8552E" w:rsidRDefault="00000000">
      <w:pPr>
        <w:numPr>
          <w:ilvl w:val="0"/>
          <w:numId w:val="38"/>
        </w:numPr>
        <w:pBdr>
          <w:top w:val="nil"/>
          <w:left w:val="nil"/>
          <w:bottom w:val="nil"/>
          <w:right w:val="nil"/>
          <w:between w:val="nil"/>
        </w:pBdr>
        <w:spacing w:line="276" w:lineRule="auto"/>
        <w:jc w:val="both"/>
      </w:pPr>
      <w:r>
        <w:t xml:space="preserve"> Používanie nástrojov, zariadení a technológií</w:t>
      </w:r>
    </w:p>
    <w:p w14:paraId="640A435A" w14:textId="77777777" w:rsidR="00B8552E" w:rsidRDefault="00B8552E">
      <w:pPr>
        <w:pBdr>
          <w:top w:val="nil"/>
          <w:left w:val="nil"/>
          <w:bottom w:val="nil"/>
          <w:right w:val="nil"/>
          <w:between w:val="nil"/>
        </w:pBdr>
        <w:spacing w:line="276" w:lineRule="auto"/>
        <w:jc w:val="both"/>
        <w:rPr>
          <w:rFonts w:ascii="Arial Narrow" w:eastAsia="Arial Narrow" w:hAnsi="Arial Narrow" w:cs="Arial Narrow"/>
          <w:b/>
          <w:bCs/>
        </w:rPr>
      </w:pPr>
    </w:p>
    <w:p w14:paraId="78C6D0BF" w14:textId="77777777" w:rsidR="00B8552E" w:rsidRDefault="00000000">
      <w:pPr>
        <w:pBdr>
          <w:top w:val="nil"/>
          <w:left w:val="nil"/>
          <w:bottom w:val="nil"/>
          <w:right w:val="nil"/>
          <w:between w:val="nil"/>
        </w:pBdr>
        <w:spacing w:line="276" w:lineRule="auto"/>
        <w:jc w:val="both"/>
        <w:rPr>
          <w:rFonts w:ascii="Arial Narrow" w:eastAsia="Arial Narrow" w:hAnsi="Arial Narrow" w:cs="Arial Narrow"/>
          <w:sz w:val="16"/>
          <w:szCs w:val="16"/>
        </w:rPr>
      </w:pPr>
      <w:r>
        <w:rPr>
          <w:rFonts w:ascii="Arial Narrow" w:eastAsia="Arial Narrow" w:hAnsi="Arial Narrow" w:cs="Arial Narrow"/>
          <w:sz w:val="16"/>
          <w:szCs w:val="16"/>
        </w:rPr>
        <w:t>Tento kontrolný zoznam prepája kľúčové kompetencie EÚ pre celoživotné vzdelávanie so základnými kompetenciami očakávanými v európskom odbornom vzdelávaní a príprave (OVP).</w:t>
      </w:r>
    </w:p>
    <w:p w14:paraId="7E4335A8" w14:textId="77777777" w:rsidR="00B8552E" w:rsidRDefault="00000000">
      <w:pPr>
        <w:pStyle w:val="Nadpis1"/>
        <w:rPr>
          <w:b/>
          <w:bCs/>
          <w:color w:val="C8102E"/>
          <w:sz w:val="36"/>
          <w:szCs w:val="36"/>
        </w:rPr>
      </w:pPr>
      <w:bookmarkStart w:id="19" w:name="_heading=h.2k8aqakylytd" w:colFirst="0" w:colLast="0"/>
      <w:bookmarkEnd w:id="19"/>
      <w:r>
        <w:rPr>
          <w:b/>
          <w:bCs/>
          <w:color w:val="C8102E"/>
          <w:sz w:val="36"/>
          <w:szCs w:val="36"/>
        </w:rPr>
        <w:t>Predchádzajúce vedomosti / predpoklady</w:t>
      </w:r>
    </w:p>
    <w:p w14:paraId="736E5B0D" w14:textId="77777777" w:rsidR="00B8552E" w:rsidRDefault="00000000">
      <w:pPr>
        <w:pBdr>
          <w:top w:val="nil"/>
          <w:left w:val="nil"/>
          <w:bottom w:val="nil"/>
          <w:right w:val="nil"/>
          <w:between w:val="nil"/>
        </w:pBdr>
        <w:ind w:left="643"/>
        <w:rPr>
          <w:rFonts w:ascii="Arial Narrow" w:eastAsia="Arial Narrow" w:hAnsi="Arial Narrow" w:cs="Arial Narrow"/>
          <w:color w:val="000000"/>
        </w:rPr>
      </w:pPr>
      <w:r>
        <w:rPr>
          <w:rFonts w:ascii="Arial Narrow" w:eastAsia="Arial Narrow" w:hAnsi="Arial Narrow" w:cs="Arial Narrow"/>
          <w:color w:val="000000"/>
        </w:rPr>
        <w:t>Učiteľ uvedie žiakov do témy Mapovanie terénu pomocou dronov a GPS a vysvetlí jej význam v súčasnej geodetickej praxi. Vyučovanie nadväzuje na predchádzajúce vedomosti žiakov získané počas doterajšieho štúdia, najmä v týchto oblastiach:</w:t>
      </w:r>
    </w:p>
    <w:p w14:paraId="6BA7E6A6" w14:textId="77777777" w:rsidR="00B8552E" w:rsidRDefault="00000000">
      <w:pPr>
        <w:pStyle w:val="Nadpis3"/>
        <w:ind w:left="28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1. Vedomosti z matematiky</w:t>
      </w:r>
    </w:p>
    <w:p w14:paraId="234861EC" w14:textId="77777777" w:rsidR="00B8552E" w:rsidRDefault="00000000">
      <w:pPr>
        <w:pBdr>
          <w:top w:val="nil"/>
          <w:left w:val="nil"/>
          <w:bottom w:val="nil"/>
          <w:right w:val="nil"/>
          <w:between w:val="nil"/>
        </w:pBdr>
        <w:ind w:left="643"/>
        <w:rPr>
          <w:rFonts w:ascii="Arial Narrow" w:eastAsia="Arial Narrow" w:hAnsi="Arial Narrow" w:cs="Arial Narrow"/>
          <w:color w:val="000000"/>
        </w:rPr>
      </w:pPr>
      <w:r>
        <w:rPr>
          <w:rFonts w:ascii="Arial Narrow" w:eastAsia="Arial Narrow" w:hAnsi="Arial Narrow" w:cs="Arial Narrow"/>
          <w:color w:val="000000"/>
        </w:rPr>
        <w:t>Na úspešné splnenie zadaných úloh musia žiaci ovládať základné početné operácie, správne používať prevody jednotiek dĺžky a pracovať so sčítaním a odčítaním. Výpočty sú nevyhnutnou súčasťou dosiahnutia presných výsledkov, vytvorenia záverečného výstupu vo forme mapy alebo vrstevnicového plánu a porovnania výsledkov získaných oboma použitými metódami merania a záverečných výstupov.</w:t>
      </w:r>
    </w:p>
    <w:p w14:paraId="2AE158B4" w14:textId="77777777" w:rsidR="00B8552E" w:rsidRDefault="00000000">
      <w:pPr>
        <w:pBdr>
          <w:top w:val="nil"/>
          <w:left w:val="nil"/>
          <w:bottom w:val="nil"/>
          <w:right w:val="nil"/>
          <w:between w:val="nil"/>
        </w:pBdr>
        <w:ind w:left="643"/>
        <w:rPr>
          <w:rFonts w:ascii="Arial Narrow" w:eastAsia="Arial Narrow" w:hAnsi="Arial Narrow" w:cs="Arial Narrow"/>
          <w:color w:val="000000"/>
        </w:rPr>
      </w:pPr>
      <w:r>
        <w:rPr>
          <w:rFonts w:ascii="Arial Narrow" w:eastAsia="Arial Narrow" w:hAnsi="Arial Narrow" w:cs="Arial Narrow"/>
          <w:color w:val="000000"/>
        </w:rPr>
        <w:t>Prostredníctvom riadenej diskusie a skupinovej práce si žiaci zopakujú prevody jednotiek bežne používané v geodetických výpočtoch. Pri príprave záverečného výstupu – vrstevnicového plánu meraného územia – používajú metódu interpolácie, ktorá im umožňuje vypočítať polohu jednotlivých vrstevníc.</w:t>
      </w:r>
    </w:p>
    <w:p w14:paraId="2214AD30"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 xml:space="preserve">    2. Teoretické vedomosti z geodézie</w:t>
      </w:r>
    </w:p>
    <w:p w14:paraId="0E44BBF8" w14:textId="77777777" w:rsidR="00B8552E" w:rsidRDefault="00000000">
      <w:pPr>
        <w:pBdr>
          <w:top w:val="nil"/>
          <w:left w:val="nil"/>
          <w:bottom w:val="nil"/>
          <w:right w:val="nil"/>
          <w:between w:val="nil"/>
        </w:pBdr>
        <w:ind w:left="643"/>
        <w:rPr>
          <w:rFonts w:ascii="Arial Narrow" w:eastAsia="Arial Narrow" w:hAnsi="Arial Narrow" w:cs="Arial Narrow"/>
          <w:color w:val="000000"/>
        </w:rPr>
      </w:pPr>
      <w:r>
        <w:rPr>
          <w:rFonts w:ascii="Arial Narrow" w:eastAsia="Arial Narrow" w:hAnsi="Arial Narrow" w:cs="Arial Narrow"/>
          <w:color w:val="000000"/>
        </w:rPr>
        <w:t>Pri práci v skupinách žiaci diskutujú o jednotlivých častiach nivelačného prístroja, identifikujú ich, označia ich na schéme a vysvetlia ich funkciu v procese merania. Pred prácou v teréne žiaci v triede predvedú správne horizontálne ustavenie (urovnanie) prístroja a prakticky vysvetlia funkciu jeho jednotlivých častí.</w:t>
      </w:r>
    </w:p>
    <w:p w14:paraId="7DEBCF0A" w14:textId="77777777" w:rsidR="00B8552E" w:rsidRDefault="00000000">
      <w:pPr>
        <w:pBdr>
          <w:top w:val="nil"/>
          <w:left w:val="nil"/>
          <w:bottom w:val="nil"/>
          <w:right w:val="nil"/>
          <w:between w:val="nil"/>
        </w:pBdr>
        <w:ind w:left="643"/>
        <w:rPr>
          <w:rFonts w:ascii="Arial Narrow" w:eastAsia="Arial Narrow" w:hAnsi="Arial Narrow" w:cs="Arial Narrow"/>
          <w:color w:val="000000"/>
        </w:rPr>
      </w:pPr>
      <w:r>
        <w:rPr>
          <w:rFonts w:ascii="Arial Narrow" w:eastAsia="Arial Narrow" w:hAnsi="Arial Narrow" w:cs="Arial Narrow"/>
          <w:color w:val="000000"/>
        </w:rPr>
        <w:t>Žiaci vyplnia pracovný list so schémami teodolitu, v ktorom doplnia a upevnia si správnu terminológiu jednotlivých častí prístroja.</w:t>
      </w:r>
    </w:p>
    <w:p w14:paraId="5A72AA71" w14:textId="77777777" w:rsidR="00B8552E" w:rsidRDefault="00000000">
      <w:pPr>
        <w:numPr>
          <w:ilvl w:val="0"/>
          <w:numId w:val="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Ovládanie horizontálneho pohybu</w:t>
      </w:r>
    </w:p>
    <w:p w14:paraId="7C019BF8" w14:textId="77777777" w:rsidR="00B8552E" w:rsidRDefault="00000000">
      <w:pPr>
        <w:numPr>
          <w:ilvl w:val="0"/>
          <w:numId w:val="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Krabicová libela</w:t>
      </w:r>
    </w:p>
    <w:p w14:paraId="64C98103" w14:textId="77777777" w:rsidR="00B8552E" w:rsidRDefault="00000000">
      <w:pPr>
        <w:numPr>
          <w:ilvl w:val="0"/>
          <w:numId w:val="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Horizontálny kruh</w:t>
      </w:r>
    </w:p>
    <w:p w14:paraId="21673CF6" w14:textId="77777777" w:rsidR="00B8552E" w:rsidRDefault="00000000">
      <w:pPr>
        <w:numPr>
          <w:ilvl w:val="0"/>
          <w:numId w:val="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Urovnávacie skrutky</w:t>
      </w:r>
    </w:p>
    <w:p w14:paraId="109A804A" w14:textId="77777777" w:rsidR="00B8552E" w:rsidRDefault="00000000">
      <w:pPr>
        <w:numPr>
          <w:ilvl w:val="0"/>
          <w:numId w:val="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Podložka prístroja</w:t>
      </w:r>
    </w:p>
    <w:p w14:paraId="12383EF9" w14:textId="77777777" w:rsidR="00B8552E" w:rsidRDefault="00000000">
      <w:pPr>
        <w:numPr>
          <w:ilvl w:val="0"/>
          <w:numId w:val="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Objektív</w:t>
      </w:r>
    </w:p>
    <w:p w14:paraId="12D490C1" w14:textId="77777777" w:rsidR="00B8552E" w:rsidRDefault="00000000">
      <w:pPr>
        <w:numPr>
          <w:ilvl w:val="0"/>
          <w:numId w:val="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Približné zameriavacie zariadenie</w:t>
      </w:r>
    </w:p>
    <w:p w14:paraId="7FC1FBB9" w14:textId="77777777" w:rsidR="00B8552E" w:rsidRDefault="00000000">
      <w:pPr>
        <w:numPr>
          <w:ilvl w:val="0"/>
          <w:numId w:val="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Zaostrovacie koliesko</w:t>
      </w:r>
    </w:p>
    <w:p w14:paraId="4FE2F093" w14:textId="77777777" w:rsidR="00B8552E" w:rsidRDefault="00000000">
      <w:pPr>
        <w:numPr>
          <w:ilvl w:val="0"/>
          <w:numId w:val="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Okulár</w:t>
      </w:r>
    </w:p>
    <w:p w14:paraId="503427B8" w14:textId="77777777" w:rsidR="00B8552E" w:rsidRDefault="00000000">
      <w:pPr>
        <w:numPr>
          <w:ilvl w:val="0"/>
          <w:numId w:val="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Zrkadlo libely</w:t>
      </w:r>
    </w:p>
    <w:p w14:paraId="7BE4A265" w14:textId="77777777" w:rsidR="00B8552E" w:rsidRDefault="00000000">
      <w:pPr>
        <w:pBdr>
          <w:top w:val="nil"/>
          <w:left w:val="nil"/>
          <w:bottom w:val="nil"/>
          <w:right w:val="nil"/>
          <w:between w:val="nil"/>
        </w:pBdr>
        <w:rPr>
          <w:rFonts w:ascii="Arial Narrow" w:eastAsia="Arial Narrow" w:hAnsi="Arial Narrow" w:cs="Arial Narrow"/>
        </w:rPr>
      </w:pPr>
      <w:r>
        <w:rPr>
          <w:noProof/>
        </w:rPr>
        <w:lastRenderedPageBreak/>
        <w:drawing>
          <wp:anchor distT="0" distB="0" distL="114300" distR="114300" simplePos="0" relativeHeight="251658240" behindDoc="0" locked="0" layoutInCell="1" hidden="0" allowOverlap="1" wp14:anchorId="607B8549" wp14:editId="7DB52878">
            <wp:simplePos x="0" y="0"/>
            <wp:positionH relativeFrom="column">
              <wp:posOffset>2</wp:posOffset>
            </wp:positionH>
            <wp:positionV relativeFrom="paragraph">
              <wp:posOffset>172085</wp:posOffset>
            </wp:positionV>
            <wp:extent cx="3600263" cy="3180303"/>
            <wp:effectExtent l="0" t="0" r="0" b="0"/>
            <wp:wrapSquare wrapText="bothSides" distT="0" distB="0" distL="114300" distR="114300"/>
            <wp:docPr id="7" name="image10.png" descr="Obrázok, na ktorom je náčrt, kresba, obrysy, ilustrácia&#10;&#10;Obsah vygenerovaný pomocou AI môže byť nesprávny."/>
            <wp:cNvGraphicFramePr/>
            <a:graphic xmlns:a="http://schemas.openxmlformats.org/drawingml/2006/main">
              <a:graphicData uri="http://schemas.openxmlformats.org/drawingml/2006/picture">
                <pic:pic xmlns:pic="http://schemas.openxmlformats.org/drawingml/2006/picture">
                  <pic:nvPicPr>
                    <pic:cNvPr id="0" name="image10.png" descr="Obrázok, na ktorom je náčrt, kresba, obrysy, ilustrácia&#10;&#10;Obsah vygenerovaný pomocou AI môže byť nesprávny."/>
                    <pic:cNvPicPr preferRelativeResize="0"/>
                  </pic:nvPicPr>
                  <pic:blipFill>
                    <a:blip r:embed="rId13"/>
                    <a:srcRect/>
                    <a:stretch>
                      <a:fillRect/>
                    </a:stretch>
                  </pic:blipFill>
                  <pic:spPr>
                    <a:xfrm>
                      <a:off x="0" y="0"/>
                      <a:ext cx="3600263" cy="3180303"/>
                    </a:xfrm>
                    <a:prstGeom prst="rect">
                      <a:avLst/>
                    </a:prstGeom>
                    <a:ln/>
                  </pic:spPr>
                </pic:pic>
              </a:graphicData>
            </a:graphic>
          </wp:anchor>
        </w:drawing>
      </w:r>
    </w:p>
    <w:p w14:paraId="0D36F3C2" w14:textId="77777777" w:rsidR="00B8552E" w:rsidRDefault="00B8552E">
      <w:pPr>
        <w:pBdr>
          <w:top w:val="nil"/>
          <w:left w:val="nil"/>
          <w:bottom w:val="nil"/>
          <w:right w:val="nil"/>
          <w:between w:val="nil"/>
        </w:pBdr>
        <w:rPr>
          <w:rFonts w:ascii="Arial Narrow" w:eastAsia="Arial Narrow" w:hAnsi="Arial Narrow" w:cs="Arial Narrow"/>
        </w:rPr>
      </w:pPr>
    </w:p>
    <w:p w14:paraId="1031FEB8" w14:textId="77777777" w:rsidR="00B8552E" w:rsidRDefault="00B8552E">
      <w:pPr>
        <w:pBdr>
          <w:top w:val="nil"/>
          <w:left w:val="nil"/>
          <w:bottom w:val="nil"/>
          <w:right w:val="nil"/>
          <w:between w:val="nil"/>
        </w:pBdr>
        <w:rPr>
          <w:rFonts w:ascii="Arial Narrow" w:eastAsia="Arial Narrow" w:hAnsi="Arial Narrow" w:cs="Arial Narrow"/>
        </w:rPr>
      </w:pPr>
    </w:p>
    <w:p w14:paraId="690596E2" w14:textId="77777777" w:rsidR="00B8552E" w:rsidRDefault="00B8552E">
      <w:pPr>
        <w:pBdr>
          <w:top w:val="nil"/>
          <w:left w:val="nil"/>
          <w:bottom w:val="nil"/>
          <w:right w:val="nil"/>
          <w:between w:val="nil"/>
        </w:pBdr>
        <w:rPr>
          <w:rFonts w:ascii="Arial Narrow" w:eastAsia="Arial Narrow" w:hAnsi="Arial Narrow" w:cs="Arial Narrow"/>
        </w:rPr>
      </w:pPr>
    </w:p>
    <w:p w14:paraId="167A453B" w14:textId="77777777" w:rsidR="00B8552E" w:rsidRDefault="00B8552E">
      <w:pPr>
        <w:pBdr>
          <w:top w:val="nil"/>
          <w:left w:val="nil"/>
          <w:bottom w:val="nil"/>
          <w:right w:val="nil"/>
          <w:between w:val="nil"/>
        </w:pBdr>
        <w:rPr>
          <w:rFonts w:ascii="Arial Narrow" w:eastAsia="Arial Narrow" w:hAnsi="Arial Narrow" w:cs="Arial Narrow"/>
        </w:rPr>
      </w:pPr>
    </w:p>
    <w:p w14:paraId="6BBE95D6" w14:textId="77777777" w:rsidR="00B8552E" w:rsidRDefault="00B8552E">
      <w:pPr>
        <w:pBdr>
          <w:top w:val="nil"/>
          <w:left w:val="nil"/>
          <w:bottom w:val="nil"/>
          <w:right w:val="nil"/>
          <w:between w:val="nil"/>
        </w:pBdr>
        <w:rPr>
          <w:rFonts w:ascii="Arial Narrow" w:eastAsia="Arial Narrow" w:hAnsi="Arial Narrow" w:cs="Arial Narrow"/>
          <w:b/>
          <w:bCs/>
        </w:rPr>
      </w:pPr>
    </w:p>
    <w:p w14:paraId="098735CC" w14:textId="77777777" w:rsidR="00B8552E" w:rsidRDefault="00B8552E">
      <w:pPr>
        <w:pBdr>
          <w:top w:val="nil"/>
          <w:left w:val="nil"/>
          <w:bottom w:val="nil"/>
          <w:right w:val="nil"/>
          <w:between w:val="nil"/>
        </w:pBdr>
        <w:rPr>
          <w:rFonts w:ascii="Arial Narrow" w:eastAsia="Arial Narrow" w:hAnsi="Arial Narrow" w:cs="Arial Narrow"/>
          <w:b/>
          <w:bCs/>
        </w:rPr>
      </w:pPr>
    </w:p>
    <w:p w14:paraId="23277AC0" w14:textId="77777777" w:rsidR="00B8552E" w:rsidRDefault="00B8552E">
      <w:pPr>
        <w:pBdr>
          <w:top w:val="nil"/>
          <w:left w:val="nil"/>
          <w:bottom w:val="nil"/>
          <w:right w:val="nil"/>
          <w:between w:val="nil"/>
        </w:pBdr>
        <w:rPr>
          <w:rFonts w:ascii="Arial Narrow" w:eastAsia="Arial Narrow" w:hAnsi="Arial Narrow" w:cs="Arial Narrow"/>
          <w:b/>
          <w:bCs/>
        </w:rPr>
      </w:pPr>
    </w:p>
    <w:p w14:paraId="3C9CCE99" w14:textId="77777777" w:rsidR="00B8552E" w:rsidRDefault="00B8552E">
      <w:pPr>
        <w:pBdr>
          <w:top w:val="nil"/>
          <w:left w:val="nil"/>
          <w:bottom w:val="nil"/>
          <w:right w:val="nil"/>
          <w:between w:val="nil"/>
        </w:pBdr>
        <w:rPr>
          <w:rFonts w:ascii="Arial Narrow" w:eastAsia="Arial Narrow" w:hAnsi="Arial Narrow" w:cs="Arial Narrow"/>
          <w:b/>
          <w:bCs/>
        </w:rPr>
      </w:pPr>
    </w:p>
    <w:p w14:paraId="66AE9BEC" w14:textId="77777777" w:rsidR="00B8552E" w:rsidRDefault="00B8552E">
      <w:pPr>
        <w:pBdr>
          <w:top w:val="nil"/>
          <w:left w:val="nil"/>
          <w:bottom w:val="nil"/>
          <w:right w:val="nil"/>
          <w:between w:val="nil"/>
        </w:pBdr>
        <w:rPr>
          <w:rFonts w:ascii="Arial Narrow" w:eastAsia="Arial Narrow" w:hAnsi="Arial Narrow" w:cs="Arial Narrow"/>
          <w:b/>
          <w:bCs/>
        </w:rPr>
      </w:pPr>
    </w:p>
    <w:p w14:paraId="53A08C7E" w14:textId="77777777" w:rsidR="00B8552E" w:rsidRDefault="00B8552E">
      <w:pPr>
        <w:pBdr>
          <w:top w:val="nil"/>
          <w:left w:val="nil"/>
          <w:bottom w:val="nil"/>
          <w:right w:val="nil"/>
          <w:between w:val="nil"/>
        </w:pBdr>
        <w:rPr>
          <w:rFonts w:ascii="Arial Narrow" w:eastAsia="Arial Narrow" w:hAnsi="Arial Narrow" w:cs="Arial Narrow"/>
          <w:b/>
          <w:bCs/>
        </w:rPr>
      </w:pPr>
    </w:p>
    <w:p w14:paraId="513A9CDB" w14:textId="77777777" w:rsidR="00B8552E" w:rsidRDefault="00B8552E">
      <w:pPr>
        <w:pBdr>
          <w:top w:val="nil"/>
          <w:left w:val="nil"/>
          <w:bottom w:val="nil"/>
          <w:right w:val="nil"/>
          <w:between w:val="nil"/>
        </w:pBdr>
        <w:rPr>
          <w:rFonts w:ascii="Arial Narrow" w:eastAsia="Arial Narrow" w:hAnsi="Arial Narrow" w:cs="Arial Narrow"/>
          <w:b/>
          <w:bCs/>
        </w:rPr>
      </w:pPr>
    </w:p>
    <w:p w14:paraId="50A06AA7" w14:textId="77777777" w:rsidR="00B8552E" w:rsidRDefault="00B8552E">
      <w:pPr>
        <w:pBdr>
          <w:top w:val="nil"/>
          <w:left w:val="nil"/>
          <w:bottom w:val="nil"/>
          <w:right w:val="nil"/>
          <w:between w:val="nil"/>
        </w:pBdr>
        <w:rPr>
          <w:rFonts w:ascii="Arial Narrow" w:eastAsia="Arial Narrow" w:hAnsi="Arial Narrow" w:cs="Arial Narrow"/>
          <w:b/>
          <w:bCs/>
        </w:rPr>
      </w:pPr>
    </w:p>
    <w:p w14:paraId="3528747E" w14:textId="77777777" w:rsidR="00B8552E" w:rsidRDefault="00B8552E">
      <w:pPr>
        <w:pBdr>
          <w:top w:val="nil"/>
          <w:left w:val="nil"/>
          <w:bottom w:val="nil"/>
          <w:right w:val="nil"/>
          <w:between w:val="nil"/>
        </w:pBdr>
        <w:rPr>
          <w:rFonts w:ascii="Arial Narrow" w:eastAsia="Arial Narrow" w:hAnsi="Arial Narrow" w:cs="Arial Narrow"/>
          <w:b/>
          <w:bCs/>
        </w:rPr>
      </w:pPr>
    </w:p>
    <w:p w14:paraId="6C09C7DC" w14:textId="77777777" w:rsidR="00B8552E" w:rsidRDefault="00B8552E">
      <w:pPr>
        <w:pBdr>
          <w:top w:val="nil"/>
          <w:left w:val="nil"/>
          <w:bottom w:val="nil"/>
          <w:right w:val="nil"/>
          <w:between w:val="nil"/>
        </w:pBdr>
        <w:rPr>
          <w:rFonts w:ascii="Arial Narrow" w:eastAsia="Arial Narrow" w:hAnsi="Arial Narrow" w:cs="Arial Narrow"/>
          <w:b/>
          <w:bCs/>
        </w:rPr>
      </w:pPr>
    </w:p>
    <w:p w14:paraId="4E4524B4" w14:textId="77777777" w:rsidR="00B8552E" w:rsidRDefault="00B8552E">
      <w:pPr>
        <w:pBdr>
          <w:top w:val="nil"/>
          <w:left w:val="nil"/>
          <w:bottom w:val="nil"/>
          <w:right w:val="nil"/>
          <w:between w:val="nil"/>
        </w:pBdr>
        <w:rPr>
          <w:rFonts w:ascii="Arial Narrow" w:eastAsia="Arial Narrow" w:hAnsi="Arial Narrow" w:cs="Arial Narrow"/>
          <w:b/>
          <w:bCs/>
        </w:rPr>
      </w:pPr>
    </w:p>
    <w:p w14:paraId="4D9DE8E1" w14:textId="77777777" w:rsidR="00B8552E" w:rsidRDefault="00B8552E">
      <w:pPr>
        <w:pBdr>
          <w:top w:val="nil"/>
          <w:left w:val="nil"/>
          <w:bottom w:val="nil"/>
          <w:right w:val="nil"/>
          <w:between w:val="nil"/>
        </w:pBdr>
        <w:rPr>
          <w:rFonts w:ascii="Arial Narrow" w:eastAsia="Arial Narrow" w:hAnsi="Arial Narrow" w:cs="Arial Narrow"/>
          <w:b/>
          <w:bCs/>
        </w:rPr>
      </w:pPr>
    </w:p>
    <w:p w14:paraId="3DFBD143" w14:textId="77777777" w:rsidR="00B8552E" w:rsidRDefault="00B8552E">
      <w:pPr>
        <w:pBdr>
          <w:top w:val="nil"/>
          <w:left w:val="nil"/>
          <w:bottom w:val="nil"/>
          <w:right w:val="nil"/>
          <w:between w:val="nil"/>
        </w:pBdr>
        <w:rPr>
          <w:rFonts w:ascii="Arial Narrow" w:eastAsia="Arial Narrow" w:hAnsi="Arial Narrow" w:cs="Arial Narrow"/>
          <w:b/>
          <w:bCs/>
        </w:rPr>
      </w:pPr>
    </w:p>
    <w:p w14:paraId="0097C2CC" w14:textId="77777777" w:rsidR="00B8552E" w:rsidRDefault="00B8552E">
      <w:pPr>
        <w:pBdr>
          <w:top w:val="nil"/>
          <w:left w:val="nil"/>
          <w:bottom w:val="nil"/>
          <w:right w:val="nil"/>
          <w:between w:val="nil"/>
        </w:pBdr>
        <w:rPr>
          <w:rFonts w:ascii="Arial Narrow" w:eastAsia="Arial Narrow" w:hAnsi="Arial Narrow" w:cs="Arial Narrow"/>
          <w:b/>
          <w:bCs/>
        </w:rPr>
      </w:pPr>
    </w:p>
    <w:p w14:paraId="5918BC36" w14:textId="77777777" w:rsidR="00B8552E" w:rsidRDefault="00B8552E">
      <w:pPr>
        <w:pBdr>
          <w:top w:val="nil"/>
          <w:left w:val="nil"/>
          <w:bottom w:val="nil"/>
          <w:right w:val="nil"/>
          <w:between w:val="nil"/>
        </w:pBdr>
        <w:rPr>
          <w:rFonts w:ascii="Arial Narrow" w:eastAsia="Arial Narrow" w:hAnsi="Arial Narrow" w:cs="Arial Narrow"/>
          <w:b/>
          <w:bCs/>
        </w:rPr>
      </w:pPr>
    </w:p>
    <w:p w14:paraId="24F954FD"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3. Zručnosti technického kreslenia v grafickom softvéri</w:t>
      </w:r>
    </w:p>
    <w:p w14:paraId="0C3E2609"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Na úspešné splnenie úlohy musia žiaci vedieť používať grafický/CAD softvér na vyhotovenie meračského náčrtu a vytvorenie mapy meraného územia.</w:t>
      </w:r>
    </w:p>
    <w:p w14:paraId="4745DC9E" w14:textId="77777777" w:rsidR="00B8552E" w:rsidRDefault="00000000">
      <w:pPr>
        <w:pStyle w:val="Nadpis3"/>
        <w:rPr>
          <w:rFonts w:ascii="Arial Narrow" w:eastAsia="Arial Narrow" w:hAnsi="Arial Narrow" w:cs="Arial Narrow"/>
          <w:color w:val="000000"/>
          <w:sz w:val="24"/>
          <w:szCs w:val="24"/>
        </w:rPr>
      </w:pPr>
      <w:bookmarkStart w:id="20" w:name="_heading=h.rzx4ktaf89yw" w:colFirst="0" w:colLast="0"/>
      <w:bookmarkEnd w:id="20"/>
      <w:r>
        <w:rPr>
          <w:rFonts w:ascii="Arial Narrow" w:eastAsia="Arial Narrow" w:hAnsi="Arial Narrow" w:cs="Arial Narrow"/>
          <w:color w:val="000000"/>
          <w:sz w:val="24"/>
          <w:szCs w:val="24"/>
        </w:rPr>
        <w:t>4. Zručnosti pri používaní digitálnych technológií a IKT</w:t>
      </w:r>
    </w:p>
    <w:p w14:paraId="5E2D7FD3"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Pri príprave projektovej správy žiaci uplatňujú IKT kompetencie rozvíjané na hodinách informatiky. Vypracujú písomný dokument opisujúci pracovný postup, uvedú potrebné výpočty, zostavia tabuľku nameraných hodnôt a prezentujú záverečnú vizualizáciu a porovnanie získaných výsledkov.</w:t>
      </w:r>
    </w:p>
    <w:p w14:paraId="128DA71C" w14:textId="77777777" w:rsidR="00B8552E" w:rsidRDefault="00000000">
      <w:pPr>
        <w:pStyle w:val="Nadpis1"/>
        <w:rPr>
          <w:b/>
          <w:bCs/>
          <w:color w:val="C8102E"/>
          <w:sz w:val="36"/>
          <w:szCs w:val="36"/>
        </w:rPr>
      </w:pPr>
      <w:r>
        <w:rPr>
          <w:b/>
          <w:bCs/>
          <w:color w:val="C8102E"/>
          <w:sz w:val="36"/>
          <w:szCs w:val="36"/>
        </w:rPr>
        <w:t>Osnova vyučovacej hodiny/projektu</w:t>
      </w:r>
    </w:p>
    <w:p w14:paraId="5F508E66" w14:textId="77777777" w:rsidR="00B8552E" w:rsidRDefault="00B8552E">
      <w:pPr>
        <w:pBdr>
          <w:top w:val="nil"/>
          <w:left w:val="nil"/>
          <w:bottom w:val="nil"/>
          <w:right w:val="nil"/>
          <w:between w:val="nil"/>
        </w:pBdr>
        <w:rPr>
          <w:rFonts w:ascii="Arial Narrow" w:eastAsia="Arial Narrow" w:hAnsi="Arial Narrow" w:cs="Arial Narrow"/>
          <w:color w:val="000000"/>
        </w:rPr>
      </w:pPr>
    </w:p>
    <w:p w14:paraId="3073C5DC" w14:textId="77777777" w:rsidR="00B8552E" w:rsidRDefault="00000000">
      <w:pPr>
        <w:pStyle w:val="Nadpis2"/>
        <w:spacing w:before="0" w:after="0"/>
        <w:rPr>
          <w:color w:val="C8102E"/>
          <w:sz w:val="28"/>
          <w:szCs w:val="28"/>
        </w:rPr>
      </w:pPr>
      <w:bookmarkStart w:id="21" w:name="_heading=h.2j80ksrpe151" w:colFirst="0" w:colLast="0"/>
      <w:bookmarkEnd w:id="21"/>
      <w:r>
        <w:rPr>
          <w:b/>
          <w:bCs/>
          <w:color w:val="C8102E"/>
          <w:sz w:val="28"/>
          <w:szCs w:val="28"/>
        </w:rPr>
        <w:t>Fáza 1 – Úvod (aktivizácia a uvedenie do kontextu)</w:t>
      </w:r>
    </w:p>
    <w:p w14:paraId="647A447D"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Opis: Úvodná fáza projektového vyučovania</w:t>
      </w:r>
      <w:r>
        <w:rPr>
          <w:rFonts w:ascii="Arial Narrow" w:eastAsia="Arial Narrow" w:hAnsi="Arial Narrow" w:cs="Arial Narrow"/>
          <w:color w:val="000000"/>
        </w:rPr>
        <w:br/>
        <w:t>Uvedenie žiakov do témy projektu</w:t>
      </w:r>
    </w:p>
    <w:p w14:paraId="41A258C2"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Úvodná fáza projektového vyučovania je zameraná na oboznámenie žiakov s obsahom, motivovanie k aktívnej práci a vytvorenie jasnej predstavy o cieľoch, obsahu a celkovom pracovnom postupe projektu. V tejto fáze učiteľ predstaví tému Mapovanie terénu metódou plošnej nivelácie a GPS a vysvetlí jej význam pre súčasnú geodetickú prax.</w:t>
      </w:r>
    </w:p>
    <w:p w14:paraId="0C33F328"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V úvodnej fáze sa majú realizovať tieto základné činnosti:</w:t>
      </w:r>
    </w:p>
    <w:p w14:paraId="4003EF7E" w14:textId="77777777" w:rsidR="00B8552E" w:rsidRDefault="00000000">
      <w:pPr>
        <w:numPr>
          <w:ilvl w:val="0"/>
          <w:numId w:val="5"/>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Predstavenie témy projektu</w:t>
      </w:r>
      <w:r>
        <w:rPr>
          <w:rFonts w:ascii="Arial Narrow" w:eastAsia="Arial Narrow" w:hAnsi="Arial Narrow" w:cs="Arial Narrow"/>
          <w:color w:val="000000"/>
        </w:rPr>
        <w:br/>
        <w:t>Učiteľ vysvetlí účel projektu, jeho odborné zameranie a praktický význam. Objasní, prečo sú polohopisné a výškové merania nevyhnutné v geodézii, stavebníctve a mapovaní, a</w:t>
      </w:r>
      <w:r>
        <w:rPr>
          <w:color w:val="000000"/>
        </w:rPr>
        <w:t xml:space="preserve"> zdôrazní výhody používania </w:t>
      </w:r>
      <w:r>
        <w:rPr>
          <w:rFonts w:ascii="Arial Narrow" w:eastAsia="Arial Narrow" w:hAnsi="Arial Narrow" w:cs="Arial Narrow"/>
          <w:color w:val="000000"/>
        </w:rPr>
        <w:t>dronov a GPS v porovnaní s tradičnými metódami.</w:t>
      </w:r>
    </w:p>
    <w:p w14:paraId="720783D2" w14:textId="77777777" w:rsidR="00B8552E" w:rsidRDefault="00000000">
      <w:pPr>
        <w:numPr>
          <w:ilvl w:val="0"/>
          <w:numId w:val="5"/>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lastRenderedPageBreak/>
        <w:t>Motivácia žiakov</w:t>
      </w:r>
      <w:r>
        <w:rPr>
          <w:rFonts w:ascii="Arial Narrow" w:eastAsia="Arial Narrow" w:hAnsi="Arial Narrow" w:cs="Arial Narrow"/>
          <w:color w:val="000000"/>
        </w:rPr>
        <w:br/>
        <w:t>Žiaci sú motivovaní príkladmi reálneho využitia dronov v geodetickej praxi (mapovanie terénu, monitorovanie stavieb, kontrola objektov). Cieľom je vzbudiť záujem o moderné technológie a zdôrazniť prepojenie projektu s budúcimi profesijnými možnosťami žiakov.</w:t>
      </w:r>
    </w:p>
    <w:p w14:paraId="25590155" w14:textId="77777777" w:rsidR="00B8552E" w:rsidRDefault="00000000">
      <w:pPr>
        <w:numPr>
          <w:ilvl w:val="0"/>
          <w:numId w:val="5"/>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Stanovenie cieľov projektu</w:t>
      </w:r>
      <w:r>
        <w:rPr>
          <w:rFonts w:ascii="Arial Narrow" w:eastAsia="Arial Narrow" w:hAnsi="Arial Narrow" w:cs="Arial Narrow"/>
          <w:color w:val="000000"/>
        </w:rPr>
        <w:br/>
        <w:t>Učiteľ jasne stanoví, čo majú žiaci počas projektu dosiahnuť – aké vedomosti, zručnosti a postoje si majú rozvinúť. Žiaci sú informovaní o očakávaných výstupoch projektu a o forme, v akej budú pripravené a prezentované.</w:t>
      </w:r>
    </w:p>
    <w:p w14:paraId="6294DEE3" w14:textId="77777777" w:rsidR="00B8552E" w:rsidRDefault="00000000">
      <w:pPr>
        <w:numPr>
          <w:ilvl w:val="0"/>
          <w:numId w:val="5"/>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Základné odborné východiská</w:t>
      </w:r>
      <w:r>
        <w:rPr>
          <w:rFonts w:ascii="Arial Narrow" w:eastAsia="Arial Narrow" w:hAnsi="Arial Narrow" w:cs="Arial Narrow"/>
          <w:color w:val="000000"/>
        </w:rPr>
        <w:br/>
        <w:t>Učiteľ zopakuje alebo vysvetlí základné pojmy potrebné na realizáciu projektu (súradnicové systémy, výškové údaje GPS, princíp určovania výšky pomocou rozdielov súradníc a úloha dronu pri získavaní údajov na mapovanie meraného územia).</w:t>
      </w:r>
    </w:p>
    <w:p w14:paraId="04378F79" w14:textId="77777777" w:rsidR="00B8552E" w:rsidRDefault="00000000">
      <w:pPr>
        <w:numPr>
          <w:ilvl w:val="0"/>
          <w:numId w:val="5"/>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Organizácia práce</w:t>
      </w:r>
      <w:r>
        <w:rPr>
          <w:rFonts w:ascii="Arial Narrow" w:eastAsia="Arial Narrow" w:hAnsi="Arial Narrow" w:cs="Arial Narrow"/>
          <w:color w:val="000000"/>
        </w:rPr>
        <w:br/>
        <w:t>Žiaci sú informovaní o harmonograme projektu, forme práce (individuálnej a/alebo skupinovej), rozdelení úloh v tímoch a dohodnutých postupoch komunikácie počas celého projektu.</w:t>
      </w:r>
    </w:p>
    <w:p w14:paraId="6287C2BD" w14:textId="77777777" w:rsidR="00B8552E" w:rsidRDefault="00000000">
      <w:pPr>
        <w:numPr>
          <w:ilvl w:val="0"/>
          <w:numId w:val="5"/>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Bezpečnostné a právne aspekty</w:t>
      </w:r>
      <w:r>
        <w:rPr>
          <w:rFonts w:ascii="Arial Narrow" w:eastAsia="Arial Narrow" w:hAnsi="Arial Narrow" w:cs="Arial Narrow"/>
          <w:color w:val="000000"/>
        </w:rPr>
        <w:br/>
        <w:t>Kľúčovou súčasťou úvodnej fázy je poučenie o bezpečnosti pri práci s dronom, dodržiavaní pravidiel a predpisov pri terénnych meraniach a opatreniach na ochranu zdravia, osôb a majetku.</w:t>
      </w:r>
    </w:p>
    <w:p w14:paraId="0D46A5D4" w14:textId="77777777" w:rsidR="00B8552E" w:rsidRDefault="00000000">
      <w:pPr>
        <w:numPr>
          <w:ilvl w:val="0"/>
          <w:numId w:val="5"/>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Kritériá hodnotenia a sebahodnotenia</w:t>
      </w:r>
      <w:r>
        <w:rPr>
          <w:rFonts w:ascii="Arial Narrow" w:eastAsia="Arial Narrow" w:hAnsi="Arial Narrow" w:cs="Arial Narrow"/>
          <w:color w:val="000000"/>
        </w:rPr>
        <w:br/>
        <w:t>Učiteľ predstaví kritériá hodnotenia projektu, spôsob skupinového hodnotenia a nástroje sebahodnotenia tak, aby žiaci rozumeli očakávaniam a základom, podľa ktorých bude ich práca hodnotená.</w:t>
      </w:r>
    </w:p>
    <w:p w14:paraId="6A546F55"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Úvodná fáza vytvára základ pre úspešnú realizáciu projektu, zabezpečuje, aby žiaci porozumeli zadaniu, a podporuje aktívny a zodpovedný prístup k riešeniu projektovej úlohy.</w:t>
      </w:r>
    </w:p>
    <w:p w14:paraId="44400E5C" w14:textId="77777777" w:rsidR="00B8552E" w:rsidRDefault="00000000">
      <w:pPr>
        <w:pBdr>
          <w:top w:val="nil"/>
          <w:left w:val="nil"/>
          <w:bottom w:val="nil"/>
          <w:right w:val="nil"/>
          <w:between w:val="nil"/>
        </w:pBdr>
        <w:rPr>
          <w:rFonts w:ascii="Arial Narrow" w:eastAsia="Arial Narrow" w:hAnsi="Arial Narrow" w:cs="Arial Narrow"/>
          <w:i/>
          <w:iCs/>
          <w:color w:val="000000"/>
        </w:rPr>
      </w:pPr>
      <w:r>
        <w:rPr>
          <w:color w:val="FF0000"/>
        </w:rPr>
        <w:t>Fotografia/schéma</w:t>
      </w:r>
      <w:r>
        <w:rPr>
          <w:color w:val="000000"/>
        </w:rPr>
        <w:t>:</w:t>
      </w:r>
      <w:r>
        <w:rPr>
          <w:rFonts w:ascii="Arial Narrow" w:eastAsia="Arial Narrow" w:hAnsi="Arial Narrow" w:cs="Arial Narrow"/>
          <w:color w:val="000000"/>
        </w:rPr>
        <w:t xml:space="preserve"> </w:t>
      </w:r>
      <w:r>
        <w:rPr>
          <w:rFonts w:ascii="Arial Narrow" w:eastAsia="Arial Narrow" w:hAnsi="Arial Narrow" w:cs="Arial Narrow"/>
        </w:rPr>
        <w:t xml:space="preserve"> </w:t>
      </w:r>
      <w:r>
        <w:rPr>
          <w:rFonts w:ascii="Arial Narrow" w:eastAsia="Arial Narrow" w:hAnsi="Arial Narrow" w:cs="Arial Narrow"/>
          <w:noProof/>
        </w:rPr>
        <w:drawing>
          <wp:inline distT="0" distB="0" distL="0" distR="0" wp14:anchorId="29DE7377" wp14:editId="5600570C">
            <wp:extent cx="4504285" cy="3392515"/>
            <wp:effectExtent l="0" t="0" r="0" b="0"/>
            <wp:docPr id="1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4504285" cy="3392515"/>
                    </a:xfrm>
                    <a:prstGeom prst="rect">
                      <a:avLst/>
                    </a:prstGeom>
                    <a:ln/>
                  </pic:spPr>
                </pic:pic>
              </a:graphicData>
            </a:graphic>
          </wp:inline>
        </w:drawing>
      </w:r>
    </w:p>
    <w:p w14:paraId="6873AA46" w14:textId="77777777" w:rsidR="00B8552E" w:rsidRDefault="00B8552E">
      <w:pPr>
        <w:pBdr>
          <w:top w:val="nil"/>
          <w:left w:val="nil"/>
          <w:bottom w:val="nil"/>
          <w:right w:val="nil"/>
          <w:between w:val="nil"/>
        </w:pBdr>
        <w:rPr>
          <w:rFonts w:ascii="Arial Narrow" w:eastAsia="Arial Narrow" w:hAnsi="Arial Narrow" w:cs="Arial Narrow"/>
          <w:color w:val="FF0000"/>
        </w:rPr>
      </w:pPr>
    </w:p>
    <w:p w14:paraId="38582AE1" w14:textId="77777777" w:rsidR="00B8552E" w:rsidRDefault="00000000">
      <w:pPr>
        <w:pBdr>
          <w:top w:val="nil"/>
          <w:left w:val="nil"/>
          <w:bottom w:val="nil"/>
          <w:right w:val="nil"/>
          <w:between w:val="nil"/>
        </w:pBdr>
        <w:rPr>
          <w:color w:val="FF0000"/>
        </w:rPr>
      </w:pPr>
      <w:r>
        <w:rPr>
          <w:color w:val="FF0000"/>
        </w:rPr>
        <w:t xml:space="preserve">Usmerňujúce otázky / diskusia v triede:  </w:t>
      </w:r>
    </w:p>
    <w:p w14:paraId="2971BF59"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lastRenderedPageBreak/>
        <w:t>Aké sú podľa vás výhody využívania dronov pri mapovaní terénu?</w:t>
      </w:r>
    </w:p>
    <w:p w14:paraId="0BC6895C" w14:textId="77777777" w:rsidR="00B8552E" w:rsidRDefault="00B8552E">
      <w:pPr>
        <w:pBdr>
          <w:top w:val="nil"/>
          <w:left w:val="nil"/>
          <w:bottom w:val="nil"/>
          <w:right w:val="nil"/>
          <w:between w:val="nil"/>
        </w:pBdr>
        <w:rPr>
          <w:b/>
          <w:bCs/>
          <w:color w:val="000000"/>
        </w:rPr>
      </w:pPr>
    </w:p>
    <w:p w14:paraId="5A904199" w14:textId="77777777" w:rsidR="00B8552E" w:rsidRDefault="00B8552E">
      <w:pPr>
        <w:pBdr>
          <w:top w:val="nil"/>
          <w:left w:val="nil"/>
          <w:bottom w:val="nil"/>
          <w:right w:val="nil"/>
          <w:between w:val="nil"/>
        </w:pBdr>
        <w:rPr>
          <w:b/>
          <w:bCs/>
          <w:color w:val="000000"/>
        </w:rPr>
      </w:pPr>
    </w:p>
    <w:p w14:paraId="6B3166BE" w14:textId="77777777" w:rsidR="00B8552E" w:rsidRDefault="00B8552E">
      <w:pPr>
        <w:pBdr>
          <w:top w:val="nil"/>
          <w:left w:val="nil"/>
          <w:bottom w:val="nil"/>
          <w:right w:val="nil"/>
          <w:between w:val="nil"/>
        </w:pBdr>
        <w:rPr>
          <w:color w:val="000000"/>
        </w:rPr>
      </w:pPr>
    </w:p>
    <w:p w14:paraId="613F70E5" w14:textId="77777777" w:rsidR="00B8552E" w:rsidRDefault="00000000">
      <w:pPr>
        <w:pStyle w:val="Nadpis2"/>
        <w:spacing w:before="0" w:after="0"/>
        <w:rPr>
          <w:b/>
          <w:bCs/>
          <w:color w:val="C8102E"/>
          <w:sz w:val="28"/>
          <w:szCs w:val="28"/>
        </w:rPr>
      </w:pPr>
      <w:bookmarkStart w:id="22" w:name="_heading=h.33irwvf89q4t" w:colFirst="0" w:colLast="0"/>
      <w:bookmarkEnd w:id="22"/>
      <w:r>
        <w:rPr>
          <w:b/>
          <w:bCs/>
          <w:color w:val="C8102E"/>
          <w:sz w:val="28"/>
          <w:szCs w:val="28"/>
        </w:rPr>
        <w:t>Fáza 2 – Skúmanie (zisťovanie a porovnávanie)</w:t>
      </w:r>
    </w:p>
    <w:p w14:paraId="59DAF45B"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FF0000"/>
        </w:rPr>
        <w:t>Opis:</w:t>
      </w:r>
      <w:r>
        <w:rPr>
          <w:rFonts w:ascii="Arial Narrow" w:eastAsia="Arial Narrow" w:hAnsi="Arial Narrow" w:cs="Arial Narrow"/>
          <w:color w:val="000000"/>
        </w:rPr>
        <w:t xml:space="preserve">  Aká presná je tvorba máp pomocou dronu?</w:t>
      </w:r>
    </w:p>
    <w:p w14:paraId="3FDD27DE"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Pri mapovaní terénu – najmä pri mapovaní pomocou dronu – ovplyvňuje presnosť merania viacero vonkajších faktorov. Patria medzi ne najmä použitá technológia riadenia letu, kvalita kamery a celková technická konfigurácia systému.</w:t>
      </w:r>
    </w:p>
    <w:p w14:paraId="224F3D34"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Keďže drony sú pri leteckom snímkovaní veľmi citlivé na atmosférické podmienky, prúdenie vzduchu, rýchlosť a smer vetra môžu výrazne ovplyvniť kvalitu údajov. V dôsledku toho sa môžu počas letu výrazne meniť uhly polohy lietadla – napríklad vybočenie, klopenie a náklon (yaw, pitch, roll). Ak objektív kamery vykazuje výraznú chromatickú aberáciu alebo skreslenie, je ťažké zachovať presnú podobnosť medzi objektom a zaznamenaným obrazom, čo môže viesť ku geometrickým deformáciám. Pri meraní obrazových kontrolných bodov závisí výber cieľových bodov vo veľkej miere aj od členitosti obrazovej textúry. Slabá textúra a nepriaznivé vlastnosti terénu priamo znižujú spoľahlivosť a presnosť identifikácie bodov.</w:t>
      </w:r>
    </w:p>
    <w:p w14:paraId="54EBA74A"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Na zvýšenie presnosti leteckého zamerania pomocou dronu možno uplatniť tieto opatrenia:</w:t>
      </w:r>
    </w:p>
    <w:p w14:paraId="6F7DB2F2" w14:textId="77777777" w:rsidR="00B8552E" w:rsidRDefault="00000000">
      <w:pPr>
        <w:numPr>
          <w:ilvl w:val="0"/>
          <w:numId w:val="6"/>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Zvýšiť presnosť pozemných kontrolných bodov (GCP):</w:t>
      </w:r>
      <w:r>
        <w:rPr>
          <w:rFonts w:ascii="Arial Narrow" w:eastAsia="Arial Narrow" w:hAnsi="Arial Narrow" w:cs="Arial Narrow"/>
          <w:color w:val="000000"/>
        </w:rPr>
        <w:br/>
        <w:t>Meranie kontrolných bodov pomocou GPS zvyčajne poskytuje vyššiu presnosť s chybami menšími ako 5 cm, čo môže spĺňať technické požiadavky veľkomierkového mapovania. Zriadenie GCP pred leteckým snímkovaním môže zvýšiť presnosť priradenia obrazu (napr. približne na 1,5 pixela), zlepšiť celkovú presnosť kontrolných bodov približne na 0,1 m a riešiť problémy súvisiace s nerovnomerným rozmiestnením kontrolných bodov.</w:t>
      </w:r>
    </w:p>
    <w:p w14:paraId="4446F1CA" w14:textId="77777777" w:rsidR="00B8552E" w:rsidRDefault="00000000">
      <w:pPr>
        <w:numPr>
          <w:ilvl w:val="0"/>
          <w:numId w:val="6"/>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Zlepšiť kalibráciu parametrov skreslenia kamery:</w:t>
      </w:r>
      <w:r>
        <w:rPr>
          <w:rFonts w:ascii="Arial Narrow" w:eastAsia="Arial Narrow" w:hAnsi="Arial Narrow" w:cs="Arial Narrow"/>
          <w:color w:val="000000"/>
        </w:rPr>
        <w:br/>
        <w:t>Najprv vytvorte trojrozmerné kalibračné pole na určenie parametrov skreslenia kamery</w:t>
      </w:r>
      <w:r>
        <w:rPr>
          <w:color w:val="000000"/>
        </w:rPr>
        <w:t xml:space="preserve"> </w:t>
      </w:r>
      <w:r>
        <w:rPr>
          <w:rFonts w:ascii="Arial Narrow" w:eastAsia="Arial Narrow" w:hAnsi="Arial Narrow" w:cs="Arial Narrow"/>
          <w:color w:val="000000"/>
        </w:rPr>
        <w:t>pred letmi dronu a po nich. Následne pevne zaistite objektív kamery, aby sa minimalizoval vplyv zmien parametrov na výsledky fotogrametrického spracovania.</w:t>
      </w:r>
    </w:p>
    <w:p w14:paraId="70B6A03B" w14:textId="77777777" w:rsidR="00B8552E" w:rsidRDefault="00000000">
      <w:pPr>
        <w:numPr>
          <w:ilvl w:val="0"/>
          <w:numId w:val="6"/>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Zvýšiť ostrosť a zreteľnosť obrazu:</w:t>
      </w:r>
      <w:r>
        <w:rPr>
          <w:rFonts w:ascii="Arial Narrow" w:eastAsia="Arial Narrow" w:hAnsi="Arial Narrow" w:cs="Arial Narrow"/>
          <w:color w:val="000000"/>
        </w:rPr>
        <w:br/>
        <w:t>Zreteľnosť snímok z UAV ovplyvňuje rýchlosť letu, rýchlosť uzávierky a turbulencia. Obmedzenie rýchlosti letu (napr. do 80 km/h) a nastavenie vhodnej rýchlosti uzávierky (napr. 1/120 s) môže znížiť šum a rozmazanie obrazu. Expozičný čas úzko súvisí s počasím a svetelnými podmienkami; pri nedostatku svetla sa má expozičný čas predĺžiť čo najviac bez vzniku pohybového rozmazania. Nižšie hodnoty ISO vo všeobecnosti zlepšujú kvalitu obrazu, preto sa odporúčajú.</w:t>
      </w:r>
    </w:p>
    <w:p w14:paraId="292DED13" w14:textId="77777777" w:rsidR="00B8552E" w:rsidRDefault="00000000">
      <w:pPr>
        <w:numPr>
          <w:ilvl w:val="0"/>
          <w:numId w:val="6"/>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Vhodne riadiť výšku letu:</w:t>
      </w:r>
      <w:r>
        <w:rPr>
          <w:rFonts w:ascii="Arial Narrow" w:eastAsia="Arial Narrow" w:hAnsi="Arial Narrow" w:cs="Arial Narrow"/>
          <w:color w:val="000000"/>
        </w:rPr>
        <w:br/>
        <w:t>Čím bližšie dron letí k zemi, tým menšia je veľkosť pixelu na zemi (Ground Sample Distance – GSD) a tým vyššie je dosiahnuteľné priestorové rozlíšenie a presnosť. Výber vhodnej výšky letu je mimoriadne dôležitý najmä v oblastiach s výraznými výškovými rozdielmi, kde by inak mohlo dochádzať k zhoršeniu presnosti.</w:t>
      </w:r>
    </w:p>
    <w:p w14:paraId="61ECAC1F" w14:textId="77777777" w:rsidR="00B8552E" w:rsidRDefault="00187A46">
      <w:r>
        <w:pict w14:anchorId="597A0D10">
          <v:rect id="Horizontal Line 1" o:spid="_x0000_s1028" alt="" style="width:425.2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F940045" w14:textId="77777777" w:rsidR="00B8552E" w:rsidRDefault="00000000">
      <w:pPr>
        <w:pStyle w:val="Nadpis2"/>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Nivelácia – princíp a nivelačná sieť</w:t>
      </w:r>
    </w:p>
    <w:p w14:paraId="7BDB3D31"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Nivelácia je geodetická meračská činnosť používaná na určenie výškového rozdielu (zmeny nadmorskej výšky) medzi dvoma bodmi. Uplatňuje sa takmer vo všetkých technických odboroch a vo viacerých oblastiach prírodných vied. Jej najdôležitejšou úlohou je budovanie štátnych </w:t>
      </w:r>
      <w:r>
        <w:rPr>
          <w:rFonts w:ascii="Arial Narrow" w:eastAsia="Arial Narrow" w:hAnsi="Arial Narrow" w:cs="Arial Narrow"/>
          <w:color w:val="000000"/>
        </w:rPr>
        <w:lastRenderedPageBreak/>
        <w:t>výškových geodetických sietí, ktoré tvoria referenčný základ pre všetky následné podrobné výškové merania, ako aj pre znázornenie výškových pomerov na mapách všetkých mierok.</w:t>
      </w:r>
    </w:p>
    <w:p w14:paraId="24C770BF"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Nivelácia sa vo veľkej miere používa pri projektovaní a výstavbe rozsiahlych inžinierskych diel a všade tam, kde je potrebné presné horizontálne osadenie (napr. pri inštalácii strojov do vodorovnej roviny, vytyčovaní dopravnej infraštruktúry alebo zameriavaní stavenísk).</w:t>
      </w:r>
    </w:p>
    <w:p w14:paraId="123D111A"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Nivelácia sa používa aj na zisťovanie posunov a deformácií veľkých budov a priehrad, vertikálnych pohybov zemského povrchu v poddolovaných územiach (spôsobených ľudskou činnosťou), ako aj vertikálnych pohybov vo väčších regiónoch a na kontinentoch (spôsobených tektonickými procesmi alebo zdvihom/poklesom zemskej kôry). Možno ju použiť na skúmanie účinkov zemetrasení, zemských slapov (periodických pohybov kôry vyvolaných gravitačnými silami Mesiaca a Slnka), rozdielov hladín morí a oceánov a vplyvu teploty, tlaku vzduchu a zrážok na správanie zemského povrchu.</w:t>
      </w:r>
    </w:p>
    <w:p w14:paraId="4BC5D162"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Výškové rozdiely možno určovať viacerými metódami. Najpresnejšia je geometrická nivelácia, ktorou možno určiť výšky s milimetrovou presnosťou a v niektorých prípadoch dokonca so zlomkami milimetra.</w:t>
      </w:r>
    </w:p>
    <w:p w14:paraId="7EFE8C9E"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Na výškové merania plošne rozsiahlych území sa používa metóda plošnej nivelácie. Uplatňuje sa najmä pri topografickom výškovom zameraní rovinného alebo mierne svahovitého terénu a pri výškových úpravách väčších plôch, ako sú námestia, staveniská, športoviská a podobné územia. Pracovný postup plošnej nivelácie závisí od dostupných polohopisných podkladov a mapovej dokumentácie.</w:t>
      </w:r>
    </w:p>
    <w:p w14:paraId="06657872" w14:textId="77777777" w:rsidR="00B8552E" w:rsidRDefault="00B8552E">
      <w:pPr>
        <w:rPr>
          <w:rFonts w:ascii="Arial Narrow" w:eastAsia="Arial Narrow" w:hAnsi="Arial Narrow" w:cs="Arial Narrow"/>
        </w:rPr>
      </w:pPr>
    </w:p>
    <w:p w14:paraId="7DCA683B" w14:textId="77777777" w:rsidR="00B8552E" w:rsidRDefault="00000000">
      <w:r>
        <w:rPr>
          <w:color w:val="FF0000"/>
        </w:rPr>
        <w:t xml:space="preserve">Video </w:t>
      </w:r>
      <w:hyperlink r:id="rId15">
        <w:r w:rsidR="00B8552E">
          <w:rPr>
            <w:color w:val="0000FF"/>
            <w:u w:val="single"/>
          </w:rPr>
          <w:t>https://www.youtube.com/watch?v=3kvAw5zZ_zc</w:t>
        </w:r>
      </w:hyperlink>
    </w:p>
    <w:p w14:paraId="590D8FD3" w14:textId="77777777" w:rsidR="00B8552E" w:rsidRDefault="00000000">
      <w:r>
        <w:t xml:space="preserve">          </w:t>
      </w:r>
      <w:hyperlink r:id="rId16">
        <w:r w:rsidR="00B8552E">
          <w:rPr>
            <w:color w:val="0000FF"/>
            <w:u w:val="single"/>
          </w:rPr>
          <w:t>https://www.youtube.com/watch?v=kZRXH9uNhoA&amp;t=14s</w:t>
        </w:r>
      </w:hyperlink>
    </w:p>
    <w:p w14:paraId="78537D2C" w14:textId="77777777" w:rsidR="00B8552E" w:rsidRDefault="00000000">
      <w:r>
        <w:t xml:space="preserve">          </w:t>
      </w:r>
      <w:hyperlink r:id="rId17">
        <w:r w:rsidR="00B8552E">
          <w:rPr>
            <w:color w:val="0000FF"/>
            <w:u w:val="single"/>
          </w:rPr>
          <w:t>https://www.youtube.com/watch?v=yC2U2h2-UUQ</w:t>
        </w:r>
      </w:hyperlink>
    </w:p>
    <w:p w14:paraId="35F5F3ED" w14:textId="77777777" w:rsidR="00B8552E" w:rsidRDefault="00B8552E">
      <w:pPr>
        <w:rPr>
          <w:rFonts w:ascii="Arial Narrow" w:eastAsia="Arial Narrow" w:hAnsi="Arial Narrow" w:cs="Arial Narrow"/>
        </w:rPr>
      </w:pPr>
    </w:p>
    <w:p w14:paraId="379B9700" w14:textId="77777777" w:rsidR="00B8552E" w:rsidRDefault="00B8552E">
      <w:pPr>
        <w:rPr>
          <w:rFonts w:ascii="Arial Narrow" w:eastAsia="Arial Narrow" w:hAnsi="Arial Narrow" w:cs="Arial Narrow"/>
        </w:rPr>
      </w:pPr>
    </w:p>
    <w:p w14:paraId="66FCB4E9" w14:textId="77777777" w:rsidR="00B8552E" w:rsidRDefault="00B8552E">
      <w:pPr>
        <w:rPr>
          <w:rFonts w:ascii="Arial Narrow" w:eastAsia="Arial Narrow" w:hAnsi="Arial Narrow" w:cs="Arial Narrow"/>
        </w:rPr>
      </w:pPr>
    </w:p>
    <w:p w14:paraId="07B54DA7" w14:textId="77777777" w:rsidR="00B8552E" w:rsidRDefault="00B8552E">
      <w:pPr>
        <w:rPr>
          <w:rFonts w:ascii="Arial Narrow" w:eastAsia="Arial Narrow" w:hAnsi="Arial Narrow" w:cs="Arial Narrow"/>
        </w:rPr>
      </w:pPr>
    </w:p>
    <w:p w14:paraId="5170AE93" w14:textId="77777777" w:rsidR="00B8552E" w:rsidRDefault="00B8552E">
      <w:pPr>
        <w:rPr>
          <w:rFonts w:ascii="Arial Narrow" w:eastAsia="Arial Narrow" w:hAnsi="Arial Narrow" w:cs="Arial Narrow"/>
        </w:rPr>
      </w:pPr>
    </w:p>
    <w:p w14:paraId="6AE60C00" w14:textId="77777777" w:rsidR="00B8552E" w:rsidRDefault="00000000">
      <w:pPr>
        <w:rPr>
          <w:color w:val="FF0000"/>
        </w:rPr>
      </w:pPr>
      <w:r>
        <w:rPr>
          <w:color w:val="FF0000"/>
        </w:rPr>
        <w:t xml:space="preserve">Fotografia/schéma:  </w:t>
      </w:r>
    </w:p>
    <w:p w14:paraId="16674A99" w14:textId="77777777" w:rsidR="00B8552E" w:rsidRDefault="00000000">
      <w:pPr>
        <w:rPr>
          <w:b/>
          <w:bCs/>
          <w:color w:val="000000"/>
        </w:rPr>
      </w:pPr>
      <w:r>
        <w:rPr>
          <w:rFonts w:ascii="Arial Narrow" w:eastAsia="Arial Narrow" w:hAnsi="Arial Narrow" w:cs="Arial Narrow"/>
          <w:noProof/>
          <w:color w:val="FF0000"/>
        </w:rPr>
        <w:lastRenderedPageBreak/>
        <w:drawing>
          <wp:inline distT="0" distB="0" distL="0" distR="0" wp14:anchorId="33D9E602" wp14:editId="4959A6A1">
            <wp:extent cx="4188086" cy="3972870"/>
            <wp:effectExtent l="0" t="0" r="0" b="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4188086" cy="3972870"/>
                    </a:xfrm>
                    <a:prstGeom prst="rect">
                      <a:avLst/>
                    </a:prstGeom>
                    <a:ln/>
                  </pic:spPr>
                </pic:pic>
              </a:graphicData>
            </a:graphic>
          </wp:inline>
        </w:drawing>
      </w:r>
    </w:p>
    <w:p w14:paraId="13A586F5" w14:textId="77777777" w:rsidR="00B8552E" w:rsidRDefault="00000000">
      <w:pPr>
        <w:rPr>
          <w:rFonts w:ascii="Arial Narrow" w:eastAsia="Arial Narrow" w:hAnsi="Arial Narrow" w:cs="Arial Narrow"/>
          <w:color w:val="FF0000"/>
        </w:rPr>
      </w:pPr>
      <w:r>
        <w:rPr>
          <w:rFonts w:ascii="Arial Narrow" w:eastAsia="Arial Narrow" w:hAnsi="Arial Narrow" w:cs="Arial Narrow"/>
          <w:color w:val="000000"/>
        </w:rPr>
        <w:t>Obr. Meračský náčrt pre plošnú niveláciu</w:t>
      </w:r>
      <w:r>
        <w:rPr>
          <w:rFonts w:ascii="Arial Narrow" w:eastAsia="Arial Narrow" w:hAnsi="Arial Narrow" w:cs="Arial Narrow"/>
        </w:rPr>
        <w:t xml:space="preserve"> </w:t>
      </w:r>
    </w:p>
    <w:p w14:paraId="50372165" w14:textId="77777777" w:rsidR="00B8552E" w:rsidRDefault="00B8552E">
      <w:pPr>
        <w:rPr>
          <w:rFonts w:ascii="Arial Narrow" w:eastAsia="Arial Narrow" w:hAnsi="Arial Narrow" w:cs="Arial Narrow"/>
          <w:color w:val="FF0000"/>
        </w:rPr>
      </w:pPr>
    </w:p>
    <w:p w14:paraId="6E0908F7" w14:textId="77777777" w:rsidR="00B8552E" w:rsidRDefault="00000000">
      <w:pPr>
        <w:rPr>
          <w:color w:val="FF0000"/>
        </w:rPr>
      </w:pPr>
      <w:r>
        <w:rPr>
          <w:color w:val="FF0000"/>
        </w:rPr>
        <w:t xml:space="preserve">Usmerňujúce otázky / diskusia v triede: </w:t>
      </w:r>
    </w:p>
    <w:p w14:paraId="6BA9CD6F" w14:textId="77777777" w:rsidR="00B8552E" w:rsidRDefault="00000000">
      <w:pPr>
        <w:numPr>
          <w:ilvl w:val="0"/>
          <w:numId w:val="7"/>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Uveďte základné časti nivelačného prístroja.</w:t>
      </w:r>
    </w:p>
    <w:p w14:paraId="6C3B1621" w14:textId="77777777" w:rsidR="00B8552E" w:rsidRDefault="00000000">
      <w:pPr>
        <w:numPr>
          <w:ilvl w:val="0"/>
          <w:numId w:val="7"/>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Aký je účel geodetickej metódy nivelácie?</w:t>
      </w:r>
    </w:p>
    <w:p w14:paraId="31CCE51A" w14:textId="77777777" w:rsidR="00B8552E" w:rsidRDefault="00000000">
      <w:pPr>
        <w:numPr>
          <w:ilvl w:val="0"/>
          <w:numId w:val="7"/>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Je možné mapovať terén pomocou dronov? Ak áno, aké podmienky musia byť splnené?</w:t>
      </w:r>
    </w:p>
    <w:p w14:paraId="1C7DECB1" w14:textId="77777777" w:rsidR="00B8552E" w:rsidRDefault="00B8552E">
      <w:pPr>
        <w:rPr>
          <w:rFonts w:ascii="Arial Narrow" w:eastAsia="Arial Narrow" w:hAnsi="Arial Narrow" w:cs="Arial Narrow"/>
          <w:highlight w:val="yellow"/>
        </w:rPr>
      </w:pPr>
    </w:p>
    <w:p w14:paraId="25EDF867" w14:textId="77777777" w:rsidR="00B8552E" w:rsidRDefault="00000000">
      <w:r>
        <w:rPr>
          <w:color w:val="FF0000"/>
        </w:rPr>
        <w:t>Krátke čítanie alebo infografika</w:t>
      </w:r>
      <w:r>
        <w:t xml:space="preserve">:   </w:t>
      </w:r>
      <w:hyperlink r:id="rId19">
        <w:r w:rsidR="00B8552E">
          <w:rPr>
            <w:color w:val="0000FF"/>
            <w:u w:val="single"/>
          </w:rPr>
          <w:t>https://3dsurvey.si/volume-calculation-for-subsidence-repair/</w:t>
        </w:r>
      </w:hyperlink>
      <w:r>
        <w:t xml:space="preserve"> </w:t>
      </w:r>
    </w:p>
    <w:p w14:paraId="355F4070" w14:textId="77777777" w:rsidR="00B8552E" w:rsidRDefault="00000000">
      <w:pPr>
        <w:rPr>
          <w:rFonts w:ascii="Arial Narrow" w:eastAsia="Arial Narrow" w:hAnsi="Arial Narrow" w:cs="Arial Narrow"/>
        </w:rPr>
      </w:pPr>
      <w:r>
        <w:rPr>
          <w:rFonts w:ascii="Arial Narrow" w:eastAsia="Arial Narrow" w:hAnsi="Arial Narrow" w:cs="Arial Narrow"/>
        </w:rPr>
        <w:t>Kľúčové zistenia</w:t>
      </w:r>
    </w:p>
    <w:p w14:paraId="2237EB4C" w14:textId="77777777" w:rsidR="00B8552E" w:rsidRDefault="00000000">
      <w:pPr>
        <w:numPr>
          <w:ilvl w:val="0"/>
          <w:numId w:val="40"/>
        </w:numPr>
        <w:rPr>
          <w:rFonts w:ascii="Arial Narrow" w:eastAsia="Arial Narrow" w:hAnsi="Arial Narrow" w:cs="Arial Narrow"/>
        </w:rPr>
      </w:pPr>
      <w:r>
        <w:rPr>
          <w:rFonts w:ascii="Arial Narrow" w:eastAsia="Arial Narrow" w:hAnsi="Arial Narrow" w:cs="Arial Narrow"/>
        </w:rPr>
        <w:t>Fotogrametria pomocou dronu sa použila na mapovanie poklesov povrchu spôsobených podzemnou ťažbou.</w:t>
      </w:r>
    </w:p>
    <w:p w14:paraId="564A7795" w14:textId="77777777" w:rsidR="00B8552E" w:rsidRDefault="00000000">
      <w:pPr>
        <w:numPr>
          <w:ilvl w:val="0"/>
          <w:numId w:val="40"/>
        </w:numPr>
        <w:rPr>
          <w:rFonts w:ascii="Arial Narrow" w:eastAsia="Arial Narrow" w:hAnsi="Arial Narrow" w:cs="Arial Narrow"/>
        </w:rPr>
      </w:pPr>
      <w:r>
        <w:rPr>
          <w:rFonts w:ascii="Arial Narrow" w:eastAsia="Arial Narrow" w:hAnsi="Arial Narrow" w:cs="Arial Narrow"/>
        </w:rPr>
        <w:t>Dron DJI Phantom 4 nasnímal územie s rozlohou 44,5</w:t>
      </w:r>
      <w:r>
        <w:rPr>
          <w:rFonts w:ascii="Arial" w:eastAsia="Arial" w:hAnsi="Arial" w:cs="Arial"/>
        </w:rPr>
        <w:t> </w:t>
      </w:r>
      <w:r>
        <w:rPr>
          <w:rFonts w:ascii="Arial Narrow" w:eastAsia="Arial Narrow" w:hAnsi="Arial Narrow" w:cs="Arial Narrow"/>
        </w:rPr>
        <w:t>ha s využitím 16 pozemných kontrolných bodov (GCP) na zabezpečenie presnosti georeferencovania.</w:t>
      </w:r>
    </w:p>
    <w:p w14:paraId="01DA7915" w14:textId="77777777" w:rsidR="00B8552E" w:rsidRDefault="00000000">
      <w:pPr>
        <w:numPr>
          <w:ilvl w:val="0"/>
          <w:numId w:val="40"/>
        </w:numPr>
        <w:rPr>
          <w:rFonts w:ascii="Arial Narrow" w:eastAsia="Arial Narrow" w:hAnsi="Arial Narrow" w:cs="Arial Narrow"/>
        </w:rPr>
      </w:pPr>
      <w:r>
        <w:rPr>
          <w:rFonts w:ascii="Arial Narrow" w:eastAsia="Arial Narrow" w:hAnsi="Arial Narrow" w:cs="Arial Narrow"/>
        </w:rPr>
        <w:t>Softvér 3Dsurvey spracoval údaje do hustého mračna bodov a ortofotomapy, ktoré sa použili na vytvorenie topografického modelu.</w:t>
      </w:r>
    </w:p>
    <w:p w14:paraId="3563C7F6" w14:textId="77777777" w:rsidR="00B8552E" w:rsidRDefault="00000000">
      <w:pPr>
        <w:numPr>
          <w:ilvl w:val="0"/>
          <w:numId w:val="40"/>
        </w:numPr>
        <w:rPr>
          <w:rFonts w:ascii="Arial Narrow" w:eastAsia="Arial Narrow" w:hAnsi="Arial Narrow" w:cs="Arial Narrow"/>
        </w:rPr>
      </w:pPr>
      <w:r>
        <w:rPr>
          <w:rFonts w:ascii="Arial Narrow" w:eastAsia="Arial Narrow" w:hAnsi="Arial Narrow" w:cs="Arial Narrow"/>
        </w:rPr>
        <w:t>Digitálne výškové mapy a vrstevnice umožnili presný výpočet objemov výkopov a násypov.</w:t>
      </w:r>
    </w:p>
    <w:p w14:paraId="4FFAFE16" w14:textId="77777777" w:rsidR="00B8552E" w:rsidRDefault="00000000">
      <w:pPr>
        <w:numPr>
          <w:ilvl w:val="0"/>
          <w:numId w:val="40"/>
        </w:numPr>
        <w:rPr>
          <w:rFonts w:ascii="Arial Narrow" w:eastAsia="Arial Narrow" w:hAnsi="Arial Narrow" w:cs="Arial Narrow"/>
        </w:rPr>
      </w:pPr>
      <w:r>
        <w:rPr>
          <w:rFonts w:ascii="Arial Narrow" w:eastAsia="Arial Narrow" w:hAnsi="Arial Narrow" w:cs="Arial Narrow"/>
        </w:rPr>
        <w:t>Funkcia automatického výpočtu objemu v softvéri 3Dsurvey umožnila inžinierom rýchlo vypočítať objemy poklesu s presnosťou 4</w:t>
      </w:r>
      <w:r>
        <w:rPr>
          <w:rFonts w:ascii="Arial" w:eastAsia="Arial" w:hAnsi="Arial" w:cs="Arial"/>
        </w:rPr>
        <w:t> </w:t>
      </w:r>
      <w:r>
        <w:rPr>
          <w:rFonts w:ascii="Arial Narrow" w:eastAsia="Arial Narrow" w:hAnsi="Arial Narrow" w:cs="Arial Narrow"/>
        </w:rPr>
        <w:t>cm.</w:t>
      </w:r>
    </w:p>
    <w:p w14:paraId="6AF27B0A" w14:textId="77777777" w:rsidR="00B8552E" w:rsidRDefault="00000000">
      <w:pPr>
        <w:numPr>
          <w:ilvl w:val="0"/>
          <w:numId w:val="40"/>
        </w:numPr>
        <w:rPr>
          <w:rFonts w:ascii="Arial Narrow" w:eastAsia="Arial Narrow" w:hAnsi="Arial Narrow" w:cs="Arial Narrow"/>
        </w:rPr>
      </w:pPr>
      <w:r>
        <w:rPr>
          <w:rFonts w:ascii="Arial Narrow" w:eastAsia="Arial Narrow" w:hAnsi="Arial Narrow" w:cs="Arial Narrow"/>
        </w:rPr>
        <w:t>Presné výsledky objemov pomohli určiť množstvo materiálu potrebného na sanáciu lokality, čím sa zvýšila nákladová efektívnosť.</w:t>
      </w:r>
    </w:p>
    <w:p w14:paraId="736721CB" w14:textId="77777777" w:rsidR="00B8552E" w:rsidRDefault="00000000">
      <w:pPr>
        <w:numPr>
          <w:ilvl w:val="0"/>
          <w:numId w:val="40"/>
        </w:numPr>
        <w:rPr>
          <w:rFonts w:ascii="Arial Narrow" w:eastAsia="Arial Narrow" w:hAnsi="Arial Narrow" w:cs="Arial Narrow"/>
        </w:rPr>
      </w:pPr>
      <w:r>
        <w:rPr>
          <w:rFonts w:ascii="Arial Narrow" w:eastAsia="Arial Narrow" w:hAnsi="Arial Narrow" w:cs="Arial Narrow"/>
        </w:rPr>
        <w:t>Celý pracovný postup – od letu až po správu o objeme – bol dokončený za 2 dni, približne 5× rýchlejšie než pri tradičnom geodetickom meraní.</w:t>
      </w:r>
    </w:p>
    <w:p w14:paraId="56886FFE" w14:textId="77777777" w:rsidR="00B8552E" w:rsidRDefault="00B8552E">
      <w:pPr>
        <w:numPr>
          <w:ilvl w:val="0"/>
          <w:numId w:val="40"/>
        </w:numPr>
        <w:rPr>
          <w:rFonts w:ascii="Arial Narrow" w:eastAsia="Arial Narrow" w:hAnsi="Arial Narrow" w:cs="Arial Narrow"/>
        </w:rPr>
      </w:pPr>
    </w:p>
    <w:p w14:paraId="4B3D37DE" w14:textId="77777777" w:rsidR="00B8552E" w:rsidRDefault="00000000">
      <w:pPr>
        <w:rPr>
          <w:rFonts w:ascii="Arial Narrow" w:eastAsia="Arial Narrow" w:hAnsi="Arial Narrow" w:cs="Arial Narrow"/>
        </w:rPr>
      </w:pPr>
      <w:r>
        <w:rPr>
          <w:rFonts w:ascii="Arial Narrow" w:eastAsia="Arial Narrow" w:hAnsi="Arial Narrow" w:cs="Arial Narrow"/>
        </w:rPr>
        <w:t>Úvod</w:t>
      </w:r>
    </w:p>
    <w:p w14:paraId="06951C43" w14:textId="77777777" w:rsidR="00B8552E" w:rsidRDefault="00000000">
      <w:pPr>
        <w:rPr>
          <w:rFonts w:ascii="Arial Narrow" w:eastAsia="Arial Narrow" w:hAnsi="Arial Narrow" w:cs="Arial Narrow"/>
        </w:rPr>
      </w:pPr>
      <w:r>
        <w:rPr>
          <w:rFonts w:ascii="Arial Narrow" w:eastAsia="Arial Narrow" w:hAnsi="Arial Narrow" w:cs="Arial Narrow"/>
        </w:rPr>
        <w:lastRenderedPageBreak/>
        <w:t>Pokles je všeobecný pojem označujúci klesanie zemského povrchu v dôsledku pohybu materiálu v podloží. Najčastejšie ho spôsobuje odčerpávanie vody, ropy, zemného plynu alebo nerastných surovín zo zeme čerpaním, hydraulickým štiepením alebo ťažbou. Pokles spôsobený banskou činnosťou je pomerne predvídateľný z hľadiska rozsahu, prejavu a veľkosti, s výnimkou prípadov náhleho zrútenia piliera alebo plytkého podzemného tunela.</w:t>
      </w:r>
    </w:p>
    <w:p w14:paraId="2169FD4D" w14:textId="77777777" w:rsidR="00B8552E" w:rsidRDefault="00000000">
      <w:pPr>
        <w:rPr>
          <w:rFonts w:ascii="Arial Narrow" w:eastAsia="Arial Narrow" w:hAnsi="Arial Narrow" w:cs="Arial Narrow"/>
        </w:rPr>
      </w:pPr>
      <w:r>
        <w:rPr>
          <w:rFonts w:ascii="Arial Narrow" w:eastAsia="Arial Narrow" w:hAnsi="Arial Narrow" w:cs="Arial Narrow"/>
        </w:rPr>
        <w:t>Pokles spôsobený banskou činnosťou je takmer vždy veľmi lokálny a prejavuje sa na povrchu nad vydobytým územím vrátane určitého okraja v jeho okolí.</w:t>
      </w:r>
      <w:r>
        <w:rPr>
          <w:rFonts w:ascii="Arial Narrow" w:eastAsia="Arial Narrow" w:hAnsi="Arial Narrow" w:cs="Arial Narrow"/>
        </w:rPr>
        <w:br/>
        <w:t>Ak je banská činnosť plánovaná, pokles spôsobený ťažbou možno úspešne riadiť. Dosahuje sa to kombináciou dôsledného plánovania ťažby, preventívnych opatrení a vykonávania opráv po ukončení ťažby.</w:t>
      </w:r>
    </w:p>
    <w:p w14:paraId="7A2726F8" w14:textId="77777777" w:rsidR="00B8552E" w:rsidRDefault="00000000">
      <w:pPr>
        <w:rPr>
          <w:rFonts w:ascii="Arial Narrow" w:eastAsia="Arial Narrow" w:hAnsi="Arial Narrow" w:cs="Arial Narrow"/>
        </w:rPr>
      </w:pPr>
      <w:r>
        <w:rPr>
          <w:rFonts w:ascii="Arial Narrow" w:eastAsia="Arial Narrow" w:hAnsi="Arial Narrow" w:cs="Arial Narrow"/>
        </w:rPr>
        <w:t>Opis projektu</w:t>
      </w:r>
    </w:p>
    <w:p w14:paraId="4B0EFA8B" w14:textId="77777777" w:rsidR="00B8552E" w:rsidRDefault="00000000">
      <w:pPr>
        <w:rPr>
          <w:rFonts w:ascii="Arial Narrow" w:eastAsia="Arial Narrow" w:hAnsi="Arial Narrow" w:cs="Arial Narrow"/>
        </w:rPr>
      </w:pPr>
      <w:r>
        <w:rPr>
          <w:rFonts w:ascii="Arial Narrow" w:eastAsia="Arial Narrow" w:hAnsi="Arial Narrow" w:cs="Arial Narrow"/>
        </w:rPr>
        <w:t>Ťažobná spoločnosť PV Invest d.o.o. so sídlom vo Velenje v Slovinsku používa 3D model vytvorený dronom na výpočet objemu poklesu povrchu.</w:t>
      </w:r>
    </w:p>
    <w:p w14:paraId="18AE897B" w14:textId="77777777" w:rsidR="00B8552E" w:rsidRDefault="00000000">
      <w:pPr>
        <w:rPr>
          <w:rFonts w:ascii="Arial Narrow" w:eastAsia="Arial Narrow" w:hAnsi="Arial Narrow" w:cs="Arial Narrow"/>
        </w:rPr>
      </w:pPr>
      <w:r>
        <w:rPr>
          <w:rFonts w:ascii="Arial Narrow" w:eastAsia="Arial Narrow" w:hAnsi="Arial Narrow" w:cs="Arial Narrow"/>
        </w:rPr>
        <w:t>Projekt sa týka územia v Družmirje medzi dvoma jazerami „Druzmirsko jezero“ a „Velenjsko jezero“. Intenzívna podzemná ťažba spôsobila na viacerých miestach pokles povrchu. Aby sa zabránilo prelievaniu vody z jedného jazera do druhého, je potrebné územie často monitorovať a opravovať. Opravy sa vykonávajú zasypávaním poškodeného terénu vedľajšími produktmi z neďalekej tepelnej elektrárne Šoštanj.</w:t>
      </w:r>
    </w:p>
    <w:p w14:paraId="7ADCE522" w14:textId="77777777" w:rsidR="00B8552E" w:rsidRDefault="00000000">
      <w:pPr>
        <w:rPr>
          <w:rFonts w:ascii="Arial Narrow" w:eastAsia="Arial Narrow" w:hAnsi="Arial Narrow" w:cs="Arial Narrow"/>
        </w:rPr>
      </w:pPr>
      <w:r>
        <w:rPr>
          <w:rFonts w:ascii="Arial Narrow" w:eastAsia="Arial Narrow" w:hAnsi="Arial Narrow" w:cs="Arial Narrow"/>
        </w:rPr>
        <w:t>Poloha v Mapách Google</w:t>
      </w:r>
    </w:p>
    <w:p w14:paraId="074F4510" w14:textId="77777777" w:rsidR="00B8552E" w:rsidRDefault="00000000">
      <w:pPr>
        <w:rPr>
          <w:rFonts w:ascii="Arial Narrow" w:eastAsia="Arial Narrow" w:hAnsi="Arial Narrow" w:cs="Arial Narrow"/>
        </w:rPr>
      </w:pPr>
      <w:r>
        <w:rPr>
          <w:rFonts w:ascii="Arial Narrow" w:eastAsia="Arial Narrow" w:hAnsi="Arial Narrow" w:cs="Arial Narrow"/>
        </w:rPr>
        <w:t>Drony v baníctve a sanácii územia</w:t>
      </w:r>
    </w:p>
    <w:p w14:paraId="07192619" w14:textId="77777777" w:rsidR="00B8552E" w:rsidRDefault="00000000">
      <w:pPr>
        <w:rPr>
          <w:rFonts w:ascii="Arial Narrow" w:eastAsia="Arial Narrow" w:hAnsi="Arial Narrow" w:cs="Arial Narrow"/>
        </w:rPr>
      </w:pPr>
      <w:r>
        <w:rPr>
          <w:rFonts w:ascii="Arial Narrow" w:eastAsia="Arial Narrow" w:hAnsi="Arial Narrow" w:cs="Arial Narrow"/>
        </w:rPr>
        <w:t>Tento príklad sa zameriava na metodiku založenú na dronoch na vytváranie presných georeferencovaných údajov, ktoré možno použiť na meranie objemov poklesu povrchu a následnú sanáciu územia správnym množstvom vedľajšieho produktu z elektrárne.</w:t>
      </w:r>
    </w:p>
    <w:p w14:paraId="6AD731CB" w14:textId="77777777" w:rsidR="00B8552E" w:rsidRDefault="00000000">
      <w:pPr>
        <w:rPr>
          <w:rFonts w:ascii="Arial Narrow" w:eastAsia="Arial Narrow" w:hAnsi="Arial Narrow" w:cs="Arial Narrow"/>
        </w:rPr>
      </w:pPr>
      <w:r>
        <w:rPr>
          <w:rFonts w:ascii="Arial Narrow" w:eastAsia="Arial Narrow" w:hAnsi="Arial Narrow" w:cs="Arial Narrow"/>
        </w:rPr>
        <w:t>Letová trasa</w:t>
      </w:r>
    </w:p>
    <w:p w14:paraId="5C9E3919" w14:textId="77777777" w:rsidR="00B8552E" w:rsidRDefault="00000000">
      <w:pPr>
        <w:rPr>
          <w:rFonts w:ascii="Arial Narrow" w:eastAsia="Arial Narrow" w:hAnsi="Arial Narrow" w:cs="Arial Narrow"/>
        </w:rPr>
      </w:pPr>
      <w:r>
        <w:rPr>
          <w:rFonts w:ascii="Arial Narrow" w:eastAsia="Arial Narrow" w:hAnsi="Arial Narrow" w:cs="Arial Narrow"/>
        </w:rPr>
        <w:t>Letecké snímkovanie lokality</w:t>
      </w:r>
    </w:p>
    <w:p w14:paraId="3D0153C4" w14:textId="77777777" w:rsidR="00B8552E" w:rsidRDefault="00000000">
      <w:pPr>
        <w:rPr>
          <w:rFonts w:ascii="Arial Narrow" w:eastAsia="Arial Narrow" w:hAnsi="Arial Narrow" w:cs="Arial Narrow"/>
        </w:rPr>
      </w:pPr>
      <w:r>
        <w:rPr>
          <w:rFonts w:ascii="Arial Narrow" w:eastAsia="Arial Narrow" w:hAnsi="Arial Narrow" w:cs="Arial Narrow"/>
        </w:rPr>
        <w:t>Spoločnosť PV Invest nepotrebovala na prelet lokality externého poskytovateľa služieb s dronom, pretože jej tím bol vyškolený na samostatné pilotovanie dronov. Použili DJI Phantom 4 a mobilnú aplikáciu na plánovanie a automatizáciu letu. Vzhľadom na veľkosť lokality (44,5 ha) bolo potrebných viacero letov. Celková príprava a realizácia letov trvala približne 2 hodiny.</w:t>
      </w:r>
    </w:p>
    <w:p w14:paraId="76F75E51" w14:textId="77777777" w:rsidR="00B8552E" w:rsidRDefault="00000000">
      <w:pPr>
        <w:rPr>
          <w:rFonts w:ascii="Arial Narrow" w:eastAsia="Arial Narrow" w:hAnsi="Arial Narrow" w:cs="Arial Narrow"/>
        </w:rPr>
      </w:pPr>
      <w:r>
        <w:rPr>
          <w:rFonts w:ascii="Arial Narrow" w:eastAsia="Arial Narrow" w:hAnsi="Arial Narrow" w:cs="Arial Narrow"/>
        </w:rPr>
        <w:t>Mapovanie letu</w:t>
      </w:r>
    </w:p>
    <w:p w14:paraId="0AEA3AA5" w14:textId="77777777" w:rsidR="00B8552E" w:rsidRDefault="00000000">
      <w:pPr>
        <w:rPr>
          <w:rFonts w:ascii="Arial Narrow" w:eastAsia="Arial Narrow" w:hAnsi="Arial Narrow" w:cs="Arial Narrow"/>
        </w:rPr>
      </w:pPr>
      <w:r>
        <w:rPr>
          <w:rFonts w:ascii="Arial Narrow" w:eastAsia="Arial Narrow" w:hAnsi="Arial Narrow" w:cs="Arial Narrow"/>
        </w:rPr>
        <w:t>Keďže mapa mala slúžiť na analýzy a výpočty objemov, bolo dôležité, aby bola mapa/model presne priestorovo orientovaná. Na zabezpečenie vysokej presnosti použila spoločnosť PV Invest 16 pozemných kontrolných bodov (GCP).</w:t>
      </w:r>
    </w:p>
    <w:p w14:paraId="56D89119" w14:textId="77777777" w:rsidR="00B8552E" w:rsidRDefault="00000000">
      <w:pPr>
        <w:rPr>
          <w:rFonts w:ascii="Arial Narrow" w:eastAsia="Arial Narrow" w:hAnsi="Arial Narrow" w:cs="Arial Narrow"/>
        </w:rPr>
      </w:pPr>
      <w:r>
        <w:rPr>
          <w:rFonts w:ascii="Arial Narrow" w:eastAsia="Arial Narrow" w:hAnsi="Arial Narrow" w:cs="Arial Narrow"/>
        </w:rPr>
        <w:t>Po prelete lokality spoločnosť PV Invest nahrala zachytené snímky a súradnice GCP do softvéru 3Dsurvey na vytvorenie mračna bodov a ortofotomapy.</w:t>
      </w:r>
    </w:p>
    <w:p w14:paraId="4D435F06" w14:textId="77777777" w:rsidR="00B8552E" w:rsidRDefault="00000000">
      <w:pPr>
        <w:rPr>
          <w:rFonts w:ascii="Arial Narrow" w:eastAsia="Arial Narrow" w:hAnsi="Arial Narrow" w:cs="Arial Narrow"/>
        </w:rPr>
      </w:pPr>
      <w:r>
        <w:rPr>
          <w:rFonts w:ascii="Arial Narrow" w:eastAsia="Arial Narrow" w:hAnsi="Arial Narrow" w:cs="Arial Narrow"/>
        </w:rPr>
        <w:t>Polohy GCP</w:t>
      </w:r>
    </w:p>
    <w:p w14:paraId="2CA13515" w14:textId="77777777" w:rsidR="00B8552E" w:rsidRDefault="00000000">
      <w:pPr>
        <w:rPr>
          <w:rFonts w:ascii="Arial Narrow" w:eastAsia="Arial Narrow" w:hAnsi="Arial Narrow" w:cs="Arial Narrow"/>
        </w:rPr>
      </w:pPr>
      <w:r>
        <w:rPr>
          <w:rFonts w:ascii="Arial Narrow" w:eastAsia="Arial Narrow" w:hAnsi="Arial Narrow" w:cs="Arial Narrow"/>
        </w:rPr>
        <w:t>Výpočet objemu poklesu povrchu</w:t>
      </w:r>
    </w:p>
    <w:p w14:paraId="3F7E408B" w14:textId="77777777" w:rsidR="00B8552E" w:rsidRDefault="00000000">
      <w:pPr>
        <w:rPr>
          <w:rFonts w:ascii="Arial Narrow" w:eastAsia="Arial Narrow" w:hAnsi="Arial Narrow" w:cs="Arial Narrow"/>
        </w:rPr>
      </w:pPr>
      <w:r>
        <w:rPr>
          <w:rFonts w:ascii="Arial Narrow" w:eastAsia="Arial Narrow" w:hAnsi="Arial Narrow" w:cs="Arial Narrow"/>
        </w:rPr>
        <w:t>Po vytvorení 3D mračna bodov a výpočte ortofotomapy v softvéri 3Dsurvey – ktorá slúžila ako základ pre korekcie a opätovné zarovnanie – sa použila miestna (národná) databáza na získanie pôvodnej dokumentácie a jej spárovanie (prekrytie) s digitálnou ortofotomapou s cieľom vytvoriť topografickú mapu.</w:t>
      </w:r>
    </w:p>
    <w:p w14:paraId="697EED22" w14:textId="77777777" w:rsidR="00B8552E" w:rsidRDefault="00B8552E">
      <w:pPr>
        <w:rPr>
          <w:rFonts w:ascii="Arial Narrow" w:eastAsia="Arial Narrow" w:hAnsi="Arial Narrow" w:cs="Arial Narrow"/>
          <w:highlight w:val="yellow"/>
        </w:rPr>
      </w:pPr>
    </w:p>
    <w:p w14:paraId="455C2CFC" w14:textId="77777777" w:rsidR="00B8552E" w:rsidRDefault="00000000">
      <w:pPr>
        <w:pStyle w:val="Nadpis2"/>
        <w:spacing w:before="0" w:after="0"/>
        <w:rPr>
          <w:b/>
          <w:bCs/>
          <w:color w:val="C8102E"/>
          <w:sz w:val="28"/>
          <w:szCs w:val="28"/>
        </w:rPr>
      </w:pPr>
      <w:bookmarkStart w:id="23" w:name="_heading=h.e92tvco7pjen" w:colFirst="0" w:colLast="0"/>
      <w:bookmarkEnd w:id="23"/>
      <w:r>
        <w:rPr>
          <w:b/>
          <w:bCs/>
          <w:color w:val="C8102E"/>
          <w:sz w:val="28"/>
          <w:szCs w:val="28"/>
        </w:rPr>
        <w:t>Fáza 3 – Aplikácia (praktická činnosť)</w:t>
      </w:r>
    </w:p>
    <w:p w14:paraId="7C368E25"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Mapovanie terénu pomocou GPS súradníc a metódy plošnej nivelácie</w:t>
      </w:r>
    </w:p>
    <w:p w14:paraId="53F81009"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Terénne meranie</w:t>
      </w:r>
    </w:p>
    <w:p w14:paraId="6E8C0701"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Postup:</w:t>
      </w:r>
      <w:r>
        <w:rPr>
          <w:rFonts w:ascii="Arial Narrow" w:eastAsia="Arial Narrow" w:hAnsi="Arial Narrow" w:cs="Arial Narrow"/>
          <w:color w:val="000000"/>
        </w:rPr>
        <w:br/>
        <w:t>Žiaci pracujú v troch skupinách. Jedna skupina vykonáva merania pomocou dronu a</w:t>
      </w:r>
      <w:r>
        <w:rPr>
          <w:color w:val="000000"/>
        </w:rPr>
        <w:t xml:space="preserve"> GPS </w:t>
      </w:r>
      <w:r>
        <w:rPr>
          <w:color w:val="000000"/>
        </w:rPr>
        <w:lastRenderedPageBreak/>
        <w:t xml:space="preserve">údajov </w:t>
      </w:r>
      <w:r>
        <w:rPr>
          <w:rFonts w:ascii="Arial Narrow" w:eastAsia="Arial Narrow" w:hAnsi="Arial Narrow" w:cs="Arial Narrow"/>
          <w:color w:val="000000"/>
        </w:rPr>
        <w:t>na zber súradníc, zatiaľ čo ďalšie dve skupiny vykonávajú výškové merania pomocou teodolitu.</w:t>
      </w:r>
    </w:p>
    <w:p w14:paraId="0CF5941F"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Metóda 1: Meranie dronom – mapovanie územia pomocou GPS súradníc</w:t>
      </w:r>
    </w:p>
    <w:p w14:paraId="44402C2C"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Úloha:</w:t>
      </w:r>
      <w:r>
        <w:rPr>
          <w:noProof/>
        </w:rPr>
        <w:drawing>
          <wp:anchor distT="0" distB="0" distL="114300" distR="114300" simplePos="0" relativeHeight="251659264" behindDoc="0" locked="0" layoutInCell="1" hidden="0" allowOverlap="1" wp14:anchorId="0F5A4868" wp14:editId="15987010">
            <wp:simplePos x="0" y="0"/>
            <wp:positionH relativeFrom="column">
              <wp:posOffset>4783808</wp:posOffset>
            </wp:positionH>
            <wp:positionV relativeFrom="paragraph">
              <wp:posOffset>527831</wp:posOffset>
            </wp:positionV>
            <wp:extent cx="1149985" cy="2045970"/>
            <wp:effectExtent l="0" t="0" r="0" b="0"/>
            <wp:wrapSquare wrapText="bothSides" distT="0" distB="0" distL="114300" distR="114300"/>
            <wp:docPr id="6" name="image4.jpg" descr="lightbox image"/>
            <wp:cNvGraphicFramePr/>
            <a:graphic xmlns:a="http://schemas.openxmlformats.org/drawingml/2006/main">
              <a:graphicData uri="http://schemas.openxmlformats.org/drawingml/2006/picture">
                <pic:pic xmlns:pic="http://schemas.openxmlformats.org/drawingml/2006/picture">
                  <pic:nvPicPr>
                    <pic:cNvPr id="0" name="image4.jpg" descr="lightbox image"/>
                    <pic:cNvPicPr preferRelativeResize="0"/>
                  </pic:nvPicPr>
                  <pic:blipFill>
                    <a:blip r:embed="rId20"/>
                    <a:srcRect/>
                    <a:stretch>
                      <a:fillRect/>
                    </a:stretch>
                  </pic:blipFill>
                  <pic:spPr>
                    <a:xfrm>
                      <a:off x="0" y="0"/>
                      <a:ext cx="1149985" cy="2045970"/>
                    </a:xfrm>
                    <a:prstGeom prst="rect">
                      <a:avLst/>
                    </a:prstGeom>
                    <a:ln/>
                  </pic:spPr>
                </pic:pic>
              </a:graphicData>
            </a:graphic>
          </wp:anchor>
        </w:drawing>
      </w:r>
    </w:p>
    <w:p w14:paraId="6CEB75B0" w14:textId="77777777" w:rsidR="00B8552E" w:rsidRDefault="00000000">
      <w:pPr>
        <w:numPr>
          <w:ilvl w:val="0"/>
          <w:numId w:val="8"/>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Zachyťte územie pomocou GPS súradníc, pričom začnite v bode vzletu (bod 1) štvorcovej siete a potom pokračujte po letovej trase po riadkoch od bodu 1 po bod 25.</w:t>
      </w:r>
    </w:p>
    <w:p w14:paraId="200EDBBF" w14:textId="77777777" w:rsidR="00B8552E" w:rsidRDefault="00000000">
      <w:pPr>
        <w:numPr>
          <w:ilvl w:val="0"/>
          <w:numId w:val="8"/>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Určte rozdiely v zaznamenaných hodnotách Z (výške) zachytených bodov.</w:t>
      </w:r>
    </w:p>
    <w:p w14:paraId="7510FD22" w14:textId="77777777" w:rsidR="00B8552E" w:rsidRDefault="00000000">
      <w:pPr>
        <w:numPr>
          <w:ilvl w:val="0"/>
          <w:numId w:val="8"/>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Rozdiel hodnôt súradnice Z predstavuje relatívnu výšku, t. j. výškový rozdiel medzi jednotlivými bodmi štvorcovej siete.</w:t>
      </w:r>
    </w:p>
    <w:p w14:paraId="27CBFDE2" w14:textId="77777777" w:rsidR="00B8552E" w:rsidRDefault="00000000">
      <w:pPr>
        <w:numPr>
          <w:ilvl w:val="0"/>
          <w:numId w:val="8"/>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Vyneste zachytené body do podkladovej mapy.</w:t>
      </w:r>
    </w:p>
    <w:p w14:paraId="57D79C98" w14:textId="77777777" w:rsidR="00B8552E" w:rsidRDefault="00000000">
      <w:pPr>
        <w:numPr>
          <w:ilvl w:val="0"/>
          <w:numId w:val="8"/>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Zapíšte vypočítané výškové rozdiely do podkladovej mapy.</w:t>
      </w:r>
    </w:p>
    <w:p w14:paraId="059F56BA" w14:textId="77777777" w:rsidR="00B8552E" w:rsidRDefault="00000000">
      <w:pPr>
        <w:numPr>
          <w:ilvl w:val="0"/>
          <w:numId w:val="8"/>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Vyhotovte vrstevnicový plán v programe CAD vo formáte výkresu A3.</w:t>
      </w:r>
    </w:p>
    <w:p w14:paraId="4CCED970"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Metóda 2: Meranie nivelačným prístrojom – mapovanie terénu metódou plošnej nivelácie</w:t>
      </w:r>
    </w:p>
    <w:p w14:paraId="36787C8C"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Úloha:</w:t>
      </w:r>
    </w:p>
    <w:p w14:paraId="474EDF0D" w14:textId="77777777" w:rsidR="00B8552E" w:rsidRDefault="00000000">
      <w:pPr>
        <w:numPr>
          <w:ilvl w:val="0"/>
          <w:numId w:val="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Zmerajte a vytýčte sieť pre plošnú niveláciu s rozmermi 18 × 12 m.</w:t>
      </w:r>
      <w:r>
        <w:rPr>
          <w:noProof/>
        </w:rPr>
        <w:drawing>
          <wp:anchor distT="0" distB="0" distL="114300" distR="114300" simplePos="0" relativeHeight="251660288" behindDoc="0" locked="0" layoutInCell="1" hidden="0" allowOverlap="1" wp14:anchorId="140FC4B8" wp14:editId="3BFA9572">
            <wp:simplePos x="0" y="0"/>
            <wp:positionH relativeFrom="column">
              <wp:posOffset>4922656</wp:posOffset>
            </wp:positionH>
            <wp:positionV relativeFrom="paragraph">
              <wp:posOffset>84539</wp:posOffset>
            </wp:positionV>
            <wp:extent cx="1209675" cy="2150745"/>
            <wp:effectExtent l="0" t="0" r="0" b="0"/>
            <wp:wrapSquare wrapText="bothSides" distT="0" distB="0" distL="114300" distR="114300"/>
            <wp:docPr id="15" name="image9.jpg" descr="Obrázok, na ktorom je exteriér, tráva, ošatenie, osoba&#10;&#10;Obsah vygenerovaný umelou inteligenciou môže byť nesprávny."/>
            <wp:cNvGraphicFramePr/>
            <a:graphic xmlns:a="http://schemas.openxmlformats.org/drawingml/2006/main">
              <a:graphicData uri="http://schemas.openxmlformats.org/drawingml/2006/picture">
                <pic:pic xmlns:pic="http://schemas.openxmlformats.org/drawingml/2006/picture">
                  <pic:nvPicPr>
                    <pic:cNvPr id="0" name="image9.jpg" descr="Obrázok, na ktorom je exteriér, tráva, ošatenie, osoba&#10;&#10;Obsah vygenerovaný umelou inteligenciou môže byť nesprávny."/>
                    <pic:cNvPicPr preferRelativeResize="0"/>
                  </pic:nvPicPr>
                  <pic:blipFill>
                    <a:blip r:embed="rId21"/>
                    <a:srcRect/>
                    <a:stretch>
                      <a:fillRect/>
                    </a:stretch>
                  </pic:blipFill>
                  <pic:spPr>
                    <a:xfrm>
                      <a:off x="0" y="0"/>
                      <a:ext cx="1209675" cy="2150745"/>
                    </a:xfrm>
                    <a:prstGeom prst="rect">
                      <a:avLst/>
                    </a:prstGeom>
                    <a:ln/>
                  </pic:spPr>
                </pic:pic>
              </a:graphicData>
            </a:graphic>
          </wp:anchor>
        </w:drawing>
      </w:r>
    </w:p>
    <w:p w14:paraId="37CFC78C" w14:textId="77777777" w:rsidR="00B8552E" w:rsidRDefault="00000000">
      <w:pPr>
        <w:numPr>
          <w:ilvl w:val="0"/>
          <w:numId w:val="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Zmerajte a vytýčte podrobné body siete v rozstupoch 3 m.</w:t>
      </w:r>
    </w:p>
    <w:p w14:paraId="392706D3" w14:textId="77777777" w:rsidR="00B8552E" w:rsidRDefault="00000000">
      <w:pPr>
        <w:numPr>
          <w:ilvl w:val="0"/>
          <w:numId w:val="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Vytýčte hlavné hraničné body siete.</w:t>
      </w:r>
    </w:p>
    <w:p w14:paraId="293D92A3" w14:textId="77777777" w:rsidR="00B8552E" w:rsidRDefault="00000000">
      <w:pPr>
        <w:numPr>
          <w:ilvl w:val="0"/>
          <w:numId w:val="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Vytýčte podrobné body po obvode siete v rozstupoch 3 m.</w:t>
      </w:r>
    </w:p>
    <w:p w14:paraId="3A2F43B8" w14:textId="77777777" w:rsidR="00B8552E" w:rsidRDefault="00000000">
      <w:pPr>
        <w:numPr>
          <w:ilvl w:val="0"/>
          <w:numId w:val="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Vytýčte podrobné body vo vnútri siete v rozstupoch 3 m. </w:t>
      </w:r>
    </w:p>
    <w:p w14:paraId="4245AEC7" w14:textId="77777777" w:rsidR="00B8552E" w:rsidRDefault="00000000">
      <w:pPr>
        <w:numPr>
          <w:ilvl w:val="0"/>
          <w:numId w:val="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Overte správne pravouhlé vytýčenie siete kontrolou uhlopriečok.</w:t>
      </w:r>
    </w:p>
    <w:p w14:paraId="064EE655" w14:textId="77777777" w:rsidR="00B8552E" w:rsidRDefault="00000000">
      <w:pPr>
        <w:numPr>
          <w:ilvl w:val="0"/>
          <w:numId w:val="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Vypočítajte teoretickú dĺžku celej uhlopriečky vytýčenej siete.</w:t>
      </w:r>
    </w:p>
    <w:p w14:paraId="1BE6FCC9" w14:textId="77777777" w:rsidR="00B8552E" w:rsidRDefault="00000000">
      <w:pPr>
        <w:numPr>
          <w:ilvl w:val="0"/>
          <w:numId w:val="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Porovnajte vypočítanú dĺžku uhlopriečky s nameranou dĺžkou uhlopriečky.</w:t>
      </w:r>
    </w:p>
    <w:p w14:paraId="077C5D73" w14:textId="77777777" w:rsidR="00B8552E" w:rsidRDefault="00000000">
      <w:pPr>
        <w:numPr>
          <w:ilvl w:val="0"/>
          <w:numId w:val="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Na základnici vycentrujte a urovnajte nivelačný prístroj.</w:t>
      </w:r>
    </w:p>
    <w:p w14:paraId="4919C19E" w14:textId="77777777" w:rsidR="00B8552E" w:rsidRDefault="00000000">
      <w:pPr>
        <w:numPr>
          <w:ilvl w:val="0"/>
          <w:numId w:val="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Odčítajte hodnoty na late a zaznamenajte ich do zápisníka merania (pre výškový bod a body štvorcovej siete).</w:t>
      </w:r>
    </w:p>
    <w:p w14:paraId="7C25B71E"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Technický nivelačný zápisník</w:t>
      </w:r>
    </w:p>
    <w:p w14:paraId="4DEEE93E" w14:textId="77777777" w:rsidR="00B8552E" w:rsidRDefault="00000000">
      <w:pPr>
        <w:rPr>
          <w:rFonts w:ascii="Arial Narrow" w:eastAsia="Arial Narrow" w:hAnsi="Arial Narrow" w:cs="Arial Narrow"/>
          <w:sz w:val="22"/>
          <w:szCs w:val="22"/>
        </w:rPr>
      </w:pPr>
      <w:r>
        <w:rPr>
          <w:rFonts w:ascii="Arial Narrow" w:eastAsia="Arial Narrow" w:hAnsi="Arial Narrow" w:cs="Arial Narrow"/>
          <w:sz w:val="22"/>
          <w:szCs w:val="22"/>
        </w:rPr>
        <w:t>Merali:  ......................</w:t>
      </w:r>
    </w:p>
    <w:p w14:paraId="6176C637" w14:textId="77777777" w:rsidR="00B8552E" w:rsidRDefault="00000000">
      <w:pPr>
        <w:rPr>
          <w:rFonts w:ascii="Arial Narrow" w:eastAsia="Arial Narrow" w:hAnsi="Arial Narrow" w:cs="Arial Narrow"/>
          <w:sz w:val="22"/>
          <w:szCs w:val="22"/>
        </w:rPr>
      </w:pPr>
      <w:r>
        <w:rPr>
          <w:rFonts w:ascii="Arial Narrow" w:eastAsia="Arial Narrow" w:hAnsi="Arial Narrow" w:cs="Arial Narrow"/>
          <w:sz w:val="22"/>
          <w:szCs w:val="22"/>
        </w:rPr>
        <w:t>Dátum:               .....................</w:t>
      </w:r>
    </w:p>
    <w:p w14:paraId="249F0BE4" w14:textId="77777777" w:rsidR="00B8552E" w:rsidRDefault="00000000">
      <w:pPr>
        <w:rPr>
          <w:rFonts w:ascii="Arial Narrow" w:eastAsia="Arial Narrow" w:hAnsi="Arial Narrow" w:cs="Arial Narrow"/>
          <w:sz w:val="22"/>
          <w:szCs w:val="22"/>
        </w:rPr>
      </w:pPr>
      <w:r>
        <w:rPr>
          <w:rFonts w:ascii="Arial Narrow" w:eastAsia="Arial Narrow" w:hAnsi="Arial Narrow" w:cs="Arial Narrow"/>
          <w:sz w:val="22"/>
          <w:szCs w:val="22"/>
        </w:rPr>
        <w:t>Lokalita:        ......................</w:t>
      </w:r>
    </w:p>
    <w:p w14:paraId="0497F07D" w14:textId="77777777" w:rsidR="00B8552E" w:rsidRDefault="00B8552E">
      <w:pPr>
        <w:rPr>
          <w:rFonts w:ascii="Arial Narrow" w:eastAsia="Arial Narrow" w:hAnsi="Arial Narrow" w:cs="Arial Narrow"/>
          <w:sz w:val="22"/>
          <w:szCs w:val="22"/>
        </w:rPr>
      </w:pPr>
    </w:p>
    <w:tbl>
      <w:tblPr>
        <w:tblStyle w:val="a"/>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5"/>
        <w:gridCol w:w="1133"/>
        <w:gridCol w:w="1062"/>
        <w:gridCol w:w="1278"/>
        <w:gridCol w:w="1337"/>
        <w:gridCol w:w="1370"/>
        <w:gridCol w:w="1299"/>
      </w:tblGrid>
      <w:tr w:rsidR="00B8552E" w14:paraId="006391BA" w14:textId="77777777">
        <w:tc>
          <w:tcPr>
            <w:tcW w:w="1015" w:type="dxa"/>
            <w:tcBorders>
              <w:bottom w:val="nil"/>
            </w:tcBorders>
          </w:tcPr>
          <w:p w14:paraId="53F1A9E6" w14:textId="77777777" w:rsidR="00B8552E" w:rsidRDefault="00000000">
            <w:pPr>
              <w:pBdr>
                <w:top w:val="nil"/>
                <w:left w:val="nil"/>
                <w:bottom w:val="nil"/>
                <w:right w:val="nil"/>
                <w:between w:val="nil"/>
              </w:pBdr>
              <w:rPr>
                <w:rFonts w:ascii="Arial Narrow" w:eastAsia="Arial Narrow" w:hAnsi="Arial Narrow" w:cs="Arial Narrow"/>
                <w:color w:val="000000"/>
                <w:sz w:val="21"/>
                <w:szCs w:val="21"/>
              </w:rPr>
            </w:pPr>
            <w:r>
              <w:rPr>
                <w:rFonts w:ascii="Arial Narrow" w:eastAsia="Arial Narrow" w:hAnsi="Arial Narrow" w:cs="Arial Narrow"/>
                <w:color w:val="000000"/>
                <w:sz w:val="21"/>
                <w:szCs w:val="21"/>
              </w:rPr>
              <w:t>Číslo bodu</w:t>
            </w:r>
          </w:p>
          <w:p w14:paraId="790FC91F" w14:textId="77777777" w:rsidR="00B8552E" w:rsidRDefault="00B8552E">
            <w:pPr>
              <w:rPr>
                <w:rFonts w:ascii="Arial Narrow" w:eastAsia="Arial Narrow" w:hAnsi="Arial Narrow" w:cs="Arial Narrow"/>
                <w:sz w:val="22"/>
                <w:szCs w:val="22"/>
              </w:rPr>
            </w:pPr>
          </w:p>
        </w:tc>
        <w:tc>
          <w:tcPr>
            <w:tcW w:w="1133" w:type="dxa"/>
            <w:tcBorders>
              <w:right w:val="nil"/>
            </w:tcBorders>
          </w:tcPr>
          <w:p w14:paraId="6DA3B208" w14:textId="77777777" w:rsidR="00B8552E" w:rsidRDefault="00000000">
            <w:pPr>
              <w:rPr>
                <w:rFonts w:ascii="Arial Narrow" w:eastAsia="Arial Narrow" w:hAnsi="Arial Narrow" w:cs="Arial Narrow"/>
                <w:sz w:val="22"/>
                <w:szCs w:val="22"/>
              </w:rPr>
            </w:pPr>
            <w:r>
              <w:rPr>
                <w:rFonts w:ascii="Arial Narrow" w:eastAsia="Arial Narrow" w:hAnsi="Arial Narrow" w:cs="Arial Narrow"/>
                <w:sz w:val="22"/>
                <w:szCs w:val="22"/>
              </w:rPr>
              <w:t xml:space="preserve">   </w:t>
            </w:r>
          </w:p>
          <w:p w14:paraId="3BF1BBD7" w14:textId="77777777" w:rsidR="00B8552E" w:rsidRDefault="00000000">
            <w:pPr>
              <w:rPr>
                <w:rFonts w:ascii="Arial Narrow" w:eastAsia="Arial Narrow" w:hAnsi="Arial Narrow" w:cs="Arial Narrow"/>
                <w:sz w:val="22"/>
                <w:szCs w:val="22"/>
              </w:rPr>
            </w:pPr>
            <w:r>
              <w:rPr>
                <w:rFonts w:ascii="Arial Narrow" w:eastAsia="Arial Narrow" w:hAnsi="Arial Narrow" w:cs="Arial Narrow"/>
                <w:sz w:val="22"/>
                <w:szCs w:val="22"/>
              </w:rPr>
              <w:t xml:space="preserve">   Odčítanie</w:t>
            </w:r>
          </w:p>
        </w:tc>
        <w:tc>
          <w:tcPr>
            <w:tcW w:w="1062" w:type="dxa"/>
            <w:tcBorders>
              <w:top w:val="single" w:sz="4" w:space="0" w:color="000000"/>
              <w:left w:val="nil"/>
              <w:bottom w:val="single" w:sz="4" w:space="0" w:color="000000"/>
              <w:right w:val="nil"/>
            </w:tcBorders>
          </w:tcPr>
          <w:p w14:paraId="43C00657" w14:textId="77777777" w:rsidR="00B8552E" w:rsidRDefault="00B8552E">
            <w:pPr>
              <w:rPr>
                <w:rFonts w:ascii="Arial Narrow" w:eastAsia="Arial Narrow" w:hAnsi="Arial Narrow" w:cs="Arial Narrow"/>
                <w:sz w:val="22"/>
                <w:szCs w:val="22"/>
              </w:rPr>
            </w:pPr>
          </w:p>
          <w:p w14:paraId="38C00C46" w14:textId="77777777" w:rsidR="00B8552E" w:rsidRDefault="00000000">
            <w:pPr>
              <w:rPr>
                <w:rFonts w:ascii="Arial Narrow" w:eastAsia="Arial Narrow" w:hAnsi="Arial Narrow" w:cs="Arial Narrow"/>
                <w:sz w:val="22"/>
                <w:szCs w:val="22"/>
              </w:rPr>
            </w:pPr>
            <w:r>
              <w:rPr>
                <w:rFonts w:ascii="Arial Narrow" w:eastAsia="Arial Narrow" w:hAnsi="Arial Narrow" w:cs="Arial Narrow"/>
                <w:sz w:val="22"/>
                <w:szCs w:val="22"/>
              </w:rPr>
              <w:t>na late</w:t>
            </w:r>
          </w:p>
        </w:tc>
        <w:tc>
          <w:tcPr>
            <w:tcW w:w="1278" w:type="dxa"/>
            <w:tcBorders>
              <w:left w:val="nil"/>
            </w:tcBorders>
          </w:tcPr>
          <w:p w14:paraId="3AA3BD03" w14:textId="77777777" w:rsidR="00B8552E" w:rsidRDefault="00B8552E">
            <w:pPr>
              <w:rPr>
                <w:rFonts w:ascii="Arial Narrow" w:eastAsia="Arial Narrow" w:hAnsi="Arial Narrow" w:cs="Arial Narrow"/>
                <w:sz w:val="22"/>
                <w:szCs w:val="22"/>
              </w:rPr>
            </w:pPr>
          </w:p>
          <w:p w14:paraId="3696DEED" w14:textId="77777777" w:rsidR="00B8552E" w:rsidRDefault="00000000">
            <w:pPr>
              <w:rPr>
                <w:rFonts w:ascii="Arial Narrow" w:eastAsia="Arial Narrow" w:hAnsi="Arial Narrow" w:cs="Arial Narrow"/>
                <w:sz w:val="22"/>
                <w:szCs w:val="22"/>
              </w:rPr>
            </w:pPr>
            <w:r>
              <w:rPr>
                <w:rFonts w:ascii="Arial Narrow" w:eastAsia="Arial Narrow" w:hAnsi="Arial Narrow" w:cs="Arial Narrow"/>
                <w:sz w:val="22"/>
                <w:szCs w:val="22"/>
              </w:rPr>
              <w:t>l (m)</w:t>
            </w:r>
          </w:p>
        </w:tc>
        <w:tc>
          <w:tcPr>
            <w:tcW w:w="1337" w:type="dxa"/>
          </w:tcPr>
          <w:p w14:paraId="54F304D6" w14:textId="77777777" w:rsidR="00B8552E" w:rsidRDefault="00000000">
            <w:pPr>
              <w:rPr>
                <w:rFonts w:ascii="Arial Narrow" w:eastAsia="Arial Narrow" w:hAnsi="Arial Narrow" w:cs="Arial Narrow"/>
                <w:sz w:val="22"/>
                <w:szCs w:val="22"/>
              </w:rPr>
            </w:pPr>
            <w:r>
              <w:rPr>
                <w:rFonts w:ascii="Arial Narrow" w:eastAsia="Arial Narrow" w:hAnsi="Arial Narrow" w:cs="Arial Narrow"/>
                <w:color w:val="000000"/>
                <w:sz w:val="20"/>
                <w:szCs w:val="20"/>
              </w:rPr>
              <w:t>Výška prístroja (HI)</w:t>
            </w:r>
          </w:p>
        </w:tc>
        <w:tc>
          <w:tcPr>
            <w:tcW w:w="1370" w:type="dxa"/>
          </w:tcPr>
          <w:p w14:paraId="0A0D5E50" w14:textId="77777777" w:rsidR="00B8552E" w:rsidRDefault="00000000">
            <w:pPr>
              <w:rPr>
                <w:rFonts w:ascii="Arial Narrow" w:eastAsia="Arial Narrow" w:hAnsi="Arial Narrow" w:cs="Arial Narrow"/>
                <w:sz w:val="22"/>
                <w:szCs w:val="22"/>
              </w:rPr>
            </w:pPr>
            <w:r>
              <w:rPr>
                <w:rFonts w:ascii="Arial Narrow" w:eastAsia="Arial Narrow" w:hAnsi="Arial Narrow" w:cs="Arial Narrow"/>
                <w:color w:val="000000"/>
                <w:sz w:val="20"/>
                <w:szCs w:val="20"/>
              </w:rPr>
              <w:t>Výška bodu</w:t>
            </w:r>
          </w:p>
        </w:tc>
        <w:tc>
          <w:tcPr>
            <w:tcW w:w="1299" w:type="dxa"/>
            <w:tcBorders>
              <w:bottom w:val="nil"/>
            </w:tcBorders>
          </w:tcPr>
          <w:p w14:paraId="3DE7CB00" w14:textId="77777777" w:rsidR="00B8552E" w:rsidRDefault="00000000">
            <w:pPr>
              <w:rPr>
                <w:rFonts w:ascii="Arial Narrow" w:eastAsia="Arial Narrow" w:hAnsi="Arial Narrow" w:cs="Arial Narrow"/>
                <w:sz w:val="22"/>
                <w:szCs w:val="22"/>
              </w:rPr>
            </w:pPr>
            <w:r>
              <w:rPr>
                <w:rFonts w:ascii="Arial Narrow" w:eastAsia="Arial Narrow" w:hAnsi="Arial Narrow" w:cs="Arial Narrow"/>
                <w:sz w:val="21"/>
                <w:szCs w:val="21"/>
              </w:rPr>
              <w:t>Poznámky</w:t>
            </w:r>
          </w:p>
        </w:tc>
      </w:tr>
      <w:tr w:rsidR="00B8552E" w14:paraId="187A0351" w14:textId="77777777">
        <w:tc>
          <w:tcPr>
            <w:tcW w:w="1015" w:type="dxa"/>
            <w:tcBorders>
              <w:top w:val="nil"/>
              <w:left w:val="single" w:sz="4" w:space="0" w:color="000000"/>
              <w:bottom w:val="single" w:sz="4" w:space="0" w:color="000000"/>
              <w:right w:val="single" w:sz="4" w:space="0" w:color="000000"/>
            </w:tcBorders>
          </w:tcPr>
          <w:p w14:paraId="06DA2E11" w14:textId="77777777" w:rsidR="00B8552E" w:rsidRDefault="00B8552E">
            <w:pPr>
              <w:rPr>
                <w:rFonts w:ascii="Arial Narrow" w:eastAsia="Arial Narrow" w:hAnsi="Arial Narrow" w:cs="Arial Narrow"/>
                <w:sz w:val="22"/>
                <w:szCs w:val="22"/>
              </w:rPr>
            </w:pPr>
          </w:p>
        </w:tc>
        <w:tc>
          <w:tcPr>
            <w:tcW w:w="1133" w:type="dxa"/>
            <w:tcBorders>
              <w:left w:val="single" w:sz="4" w:space="0" w:color="000000"/>
            </w:tcBorders>
          </w:tcPr>
          <w:p w14:paraId="7B25FD11" w14:textId="77777777" w:rsidR="00B8552E" w:rsidRDefault="00000000">
            <w:pPr>
              <w:pBdr>
                <w:top w:val="nil"/>
                <w:left w:val="nil"/>
                <w:bottom w:val="nil"/>
                <w:right w:val="nil"/>
                <w:between w:val="nil"/>
              </w:pBdr>
              <w:rPr>
                <w:rFonts w:ascii="Arial Narrow" w:eastAsia="Arial Narrow" w:hAnsi="Arial Narrow" w:cs="Arial Narrow"/>
                <w:color w:val="000000"/>
                <w:sz w:val="21"/>
                <w:szCs w:val="21"/>
              </w:rPr>
            </w:pPr>
            <w:r>
              <w:rPr>
                <w:rFonts w:ascii="Arial Narrow" w:eastAsia="Arial Narrow" w:hAnsi="Arial Narrow" w:cs="Arial Narrow"/>
                <w:color w:val="000000"/>
                <w:sz w:val="21"/>
                <w:szCs w:val="21"/>
              </w:rPr>
              <w:t>Zámera vzad (BS)</w:t>
            </w:r>
          </w:p>
          <w:p w14:paraId="7B6A7AE9" w14:textId="77777777" w:rsidR="00B8552E" w:rsidRDefault="00B8552E">
            <w:pPr>
              <w:rPr>
                <w:rFonts w:ascii="Arial Narrow" w:eastAsia="Arial Narrow" w:hAnsi="Arial Narrow" w:cs="Arial Narrow"/>
                <w:sz w:val="22"/>
                <w:szCs w:val="22"/>
              </w:rPr>
            </w:pPr>
          </w:p>
        </w:tc>
        <w:tc>
          <w:tcPr>
            <w:tcW w:w="1062" w:type="dxa"/>
            <w:tcBorders>
              <w:top w:val="single" w:sz="4" w:space="0" w:color="000000"/>
            </w:tcBorders>
          </w:tcPr>
          <w:p w14:paraId="3EFA3667" w14:textId="77777777" w:rsidR="00B8552E" w:rsidRDefault="00000000">
            <w:pPr>
              <w:rPr>
                <w:rFonts w:ascii="Arial Narrow" w:eastAsia="Arial Narrow" w:hAnsi="Arial Narrow" w:cs="Arial Narrow"/>
                <w:sz w:val="22"/>
                <w:szCs w:val="22"/>
              </w:rPr>
            </w:pPr>
            <w:r>
              <w:rPr>
                <w:rFonts w:ascii="Arial Narrow" w:eastAsia="Arial Narrow" w:hAnsi="Arial Narrow" w:cs="Arial Narrow"/>
                <w:color w:val="000000"/>
                <w:sz w:val="20"/>
                <w:szCs w:val="20"/>
              </w:rPr>
              <w:t>Zámera vpred (FS)</w:t>
            </w:r>
          </w:p>
        </w:tc>
        <w:tc>
          <w:tcPr>
            <w:tcW w:w="1278" w:type="dxa"/>
          </w:tcPr>
          <w:p w14:paraId="2005EDB4" w14:textId="77777777" w:rsidR="00B8552E" w:rsidRDefault="00000000">
            <w:pPr>
              <w:rPr>
                <w:rFonts w:ascii="Arial Narrow" w:eastAsia="Arial Narrow" w:hAnsi="Arial Narrow" w:cs="Arial Narrow"/>
                <w:sz w:val="22"/>
                <w:szCs w:val="22"/>
              </w:rPr>
            </w:pPr>
            <w:r>
              <w:rPr>
                <w:rFonts w:ascii="Arial Narrow" w:eastAsia="Arial Narrow" w:hAnsi="Arial Narrow" w:cs="Arial Narrow"/>
                <w:color w:val="000000"/>
                <w:sz w:val="21"/>
                <w:szCs w:val="21"/>
              </w:rPr>
              <w:t>Medzizámera (IS)</w:t>
            </w:r>
          </w:p>
        </w:tc>
        <w:tc>
          <w:tcPr>
            <w:tcW w:w="1337" w:type="dxa"/>
          </w:tcPr>
          <w:p w14:paraId="1E7CD587" w14:textId="77777777" w:rsidR="00B8552E" w:rsidRDefault="00000000">
            <w:pPr>
              <w:rPr>
                <w:rFonts w:ascii="Arial Narrow" w:eastAsia="Arial Narrow" w:hAnsi="Arial Narrow" w:cs="Arial Narrow"/>
                <w:sz w:val="22"/>
                <w:szCs w:val="22"/>
              </w:rPr>
            </w:pPr>
            <w:r>
              <w:rPr>
                <w:rFonts w:ascii="Arial Narrow" w:eastAsia="Arial Narrow" w:hAnsi="Arial Narrow" w:cs="Arial Narrow"/>
                <w:sz w:val="22"/>
                <w:szCs w:val="22"/>
              </w:rPr>
              <w:t>Hp (m n. m.)</w:t>
            </w:r>
          </w:p>
        </w:tc>
        <w:tc>
          <w:tcPr>
            <w:tcW w:w="1370" w:type="dxa"/>
            <w:tcBorders>
              <w:right w:val="single" w:sz="4" w:space="0" w:color="000000"/>
            </w:tcBorders>
          </w:tcPr>
          <w:p w14:paraId="36186C4B" w14:textId="77777777" w:rsidR="00B8552E" w:rsidRDefault="00000000">
            <w:pPr>
              <w:rPr>
                <w:rFonts w:ascii="Arial Narrow" w:eastAsia="Arial Narrow" w:hAnsi="Arial Narrow" w:cs="Arial Narrow"/>
                <w:sz w:val="22"/>
                <w:szCs w:val="22"/>
              </w:rPr>
            </w:pPr>
            <w:r>
              <w:rPr>
                <w:rFonts w:ascii="Arial Narrow" w:eastAsia="Arial Narrow" w:hAnsi="Arial Narrow" w:cs="Arial Narrow"/>
                <w:sz w:val="22"/>
                <w:szCs w:val="22"/>
              </w:rPr>
              <w:t>Hx (m n. m.)</w:t>
            </w:r>
          </w:p>
        </w:tc>
        <w:tc>
          <w:tcPr>
            <w:tcW w:w="1299" w:type="dxa"/>
            <w:tcBorders>
              <w:top w:val="nil"/>
              <w:left w:val="single" w:sz="4" w:space="0" w:color="000000"/>
              <w:bottom w:val="single" w:sz="4" w:space="0" w:color="000000"/>
              <w:right w:val="single" w:sz="4" w:space="0" w:color="000000"/>
            </w:tcBorders>
          </w:tcPr>
          <w:p w14:paraId="61FF4153" w14:textId="77777777" w:rsidR="00B8552E" w:rsidRDefault="00B8552E">
            <w:pPr>
              <w:rPr>
                <w:rFonts w:ascii="Arial Narrow" w:eastAsia="Arial Narrow" w:hAnsi="Arial Narrow" w:cs="Arial Narrow"/>
                <w:sz w:val="22"/>
                <w:szCs w:val="22"/>
              </w:rPr>
            </w:pPr>
          </w:p>
        </w:tc>
      </w:tr>
      <w:tr w:rsidR="00B8552E" w14:paraId="3717899E" w14:textId="77777777">
        <w:tc>
          <w:tcPr>
            <w:tcW w:w="1015" w:type="dxa"/>
            <w:tcBorders>
              <w:top w:val="single" w:sz="4" w:space="0" w:color="000000"/>
            </w:tcBorders>
          </w:tcPr>
          <w:p w14:paraId="1BDDFF10" w14:textId="77777777" w:rsidR="00B8552E" w:rsidRDefault="00000000">
            <w:pPr>
              <w:rPr>
                <w:color w:val="FFFFFF"/>
                <w:sz w:val="22"/>
                <w:szCs w:val="22"/>
              </w:rPr>
            </w:pPr>
            <w:r>
              <w:rPr>
                <w:color w:val="FFFFFF"/>
                <w:sz w:val="22"/>
                <w:szCs w:val="22"/>
              </w:rPr>
              <w:t>C</w:t>
            </w:r>
          </w:p>
        </w:tc>
        <w:tc>
          <w:tcPr>
            <w:tcW w:w="1133" w:type="dxa"/>
          </w:tcPr>
          <w:p w14:paraId="2E8ECAFA" w14:textId="77777777" w:rsidR="00B8552E" w:rsidRDefault="00B8552E">
            <w:pPr>
              <w:rPr>
                <w:sz w:val="22"/>
                <w:szCs w:val="22"/>
              </w:rPr>
            </w:pPr>
          </w:p>
        </w:tc>
        <w:tc>
          <w:tcPr>
            <w:tcW w:w="1062" w:type="dxa"/>
          </w:tcPr>
          <w:p w14:paraId="370D9B35" w14:textId="77777777" w:rsidR="00B8552E" w:rsidRDefault="00B8552E">
            <w:pPr>
              <w:rPr>
                <w:sz w:val="22"/>
                <w:szCs w:val="22"/>
              </w:rPr>
            </w:pPr>
          </w:p>
        </w:tc>
        <w:tc>
          <w:tcPr>
            <w:tcW w:w="1278" w:type="dxa"/>
          </w:tcPr>
          <w:p w14:paraId="2008178C" w14:textId="77777777" w:rsidR="00B8552E" w:rsidRDefault="00B8552E">
            <w:pPr>
              <w:rPr>
                <w:sz w:val="22"/>
                <w:szCs w:val="22"/>
              </w:rPr>
            </w:pPr>
          </w:p>
        </w:tc>
        <w:tc>
          <w:tcPr>
            <w:tcW w:w="1337" w:type="dxa"/>
          </w:tcPr>
          <w:p w14:paraId="717C20C9" w14:textId="77777777" w:rsidR="00B8552E" w:rsidRDefault="00B8552E">
            <w:pPr>
              <w:rPr>
                <w:sz w:val="22"/>
                <w:szCs w:val="22"/>
              </w:rPr>
            </w:pPr>
          </w:p>
        </w:tc>
        <w:tc>
          <w:tcPr>
            <w:tcW w:w="1370" w:type="dxa"/>
          </w:tcPr>
          <w:p w14:paraId="4202B16F" w14:textId="77777777" w:rsidR="00B8552E" w:rsidRDefault="00B8552E">
            <w:pPr>
              <w:rPr>
                <w:sz w:val="22"/>
                <w:szCs w:val="22"/>
              </w:rPr>
            </w:pPr>
          </w:p>
        </w:tc>
        <w:tc>
          <w:tcPr>
            <w:tcW w:w="1299" w:type="dxa"/>
            <w:tcBorders>
              <w:top w:val="single" w:sz="4" w:space="0" w:color="000000"/>
            </w:tcBorders>
          </w:tcPr>
          <w:p w14:paraId="7C5DD73F" w14:textId="77777777" w:rsidR="00B8552E" w:rsidRDefault="00B8552E">
            <w:pPr>
              <w:rPr>
                <w:sz w:val="22"/>
                <w:szCs w:val="22"/>
              </w:rPr>
            </w:pPr>
          </w:p>
        </w:tc>
      </w:tr>
      <w:tr w:rsidR="00B8552E" w14:paraId="39591174" w14:textId="77777777">
        <w:tc>
          <w:tcPr>
            <w:tcW w:w="1015" w:type="dxa"/>
          </w:tcPr>
          <w:p w14:paraId="1D07444C" w14:textId="77777777" w:rsidR="00B8552E" w:rsidRDefault="00000000">
            <w:pPr>
              <w:rPr>
                <w:color w:val="FFFFFF"/>
                <w:sz w:val="22"/>
                <w:szCs w:val="22"/>
              </w:rPr>
            </w:pPr>
            <w:r>
              <w:rPr>
                <w:color w:val="FFFFFF"/>
                <w:sz w:val="22"/>
                <w:szCs w:val="22"/>
              </w:rPr>
              <w:t>1</w:t>
            </w:r>
          </w:p>
        </w:tc>
        <w:tc>
          <w:tcPr>
            <w:tcW w:w="1133" w:type="dxa"/>
          </w:tcPr>
          <w:p w14:paraId="3AD3DF8B" w14:textId="77777777" w:rsidR="00B8552E" w:rsidRDefault="00B8552E">
            <w:pPr>
              <w:rPr>
                <w:sz w:val="22"/>
                <w:szCs w:val="22"/>
              </w:rPr>
            </w:pPr>
          </w:p>
        </w:tc>
        <w:tc>
          <w:tcPr>
            <w:tcW w:w="1062" w:type="dxa"/>
          </w:tcPr>
          <w:p w14:paraId="6D33995B" w14:textId="77777777" w:rsidR="00B8552E" w:rsidRDefault="00B8552E">
            <w:pPr>
              <w:rPr>
                <w:sz w:val="22"/>
                <w:szCs w:val="22"/>
              </w:rPr>
            </w:pPr>
          </w:p>
        </w:tc>
        <w:tc>
          <w:tcPr>
            <w:tcW w:w="1278" w:type="dxa"/>
          </w:tcPr>
          <w:p w14:paraId="6F8F2B4C" w14:textId="77777777" w:rsidR="00B8552E" w:rsidRDefault="00B8552E">
            <w:pPr>
              <w:rPr>
                <w:sz w:val="22"/>
                <w:szCs w:val="22"/>
              </w:rPr>
            </w:pPr>
          </w:p>
        </w:tc>
        <w:tc>
          <w:tcPr>
            <w:tcW w:w="1337" w:type="dxa"/>
          </w:tcPr>
          <w:p w14:paraId="627CEA62" w14:textId="77777777" w:rsidR="00B8552E" w:rsidRDefault="00B8552E">
            <w:pPr>
              <w:rPr>
                <w:sz w:val="22"/>
                <w:szCs w:val="22"/>
              </w:rPr>
            </w:pPr>
          </w:p>
        </w:tc>
        <w:tc>
          <w:tcPr>
            <w:tcW w:w="1370" w:type="dxa"/>
          </w:tcPr>
          <w:p w14:paraId="6D38A178" w14:textId="77777777" w:rsidR="00B8552E" w:rsidRDefault="00B8552E">
            <w:pPr>
              <w:rPr>
                <w:sz w:val="22"/>
                <w:szCs w:val="22"/>
              </w:rPr>
            </w:pPr>
          </w:p>
        </w:tc>
        <w:tc>
          <w:tcPr>
            <w:tcW w:w="1299" w:type="dxa"/>
          </w:tcPr>
          <w:p w14:paraId="309759B4" w14:textId="77777777" w:rsidR="00B8552E" w:rsidRDefault="00B8552E">
            <w:pPr>
              <w:rPr>
                <w:sz w:val="22"/>
                <w:szCs w:val="22"/>
              </w:rPr>
            </w:pPr>
          </w:p>
        </w:tc>
      </w:tr>
      <w:tr w:rsidR="00B8552E" w14:paraId="6C40F6FD" w14:textId="77777777">
        <w:tc>
          <w:tcPr>
            <w:tcW w:w="1015" w:type="dxa"/>
          </w:tcPr>
          <w:p w14:paraId="28FF586C" w14:textId="77777777" w:rsidR="00B8552E" w:rsidRDefault="00B8552E">
            <w:pPr>
              <w:rPr>
                <w:color w:val="FFFFFF"/>
                <w:sz w:val="22"/>
                <w:szCs w:val="22"/>
              </w:rPr>
            </w:pPr>
          </w:p>
        </w:tc>
        <w:tc>
          <w:tcPr>
            <w:tcW w:w="1133" w:type="dxa"/>
          </w:tcPr>
          <w:p w14:paraId="66EFF36F" w14:textId="77777777" w:rsidR="00B8552E" w:rsidRDefault="00B8552E">
            <w:pPr>
              <w:rPr>
                <w:sz w:val="22"/>
                <w:szCs w:val="22"/>
              </w:rPr>
            </w:pPr>
          </w:p>
        </w:tc>
        <w:tc>
          <w:tcPr>
            <w:tcW w:w="1062" w:type="dxa"/>
          </w:tcPr>
          <w:p w14:paraId="1E5ADF1D" w14:textId="77777777" w:rsidR="00B8552E" w:rsidRDefault="00B8552E">
            <w:pPr>
              <w:rPr>
                <w:sz w:val="22"/>
                <w:szCs w:val="22"/>
              </w:rPr>
            </w:pPr>
          </w:p>
        </w:tc>
        <w:tc>
          <w:tcPr>
            <w:tcW w:w="1278" w:type="dxa"/>
          </w:tcPr>
          <w:p w14:paraId="1F2E23B2" w14:textId="77777777" w:rsidR="00B8552E" w:rsidRDefault="00B8552E">
            <w:pPr>
              <w:rPr>
                <w:sz w:val="22"/>
                <w:szCs w:val="22"/>
              </w:rPr>
            </w:pPr>
          </w:p>
        </w:tc>
        <w:tc>
          <w:tcPr>
            <w:tcW w:w="1337" w:type="dxa"/>
          </w:tcPr>
          <w:p w14:paraId="481C1411" w14:textId="77777777" w:rsidR="00B8552E" w:rsidRDefault="00B8552E">
            <w:pPr>
              <w:rPr>
                <w:sz w:val="22"/>
                <w:szCs w:val="22"/>
              </w:rPr>
            </w:pPr>
          </w:p>
        </w:tc>
        <w:tc>
          <w:tcPr>
            <w:tcW w:w="1370" w:type="dxa"/>
          </w:tcPr>
          <w:p w14:paraId="783AB70D" w14:textId="77777777" w:rsidR="00B8552E" w:rsidRDefault="00B8552E">
            <w:pPr>
              <w:rPr>
                <w:sz w:val="22"/>
                <w:szCs w:val="22"/>
              </w:rPr>
            </w:pPr>
          </w:p>
        </w:tc>
        <w:tc>
          <w:tcPr>
            <w:tcW w:w="1299" w:type="dxa"/>
          </w:tcPr>
          <w:p w14:paraId="7F8D569E" w14:textId="77777777" w:rsidR="00B8552E" w:rsidRDefault="00B8552E">
            <w:pPr>
              <w:rPr>
                <w:sz w:val="22"/>
                <w:szCs w:val="22"/>
              </w:rPr>
            </w:pPr>
          </w:p>
        </w:tc>
      </w:tr>
      <w:tr w:rsidR="00B8552E" w14:paraId="18CC0EE7" w14:textId="77777777">
        <w:tc>
          <w:tcPr>
            <w:tcW w:w="1015" w:type="dxa"/>
          </w:tcPr>
          <w:p w14:paraId="1350310A" w14:textId="77777777" w:rsidR="00B8552E" w:rsidRDefault="00B8552E">
            <w:pPr>
              <w:rPr>
                <w:sz w:val="22"/>
                <w:szCs w:val="22"/>
              </w:rPr>
            </w:pPr>
          </w:p>
        </w:tc>
        <w:tc>
          <w:tcPr>
            <w:tcW w:w="1133" w:type="dxa"/>
          </w:tcPr>
          <w:p w14:paraId="0675FA1E" w14:textId="77777777" w:rsidR="00B8552E" w:rsidRDefault="00B8552E">
            <w:pPr>
              <w:rPr>
                <w:sz w:val="22"/>
                <w:szCs w:val="22"/>
              </w:rPr>
            </w:pPr>
          </w:p>
        </w:tc>
        <w:tc>
          <w:tcPr>
            <w:tcW w:w="1062" w:type="dxa"/>
          </w:tcPr>
          <w:p w14:paraId="77090E30" w14:textId="77777777" w:rsidR="00B8552E" w:rsidRDefault="00B8552E">
            <w:pPr>
              <w:rPr>
                <w:sz w:val="22"/>
                <w:szCs w:val="22"/>
              </w:rPr>
            </w:pPr>
          </w:p>
        </w:tc>
        <w:tc>
          <w:tcPr>
            <w:tcW w:w="1278" w:type="dxa"/>
          </w:tcPr>
          <w:p w14:paraId="3172379B" w14:textId="77777777" w:rsidR="00B8552E" w:rsidRDefault="00B8552E">
            <w:pPr>
              <w:rPr>
                <w:sz w:val="22"/>
                <w:szCs w:val="22"/>
              </w:rPr>
            </w:pPr>
          </w:p>
        </w:tc>
        <w:tc>
          <w:tcPr>
            <w:tcW w:w="1337" w:type="dxa"/>
          </w:tcPr>
          <w:p w14:paraId="05CC0C01" w14:textId="77777777" w:rsidR="00B8552E" w:rsidRDefault="00B8552E">
            <w:pPr>
              <w:rPr>
                <w:sz w:val="22"/>
                <w:szCs w:val="22"/>
              </w:rPr>
            </w:pPr>
          </w:p>
        </w:tc>
        <w:tc>
          <w:tcPr>
            <w:tcW w:w="1370" w:type="dxa"/>
          </w:tcPr>
          <w:p w14:paraId="7FF53BE8" w14:textId="77777777" w:rsidR="00B8552E" w:rsidRDefault="00B8552E">
            <w:pPr>
              <w:rPr>
                <w:sz w:val="22"/>
                <w:szCs w:val="22"/>
              </w:rPr>
            </w:pPr>
          </w:p>
        </w:tc>
        <w:tc>
          <w:tcPr>
            <w:tcW w:w="1299" w:type="dxa"/>
          </w:tcPr>
          <w:p w14:paraId="7E08204C" w14:textId="77777777" w:rsidR="00B8552E" w:rsidRDefault="00B8552E">
            <w:pPr>
              <w:rPr>
                <w:sz w:val="22"/>
                <w:szCs w:val="22"/>
              </w:rPr>
            </w:pPr>
          </w:p>
        </w:tc>
      </w:tr>
      <w:tr w:rsidR="00B8552E" w14:paraId="0DA5313E" w14:textId="77777777">
        <w:tc>
          <w:tcPr>
            <w:tcW w:w="1015" w:type="dxa"/>
          </w:tcPr>
          <w:p w14:paraId="6764812B" w14:textId="77777777" w:rsidR="00B8552E" w:rsidRDefault="00B8552E">
            <w:pPr>
              <w:rPr>
                <w:sz w:val="22"/>
                <w:szCs w:val="22"/>
              </w:rPr>
            </w:pPr>
          </w:p>
        </w:tc>
        <w:tc>
          <w:tcPr>
            <w:tcW w:w="1133" w:type="dxa"/>
          </w:tcPr>
          <w:p w14:paraId="15BC32E1" w14:textId="77777777" w:rsidR="00B8552E" w:rsidRDefault="00B8552E">
            <w:pPr>
              <w:rPr>
                <w:sz w:val="22"/>
                <w:szCs w:val="22"/>
              </w:rPr>
            </w:pPr>
          </w:p>
        </w:tc>
        <w:tc>
          <w:tcPr>
            <w:tcW w:w="1062" w:type="dxa"/>
          </w:tcPr>
          <w:p w14:paraId="6FF8968F" w14:textId="77777777" w:rsidR="00B8552E" w:rsidRDefault="00B8552E">
            <w:pPr>
              <w:rPr>
                <w:sz w:val="22"/>
                <w:szCs w:val="22"/>
              </w:rPr>
            </w:pPr>
          </w:p>
        </w:tc>
        <w:tc>
          <w:tcPr>
            <w:tcW w:w="1278" w:type="dxa"/>
          </w:tcPr>
          <w:p w14:paraId="2EB4EE53" w14:textId="77777777" w:rsidR="00B8552E" w:rsidRDefault="00B8552E">
            <w:pPr>
              <w:rPr>
                <w:sz w:val="22"/>
                <w:szCs w:val="22"/>
              </w:rPr>
            </w:pPr>
          </w:p>
        </w:tc>
        <w:tc>
          <w:tcPr>
            <w:tcW w:w="1337" w:type="dxa"/>
          </w:tcPr>
          <w:p w14:paraId="6E27C216" w14:textId="77777777" w:rsidR="00B8552E" w:rsidRDefault="00B8552E">
            <w:pPr>
              <w:rPr>
                <w:sz w:val="22"/>
                <w:szCs w:val="22"/>
              </w:rPr>
            </w:pPr>
          </w:p>
        </w:tc>
        <w:tc>
          <w:tcPr>
            <w:tcW w:w="1370" w:type="dxa"/>
          </w:tcPr>
          <w:p w14:paraId="064DC154" w14:textId="77777777" w:rsidR="00B8552E" w:rsidRDefault="00B8552E">
            <w:pPr>
              <w:rPr>
                <w:sz w:val="22"/>
                <w:szCs w:val="22"/>
              </w:rPr>
            </w:pPr>
          </w:p>
        </w:tc>
        <w:tc>
          <w:tcPr>
            <w:tcW w:w="1299" w:type="dxa"/>
          </w:tcPr>
          <w:p w14:paraId="6FFE663D" w14:textId="77777777" w:rsidR="00B8552E" w:rsidRDefault="00B8552E">
            <w:pPr>
              <w:rPr>
                <w:sz w:val="22"/>
                <w:szCs w:val="22"/>
              </w:rPr>
            </w:pPr>
          </w:p>
        </w:tc>
      </w:tr>
      <w:tr w:rsidR="00B8552E" w14:paraId="43F24950" w14:textId="77777777">
        <w:tc>
          <w:tcPr>
            <w:tcW w:w="1015" w:type="dxa"/>
          </w:tcPr>
          <w:p w14:paraId="155ECD66" w14:textId="77777777" w:rsidR="00B8552E" w:rsidRDefault="00B8552E">
            <w:pPr>
              <w:rPr>
                <w:sz w:val="22"/>
                <w:szCs w:val="22"/>
              </w:rPr>
            </w:pPr>
          </w:p>
        </w:tc>
        <w:tc>
          <w:tcPr>
            <w:tcW w:w="1133" w:type="dxa"/>
          </w:tcPr>
          <w:p w14:paraId="70FA8C88" w14:textId="77777777" w:rsidR="00B8552E" w:rsidRDefault="00B8552E">
            <w:pPr>
              <w:rPr>
                <w:sz w:val="22"/>
                <w:szCs w:val="22"/>
              </w:rPr>
            </w:pPr>
          </w:p>
        </w:tc>
        <w:tc>
          <w:tcPr>
            <w:tcW w:w="1062" w:type="dxa"/>
          </w:tcPr>
          <w:p w14:paraId="56EE2C60" w14:textId="77777777" w:rsidR="00B8552E" w:rsidRDefault="00B8552E">
            <w:pPr>
              <w:rPr>
                <w:sz w:val="22"/>
                <w:szCs w:val="22"/>
              </w:rPr>
            </w:pPr>
          </w:p>
        </w:tc>
        <w:tc>
          <w:tcPr>
            <w:tcW w:w="1278" w:type="dxa"/>
          </w:tcPr>
          <w:p w14:paraId="0A29392B" w14:textId="77777777" w:rsidR="00B8552E" w:rsidRDefault="00B8552E">
            <w:pPr>
              <w:rPr>
                <w:sz w:val="22"/>
                <w:szCs w:val="22"/>
              </w:rPr>
            </w:pPr>
          </w:p>
        </w:tc>
        <w:tc>
          <w:tcPr>
            <w:tcW w:w="1337" w:type="dxa"/>
          </w:tcPr>
          <w:p w14:paraId="6A82D560" w14:textId="77777777" w:rsidR="00B8552E" w:rsidRDefault="00B8552E">
            <w:pPr>
              <w:rPr>
                <w:sz w:val="22"/>
                <w:szCs w:val="22"/>
              </w:rPr>
            </w:pPr>
          </w:p>
        </w:tc>
        <w:tc>
          <w:tcPr>
            <w:tcW w:w="1370" w:type="dxa"/>
          </w:tcPr>
          <w:p w14:paraId="3840AAE7" w14:textId="77777777" w:rsidR="00B8552E" w:rsidRDefault="00B8552E">
            <w:pPr>
              <w:rPr>
                <w:sz w:val="22"/>
                <w:szCs w:val="22"/>
              </w:rPr>
            </w:pPr>
          </w:p>
        </w:tc>
        <w:tc>
          <w:tcPr>
            <w:tcW w:w="1299" w:type="dxa"/>
          </w:tcPr>
          <w:p w14:paraId="23E93065" w14:textId="77777777" w:rsidR="00B8552E" w:rsidRDefault="00B8552E">
            <w:pPr>
              <w:rPr>
                <w:sz w:val="22"/>
                <w:szCs w:val="22"/>
              </w:rPr>
            </w:pPr>
          </w:p>
        </w:tc>
      </w:tr>
    </w:tbl>
    <w:p w14:paraId="40F36BDD" w14:textId="77777777" w:rsidR="00B8552E" w:rsidRDefault="00B8552E">
      <w:pPr>
        <w:rPr>
          <w:rFonts w:ascii="Arial Narrow" w:eastAsia="Arial Narrow" w:hAnsi="Arial Narrow" w:cs="Arial Narrow"/>
          <w:color w:val="000000"/>
        </w:rPr>
      </w:pPr>
    </w:p>
    <w:p w14:paraId="557DC30B" w14:textId="77777777" w:rsidR="00B8552E" w:rsidRDefault="00B8552E">
      <w:pPr>
        <w:rPr>
          <w:rFonts w:ascii="Arial Narrow" w:eastAsia="Arial Narrow" w:hAnsi="Arial Narrow" w:cs="Arial Narrow"/>
          <w:color w:val="000000"/>
        </w:rPr>
      </w:pPr>
    </w:p>
    <w:p w14:paraId="54B05AF5" w14:textId="77777777" w:rsidR="00B8552E" w:rsidRDefault="00000000">
      <w:pPr>
        <w:rPr>
          <w:rFonts w:ascii="Arial Narrow" w:eastAsia="Arial Narrow" w:hAnsi="Arial Narrow" w:cs="Arial Narrow"/>
          <w:color w:val="000000"/>
        </w:rPr>
      </w:pPr>
      <w:r>
        <w:rPr>
          <w:noProof/>
        </w:rPr>
        <w:lastRenderedPageBreak/>
        <w:drawing>
          <wp:anchor distT="0" distB="0" distL="114300" distR="114300" simplePos="0" relativeHeight="251661312" behindDoc="0" locked="0" layoutInCell="1" hidden="0" allowOverlap="1" wp14:anchorId="1743FEA6" wp14:editId="268CDDAE">
            <wp:simplePos x="0" y="0"/>
            <wp:positionH relativeFrom="column">
              <wp:posOffset>-218324</wp:posOffset>
            </wp:positionH>
            <wp:positionV relativeFrom="paragraph">
              <wp:posOffset>169962</wp:posOffset>
            </wp:positionV>
            <wp:extent cx="1798320" cy="2226310"/>
            <wp:effectExtent l="0" t="0" r="0" b="0"/>
            <wp:wrapSquare wrapText="bothSides" distT="0" distB="0" distL="114300" distR="114300"/>
            <wp:docPr id="3" name="image7.jpg" descr="Obrázok, na ktorom je exteriér, ošatenie, obuv, strom&#10;&#10;Obsah vygenerovaný umelou inteligenciou môže byť nesprávny."/>
            <wp:cNvGraphicFramePr/>
            <a:graphic xmlns:a="http://schemas.openxmlformats.org/drawingml/2006/main">
              <a:graphicData uri="http://schemas.openxmlformats.org/drawingml/2006/picture">
                <pic:pic xmlns:pic="http://schemas.openxmlformats.org/drawingml/2006/picture">
                  <pic:nvPicPr>
                    <pic:cNvPr id="0" name="image7.jpg" descr="Obrázok, na ktorom je exteriér, ošatenie, obuv, strom&#10;&#10;Obsah vygenerovaný umelou inteligenciou môže byť nesprávny."/>
                    <pic:cNvPicPr preferRelativeResize="0"/>
                  </pic:nvPicPr>
                  <pic:blipFill>
                    <a:blip r:embed="rId22"/>
                    <a:srcRect/>
                    <a:stretch>
                      <a:fillRect/>
                    </a:stretch>
                  </pic:blipFill>
                  <pic:spPr>
                    <a:xfrm>
                      <a:off x="0" y="0"/>
                      <a:ext cx="1798320" cy="2226310"/>
                    </a:xfrm>
                    <a:prstGeom prst="rect">
                      <a:avLst/>
                    </a:prstGeom>
                    <a:ln/>
                  </pic:spPr>
                </pic:pic>
              </a:graphicData>
            </a:graphic>
          </wp:anchor>
        </w:drawing>
      </w:r>
    </w:p>
    <w:p w14:paraId="0C9E3A4E" w14:textId="77777777" w:rsidR="00B8552E" w:rsidRDefault="00000000">
      <w:pPr>
        <w:rPr>
          <w:rFonts w:ascii="Arial Narrow" w:eastAsia="Arial Narrow" w:hAnsi="Arial Narrow" w:cs="Arial Narrow"/>
          <w:color w:val="000000"/>
        </w:rPr>
      </w:pPr>
      <w:r>
        <w:rPr>
          <w:rFonts w:ascii="Arial Narrow" w:eastAsia="Arial Narrow" w:hAnsi="Arial Narrow" w:cs="Arial Narrow"/>
          <w:noProof/>
          <w:color w:val="000000"/>
        </w:rPr>
        <w:drawing>
          <wp:inline distT="0" distB="0" distL="0" distR="0" wp14:anchorId="0521189B" wp14:editId="61B9B538">
            <wp:extent cx="1761454" cy="2341658"/>
            <wp:effectExtent l="0" t="0" r="0" b="0"/>
            <wp:docPr id="13" name="image11.jpg" descr="Obrázok, na ktorom je exteriér, tráva, strom, pole&#10;&#10;Obsah vygenerovaný umelou inteligenciou môže byť nesprávny."/>
            <wp:cNvGraphicFramePr/>
            <a:graphic xmlns:a="http://schemas.openxmlformats.org/drawingml/2006/main">
              <a:graphicData uri="http://schemas.openxmlformats.org/drawingml/2006/picture">
                <pic:pic xmlns:pic="http://schemas.openxmlformats.org/drawingml/2006/picture">
                  <pic:nvPicPr>
                    <pic:cNvPr id="0" name="image11.jpg" descr="Obrázok, na ktorom je exteriér, tráva, strom, pole&#10;&#10;Obsah vygenerovaný umelou inteligenciou môže byť nesprávny."/>
                    <pic:cNvPicPr preferRelativeResize="0"/>
                  </pic:nvPicPr>
                  <pic:blipFill>
                    <a:blip r:embed="rId23"/>
                    <a:srcRect/>
                    <a:stretch>
                      <a:fillRect/>
                    </a:stretch>
                  </pic:blipFill>
                  <pic:spPr>
                    <a:xfrm>
                      <a:off x="0" y="0"/>
                      <a:ext cx="1761454" cy="2341658"/>
                    </a:xfrm>
                    <a:prstGeom prst="rect">
                      <a:avLst/>
                    </a:prstGeom>
                    <a:ln/>
                  </pic:spPr>
                </pic:pic>
              </a:graphicData>
            </a:graphic>
          </wp:inline>
        </w:drawing>
      </w:r>
    </w:p>
    <w:p w14:paraId="2D2F78E3" w14:textId="77777777" w:rsidR="00B8552E" w:rsidRDefault="00B8552E">
      <w:pPr>
        <w:rPr>
          <w:rFonts w:ascii="Arial Narrow" w:eastAsia="Arial Narrow" w:hAnsi="Arial Narrow" w:cs="Arial Narrow"/>
          <w:color w:val="000000"/>
        </w:rPr>
      </w:pPr>
    </w:p>
    <w:p w14:paraId="113D58EF" w14:textId="77777777" w:rsidR="00B8552E" w:rsidRDefault="00000000">
      <w:pPr>
        <w:numPr>
          <w:ilvl w:val="0"/>
          <w:numId w:val="10"/>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Vyplňte tento pracovný list.</w:t>
      </w:r>
    </w:p>
    <w:p w14:paraId="798992B3" w14:textId="77777777" w:rsidR="00B8552E" w:rsidRDefault="00000000">
      <w:pPr>
        <w:numPr>
          <w:ilvl w:val="0"/>
          <w:numId w:val="10"/>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Vyhotovte výkres plošnej nivelácie v programe CAD v mierke 1:50 a vo formáte výkresu A3.</w:t>
      </w:r>
    </w:p>
    <w:p w14:paraId="2DCDE0FA" w14:textId="77777777" w:rsidR="00B8552E" w:rsidRDefault="00000000">
      <w:pPr>
        <w:numPr>
          <w:ilvl w:val="0"/>
          <w:numId w:val="10"/>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Na základe výkresu plošnej nivelácie vytvorte vrstevnicový plán meraného územia pomocou interpolácie.</w:t>
      </w:r>
    </w:p>
    <w:p w14:paraId="4E3CABB7" w14:textId="77777777" w:rsidR="00B8552E" w:rsidRDefault="00B8552E">
      <w:pPr>
        <w:rPr>
          <w:rFonts w:ascii="Arial Narrow" w:eastAsia="Arial Narrow" w:hAnsi="Arial Narrow" w:cs="Arial Narrow"/>
          <w:color w:val="000000"/>
        </w:rPr>
      </w:pPr>
    </w:p>
    <w:p w14:paraId="08945D9B" w14:textId="77777777" w:rsidR="00B8552E" w:rsidRDefault="00B8552E">
      <w:pPr>
        <w:rPr>
          <w:rFonts w:ascii="Arial Narrow" w:eastAsia="Arial Narrow" w:hAnsi="Arial Narrow" w:cs="Arial Narrow"/>
          <w:color w:val="000000"/>
        </w:rPr>
      </w:pPr>
    </w:p>
    <w:p w14:paraId="3ED7B9C8" w14:textId="77777777" w:rsidR="00B8552E" w:rsidRDefault="00000000">
      <w:pPr>
        <w:rPr>
          <w:rFonts w:ascii="Arial Narrow" w:eastAsia="Arial Narrow" w:hAnsi="Arial Narrow" w:cs="Arial Narrow"/>
          <w:color w:val="000000"/>
          <w:u w:val="single"/>
        </w:rPr>
      </w:pPr>
      <w:r>
        <w:rPr>
          <w:rFonts w:ascii="Arial Narrow" w:eastAsia="Arial Narrow" w:hAnsi="Arial Narrow" w:cs="Arial Narrow"/>
          <w:color w:val="000000"/>
          <w:u w:val="single"/>
        </w:rPr>
        <w:t>Meračský náčrt: - vzor</w:t>
      </w:r>
    </w:p>
    <w:p w14:paraId="74FF0984" w14:textId="77777777" w:rsidR="00B8552E" w:rsidRDefault="00000000">
      <w:pPr>
        <w:pStyle w:val="Nadpis2"/>
        <w:spacing w:before="0" w:after="0"/>
        <w:rPr>
          <w:b/>
          <w:bCs/>
          <w:color w:val="C8102E"/>
          <w:sz w:val="28"/>
          <w:szCs w:val="28"/>
        </w:rPr>
      </w:pPr>
      <w:r>
        <w:rPr>
          <w:rFonts w:ascii="Arial Narrow" w:eastAsia="Arial Narrow" w:hAnsi="Arial Narrow" w:cs="Arial Narrow"/>
          <w:noProof/>
          <w:color w:val="FF0000"/>
        </w:rPr>
        <w:drawing>
          <wp:inline distT="0" distB="0" distL="0" distR="0" wp14:anchorId="2C6A070D" wp14:editId="7A9D522A">
            <wp:extent cx="2291894" cy="2174119"/>
            <wp:effectExtent l="0" t="0" r="0" b="0"/>
            <wp:docPr id="1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2291894" cy="2174119"/>
                    </a:xfrm>
                    <a:prstGeom prst="rect">
                      <a:avLst/>
                    </a:prstGeom>
                    <a:ln/>
                  </pic:spPr>
                </pic:pic>
              </a:graphicData>
            </a:graphic>
          </wp:inline>
        </w:drawing>
      </w:r>
    </w:p>
    <w:p w14:paraId="771D0150" w14:textId="77777777" w:rsidR="00B8552E" w:rsidRDefault="00B8552E"/>
    <w:p w14:paraId="2EC85DB6" w14:textId="77777777" w:rsidR="00B8552E" w:rsidRDefault="00B8552E"/>
    <w:p w14:paraId="57BFEE80" w14:textId="77777777" w:rsidR="00B8552E" w:rsidRDefault="00000000">
      <w:pPr>
        <w:pStyle w:val="Nadpis2"/>
        <w:spacing w:before="0" w:after="0"/>
        <w:rPr>
          <w:b/>
          <w:bCs/>
          <w:color w:val="C8102E"/>
          <w:sz w:val="28"/>
          <w:szCs w:val="28"/>
        </w:rPr>
      </w:pPr>
      <w:bookmarkStart w:id="24" w:name="_heading=h.ylxu4na8zqdz" w:colFirst="0" w:colLast="0"/>
      <w:bookmarkEnd w:id="24"/>
      <w:r>
        <w:rPr>
          <w:b/>
          <w:bCs/>
          <w:color w:val="C8102E"/>
          <w:sz w:val="28"/>
          <w:szCs w:val="28"/>
        </w:rPr>
        <w:t>Fáza 4 – Reflexia a upevnenie (prezentácia a prepájanie)</w:t>
      </w:r>
    </w:p>
    <w:p w14:paraId="792D871A" w14:textId="77777777" w:rsidR="00B8552E" w:rsidRDefault="00000000">
      <w:pPr>
        <w:pBdr>
          <w:top w:val="nil"/>
          <w:left w:val="nil"/>
          <w:bottom w:val="nil"/>
          <w:right w:val="nil"/>
          <w:between w:val="nil"/>
        </w:pBdr>
        <w:rPr>
          <w:color w:val="FF0000"/>
        </w:rPr>
      </w:pPr>
      <w:r>
        <w:rPr>
          <w:color w:val="FF0000"/>
        </w:rPr>
        <w:t xml:space="preserve">Skupinové prezentácie </w:t>
      </w:r>
    </w:p>
    <w:p w14:paraId="62A4F225"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Prezentácia výsledkov projektu bude obsahovať vyhodnotenie jednotlivých fáz projektu od prípravy a terénneho merania cez spracovanie nameraných údajov až po vytvorenie mapy a vrstevnicového plánu meraného územia.</w:t>
      </w:r>
    </w:p>
    <w:p w14:paraId="6CEA5F76"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Každá skupina vyhodnotí mapovanie prideleného územia podľa použitej metódy merania:</w:t>
      </w:r>
    </w:p>
    <w:p w14:paraId="765D32E4"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Metóda 1 – GPS meranie pomocou dronu</w:t>
      </w:r>
    </w:p>
    <w:p w14:paraId="70764CC9" w14:textId="77777777" w:rsidR="00B8552E" w:rsidRDefault="00000000">
      <w:pPr>
        <w:numPr>
          <w:ilvl w:val="0"/>
          <w:numId w:val="11"/>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Aké sú výhody používania dronu pri mapovaní terénu?</w:t>
      </w:r>
    </w:p>
    <w:p w14:paraId="056CB3E2" w14:textId="77777777" w:rsidR="00B8552E" w:rsidRDefault="00000000">
      <w:pPr>
        <w:numPr>
          <w:ilvl w:val="0"/>
          <w:numId w:val="11"/>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Prečo je potrebné zachytávať body v pravidelnej štvorcovej sieti?</w:t>
      </w:r>
    </w:p>
    <w:p w14:paraId="363D9821" w14:textId="77777777" w:rsidR="00B8552E" w:rsidRDefault="00000000">
      <w:pPr>
        <w:numPr>
          <w:ilvl w:val="0"/>
          <w:numId w:val="11"/>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lastRenderedPageBreak/>
        <w:t>Ako sa pomocou GPS údajov určuje výškový rozdiel medzi bodmi?</w:t>
      </w:r>
    </w:p>
    <w:p w14:paraId="7401F836" w14:textId="77777777" w:rsidR="00B8552E" w:rsidRDefault="00000000">
      <w:pPr>
        <w:numPr>
          <w:ilvl w:val="0"/>
          <w:numId w:val="11"/>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Aké faktory môžu ovplyvniť presnosť GPS meraní?</w:t>
      </w:r>
    </w:p>
    <w:p w14:paraId="0A9C21BD"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Metóda 2 – Plošná nivelácia</w:t>
      </w:r>
    </w:p>
    <w:p w14:paraId="22C6F55A" w14:textId="77777777" w:rsidR="00B8552E" w:rsidRDefault="00000000">
      <w:pPr>
        <w:numPr>
          <w:ilvl w:val="0"/>
          <w:numId w:val="13"/>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Čo je plošná nivelácia?</w:t>
      </w:r>
    </w:p>
    <w:p w14:paraId="45BF3F2F" w14:textId="77777777" w:rsidR="00B8552E" w:rsidRDefault="00000000">
      <w:pPr>
        <w:numPr>
          <w:ilvl w:val="0"/>
          <w:numId w:val="13"/>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Aká je úloha a význam výškového bodu (pevného referenčného bodu)?</w:t>
      </w:r>
    </w:p>
    <w:p w14:paraId="54E7BE79" w14:textId="77777777" w:rsidR="00B8552E" w:rsidRDefault="00000000">
      <w:pPr>
        <w:numPr>
          <w:ilvl w:val="0"/>
          <w:numId w:val="13"/>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Prečo sa pravouhlé vytýčenie siete kontroluje pomocou uhlopriečok?</w:t>
      </w:r>
    </w:p>
    <w:p w14:paraId="5982FDF9" w14:textId="77777777" w:rsidR="00B8552E" w:rsidRDefault="00000000">
      <w:pPr>
        <w:numPr>
          <w:ilvl w:val="0"/>
          <w:numId w:val="13"/>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Prečo je správne centrovanie a urovnanie prístroja nevyhnutné?</w:t>
      </w:r>
    </w:p>
    <w:p w14:paraId="11562761" w14:textId="77777777" w:rsidR="00B8552E" w:rsidRDefault="00000000">
      <w:pPr>
        <w:numPr>
          <w:ilvl w:val="0"/>
          <w:numId w:val="13"/>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Akú úlohu má interpolácia pri tvorbe vrstevníc?</w:t>
      </w:r>
    </w:p>
    <w:p w14:paraId="313179A0" w14:textId="77777777" w:rsidR="00B8552E" w:rsidRDefault="00B8552E">
      <w:pPr>
        <w:pBdr>
          <w:top w:val="nil"/>
          <w:left w:val="nil"/>
          <w:bottom w:val="nil"/>
          <w:right w:val="nil"/>
          <w:between w:val="nil"/>
        </w:pBdr>
        <w:rPr>
          <w:rFonts w:ascii="Arial Narrow" w:eastAsia="Arial Narrow" w:hAnsi="Arial Narrow" w:cs="Arial Narrow"/>
        </w:rPr>
      </w:pPr>
    </w:p>
    <w:p w14:paraId="5213AA3E" w14:textId="77777777" w:rsidR="00B8552E" w:rsidRDefault="00000000">
      <w:pPr>
        <w:pBdr>
          <w:top w:val="nil"/>
          <w:left w:val="nil"/>
          <w:bottom w:val="nil"/>
          <w:right w:val="nil"/>
          <w:between w:val="nil"/>
        </w:pBdr>
        <w:rPr>
          <w:rFonts w:ascii="Arial Narrow" w:eastAsia="Arial Narrow" w:hAnsi="Arial Narrow" w:cs="Arial Narrow"/>
          <w:color w:val="FF0000"/>
        </w:rPr>
      </w:pPr>
      <w:r>
        <w:rPr>
          <w:rFonts w:ascii="Arial Narrow" w:eastAsia="Arial Narrow" w:hAnsi="Arial Narrow" w:cs="Arial Narrow"/>
          <w:color w:val="FF0000"/>
        </w:rPr>
        <w:t xml:space="preserve">Diskusia v triede: </w:t>
      </w:r>
    </w:p>
    <w:p w14:paraId="5776F26D"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Kontrolné otázky k téme</w:t>
      </w:r>
      <w:r>
        <w:rPr>
          <w:rFonts w:ascii="Arial Narrow" w:eastAsia="Arial Narrow" w:hAnsi="Arial Narrow" w:cs="Arial Narrow"/>
          <w:color w:val="000000"/>
        </w:rPr>
        <w:br/>
        <w:t>Všeobecné otázky (pre obe metódy)</w:t>
      </w:r>
    </w:p>
    <w:p w14:paraId="093F1AA4" w14:textId="77777777" w:rsidR="00B8552E" w:rsidRDefault="00000000">
      <w:pPr>
        <w:numPr>
          <w:ilvl w:val="0"/>
          <w:numId w:val="1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Čo sa rozumie pod pojmom mapovanie terénu?</w:t>
      </w:r>
    </w:p>
    <w:p w14:paraId="54EDAD4A" w14:textId="77777777" w:rsidR="00B8552E" w:rsidRDefault="00000000">
      <w:pPr>
        <w:numPr>
          <w:ilvl w:val="0"/>
          <w:numId w:val="1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Čo vyjadruje súradnica Z?</w:t>
      </w:r>
    </w:p>
    <w:p w14:paraId="3D1DD410" w14:textId="77777777" w:rsidR="00B8552E" w:rsidRDefault="00000000">
      <w:pPr>
        <w:numPr>
          <w:ilvl w:val="0"/>
          <w:numId w:val="1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Čo je relatívna výška a ako sa určuje?</w:t>
      </w:r>
    </w:p>
    <w:p w14:paraId="3C5D3E08" w14:textId="77777777" w:rsidR="00B8552E" w:rsidRDefault="00000000">
      <w:pPr>
        <w:numPr>
          <w:ilvl w:val="0"/>
          <w:numId w:val="1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Aký je účel vrstevníc?</w:t>
      </w:r>
    </w:p>
    <w:p w14:paraId="6021990A" w14:textId="77777777" w:rsidR="00B8552E" w:rsidRDefault="00000000">
      <w:pPr>
        <w:numPr>
          <w:ilvl w:val="0"/>
          <w:numId w:val="1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Prečo je dôležité zachovať presnosť merania v geodézii?</w:t>
      </w:r>
    </w:p>
    <w:p w14:paraId="03F8F033" w14:textId="77777777" w:rsidR="00B8552E" w:rsidRDefault="00000000">
      <w:pPr>
        <w:pBdr>
          <w:top w:val="nil"/>
          <w:left w:val="nil"/>
          <w:bottom w:val="nil"/>
          <w:right w:val="nil"/>
          <w:between w:val="nil"/>
        </w:pBdr>
        <w:rPr>
          <w:rFonts w:ascii="Arial Narrow" w:eastAsia="Arial Narrow" w:hAnsi="Arial Narrow" w:cs="Arial Narrow"/>
          <w:color w:val="FF0000"/>
        </w:rPr>
      </w:pPr>
      <w:bookmarkStart w:id="25" w:name="_heading=h.xa7pfwuiihsp" w:colFirst="0" w:colLast="0"/>
      <w:bookmarkEnd w:id="25"/>
      <w:r>
        <w:rPr>
          <w:rFonts w:ascii="Arial Narrow" w:eastAsia="Arial Narrow" w:hAnsi="Arial Narrow" w:cs="Arial Narrow"/>
          <w:color w:val="FF0000"/>
        </w:rPr>
        <w:t xml:space="preserve">Reflexívna aktivita:  </w:t>
      </w:r>
    </w:p>
    <w:p w14:paraId="002386A9"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Každý žiak písomne odpovie na tieto otázky:</w:t>
      </w:r>
    </w:p>
    <w:p w14:paraId="6DF1A25C" w14:textId="77777777" w:rsidR="00B8552E" w:rsidRDefault="00000000">
      <w:pPr>
        <w:numPr>
          <w:ilvl w:val="0"/>
          <w:numId w:val="15"/>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Akú úlohu som mal/a v skupine a ako som ju splnil/a?</w:t>
      </w:r>
    </w:p>
    <w:p w14:paraId="69EEA0A0" w14:textId="77777777" w:rsidR="00B8552E" w:rsidRDefault="00000000">
      <w:pPr>
        <w:numPr>
          <w:ilvl w:val="0"/>
          <w:numId w:val="15"/>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Ktorá časť procesu merania bola pre mňa najnáročnejšia a prečo?</w:t>
      </w:r>
    </w:p>
    <w:p w14:paraId="02951649" w14:textId="77777777" w:rsidR="00B8552E" w:rsidRDefault="00000000">
      <w:pPr>
        <w:numPr>
          <w:ilvl w:val="0"/>
          <w:numId w:val="15"/>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Aké nové vedomosti alebo zručnosti som získal/a o mapovaní terénu?</w:t>
      </w:r>
    </w:p>
    <w:p w14:paraId="2C84A12C" w14:textId="77777777" w:rsidR="00B8552E" w:rsidRDefault="00000000">
      <w:pPr>
        <w:numPr>
          <w:ilvl w:val="0"/>
          <w:numId w:val="15"/>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Aké rozdiely pozorujem medzi meraním pomocou dronu a plošnou niveláciou?</w:t>
      </w:r>
    </w:p>
    <w:p w14:paraId="7727E6BB" w14:textId="77777777" w:rsidR="00B8552E" w:rsidRDefault="00000000">
      <w:pPr>
        <w:numPr>
          <w:ilvl w:val="0"/>
          <w:numId w:val="15"/>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Ak by som meranie opakoval/a, čo by som urobil/a inak?</w:t>
      </w:r>
    </w:p>
    <w:p w14:paraId="50CB8B4B" w14:textId="77777777" w:rsidR="00B8552E" w:rsidRDefault="00000000">
      <w:pPr>
        <w:pBdr>
          <w:top w:val="nil"/>
          <w:left w:val="nil"/>
          <w:bottom w:val="nil"/>
          <w:right w:val="nil"/>
          <w:between w:val="nil"/>
        </w:pBdr>
        <w:ind w:left="360"/>
        <w:rPr>
          <w:rFonts w:ascii="Arial Narrow" w:eastAsia="Arial Narrow" w:hAnsi="Arial Narrow" w:cs="Arial Narrow"/>
          <w:color w:val="000000"/>
        </w:rPr>
      </w:pPr>
      <w:r>
        <w:rPr>
          <w:rFonts w:ascii="Arial Narrow" w:eastAsia="Arial Narrow" w:hAnsi="Arial Narrow" w:cs="Arial Narrow"/>
          <w:color w:val="000000"/>
        </w:rPr>
        <w:t>Spoločné hodnotenie projektovej práce (bodové)</w:t>
      </w:r>
      <w:r>
        <w:rPr>
          <w:rFonts w:ascii="Arial Narrow" w:eastAsia="Arial Narrow" w:hAnsi="Arial Narrow" w:cs="Arial Narrow"/>
          <w:color w:val="000000"/>
        </w:rPr>
        <w:br/>
        <w:t>Predmet: Odborná prax – geodézia</w:t>
      </w:r>
      <w:r>
        <w:rPr>
          <w:rFonts w:ascii="Arial Narrow" w:eastAsia="Arial Narrow" w:hAnsi="Arial Narrow" w:cs="Arial Narrow"/>
          <w:color w:val="000000"/>
        </w:rPr>
        <w:br/>
        <w:t>Téma: Mapovanie terénu</w:t>
      </w:r>
    </w:p>
    <w:p w14:paraId="2BABA3B9"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Hodnotená skupina – metóda merania: ........................................................</w:t>
      </w:r>
      <w:r>
        <w:rPr>
          <w:rFonts w:ascii="Arial Narrow" w:eastAsia="Arial Narrow" w:hAnsi="Arial Narrow" w:cs="Arial Narrow"/>
          <w:color w:val="000000"/>
        </w:rPr>
        <w:br/>
        <w:t>Hodnotiaci žiak: ........................................................</w:t>
      </w:r>
      <w:r>
        <w:rPr>
          <w:rFonts w:ascii="Arial Narrow" w:eastAsia="Arial Narrow" w:hAnsi="Arial Narrow" w:cs="Arial Narrow"/>
          <w:color w:val="000000"/>
        </w:rPr>
        <w:br/>
        <w:t>Trieda: .....................</w:t>
      </w:r>
      <w:r>
        <w:rPr>
          <w:rFonts w:ascii="Arial Narrow" w:eastAsia="Arial Narrow" w:hAnsi="Arial Narrow" w:cs="Arial Narrow"/>
          <w:color w:val="000000"/>
        </w:rPr>
        <w:br/>
        <w:t>Dátum: .....................</w:t>
      </w:r>
    </w:p>
    <w:p w14:paraId="72B4C420"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1. Odborná kvalita projektu (max. 20 bodov)</w:t>
      </w:r>
    </w:p>
    <w:tbl>
      <w:tblPr>
        <w:tblStyle w:val="a0"/>
        <w:tblW w:w="6744" w:type="dxa"/>
        <w:tblInd w:w="0" w:type="dxa"/>
        <w:tblLayout w:type="fixed"/>
        <w:tblLook w:val="0400" w:firstRow="0" w:lastRow="0" w:firstColumn="0" w:lastColumn="0" w:noHBand="0" w:noVBand="1"/>
      </w:tblPr>
      <w:tblGrid>
        <w:gridCol w:w="4541"/>
        <w:gridCol w:w="547"/>
        <w:gridCol w:w="547"/>
        <w:gridCol w:w="547"/>
        <w:gridCol w:w="562"/>
      </w:tblGrid>
      <w:tr w:rsidR="00B8552E" w14:paraId="571A0E95" w14:textId="77777777">
        <w:trPr>
          <w:tblHeader/>
        </w:trPr>
        <w:tc>
          <w:tcPr>
            <w:tcW w:w="4541" w:type="dxa"/>
            <w:vAlign w:val="center"/>
          </w:tcPr>
          <w:p w14:paraId="1BD4EA40"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Kritérium</w:t>
            </w:r>
          </w:p>
        </w:tc>
        <w:tc>
          <w:tcPr>
            <w:tcW w:w="547" w:type="dxa"/>
            <w:vAlign w:val="center"/>
          </w:tcPr>
          <w:p w14:paraId="522B5F02"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5 b.</w:t>
            </w:r>
          </w:p>
        </w:tc>
        <w:tc>
          <w:tcPr>
            <w:tcW w:w="547" w:type="dxa"/>
            <w:vAlign w:val="center"/>
          </w:tcPr>
          <w:p w14:paraId="64E8ADAF"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4 b.</w:t>
            </w:r>
          </w:p>
        </w:tc>
        <w:tc>
          <w:tcPr>
            <w:tcW w:w="547" w:type="dxa"/>
            <w:vAlign w:val="center"/>
          </w:tcPr>
          <w:p w14:paraId="4D5C0A3C"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3 b.</w:t>
            </w:r>
          </w:p>
        </w:tc>
        <w:tc>
          <w:tcPr>
            <w:tcW w:w="562" w:type="dxa"/>
            <w:vAlign w:val="center"/>
          </w:tcPr>
          <w:p w14:paraId="5F017CB5"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2 b.</w:t>
            </w:r>
          </w:p>
        </w:tc>
      </w:tr>
      <w:tr w:rsidR="00B8552E" w14:paraId="0B9B26A1" w14:textId="77777777">
        <w:tc>
          <w:tcPr>
            <w:tcW w:w="4541" w:type="dxa"/>
            <w:vAlign w:val="center"/>
          </w:tcPr>
          <w:p w14:paraId="1DAE5A60"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Kvalita meračských prác pri mapovaní terénu</w:t>
            </w:r>
          </w:p>
        </w:tc>
        <w:tc>
          <w:tcPr>
            <w:tcW w:w="547" w:type="dxa"/>
            <w:vAlign w:val="center"/>
          </w:tcPr>
          <w:p w14:paraId="44CDCC19" w14:textId="77777777" w:rsidR="00B8552E" w:rsidRDefault="00000000">
            <w:pPr>
              <w:jc w:val="center"/>
              <w:rPr>
                <w:rFonts w:ascii="Arial Narrow" w:eastAsia="Arial Narrow" w:hAnsi="Arial Narrow" w:cs="Arial Narrow"/>
                <w:color w:val="000000"/>
              </w:rPr>
            </w:pPr>
            <w:sdt>
              <w:sdtPr>
                <w:tag w:val="goog_rdk_0"/>
                <w:id w:val="-2028939330"/>
              </w:sdtPr>
              <w:sdtContent>
                <w:r>
                  <w:rPr>
                    <w:rFonts w:ascii="Arial Unicode MS" w:eastAsia="Arial Unicode MS" w:hAnsi="Arial Unicode MS" w:cs="Arial Unicode MS"/>
                    <w:color w:val="000000"/>
                  </w:rPr>
                  <w:t>☐</w:t>
                </w:r>
              </w:sdtContent>
            </w:sdt>
          </w:p>
        </w:tc>
        <w:tc>
          <w:tcPr>
            <w:tcW w:w="547" w:type="dxa"/>
            <w:vAlign w:val="center"/>
          </w:tcPr>
          <w:p w14:paraId="261BAFE7" w14:textId="77777777" w:rsidR="00B8552E" w:rsidRDefault="00000000">
            <w:pPr>
              <w:jc w:val="center"/>
              <w:rPr>
                <w:rFonts w:ascii="Arial Narrow" w:eastAsia="Arial Narrow" w:hAnsi="Arial Narrow" w:cs="Arial Narrow"/>
                <w:color w:val="000000"/>
              </w:rPr>
            </w:pPr>
            <w:sdt>
              <w:sdtPr>
                <w:tag w:val="goog_rdk_1"/>
                <w:id w:val="291827575"/>
              </w:sdtPr>
              <w:sdtContent>
                <w:r>
                  <w:rPr>
                    <w:rFonts w:ascii="Arial Unicode MS" w:eastAsia="Arial Unicode MS" w:hAnsi="Arial Unicode MS" w:cs="Arial Unicode MS"/>
                    <w:color w:val="000000"/>
                  </w:rPr>
                  <w:t>☐</w:t>
                </w:r>
              </w:sdtContent>
            </w:sdt>
          </w:p>
        </w:tc>
        <w:tc>
          <w:tcPr>
            <w:tcW w:w="547" w:type="dxa"/>
            <w:vAlign w:val="center"/>
          </w:tcPr>
          <w:p w14:paraId="0F37FC13" w14:textId="77777777" w:rsidR="00B8552E" w:rsidRDefault="00000000">
            <w:pPr>
              <w:jc w:val="center"/>
              <w:rPr>
                <w:rFonts w:ascii="Arial Narrow" w:eastAsia="Arial Narrow" w:hAnsi="Arial Narrow" w:cs="Arial Narrow"/>
                <w:color w:val="000000"/>
              </w:rPr>
            </w:pPr>
            <w:sdt>
              <w:sdtPr>
                <w:tag w:val="goog_rdk_2"/>
                <w:id w:val="-2057069378"/>
              </w:sdtPr>
              <w:sdtContent>
                <w:r>
                  <w:rPr>
                    <w:rFonts w:ascii="Arial Unicode MS" w:eastAsia="Arial Unicode MS" w:hAnsi="Arial Unicode MS" w:cs="Arial Unicode MS"/>
                    <w:color w:val="000000"/>
                  </w:rPr>
                  <w:t>☐</w:t>
                </w:r>
              </w:sdtContent>
            </w:sdt>
          </w:p>
        </w:tc>
        <w:tc>
          <w:tcPr>
            <w:tcW w:w="562" w:type="dxa"/>
            <w:vAlign w:val="center"/>
          </w:tcPr>
          <w:p w14:paraId="71CE1F7E" w14:textId="77777777" w:rsidR="00B8552E" w:rsidRDefault="00000000">
            <w:pPr>
              <w:jc w:val="center"/>
              <w:rPr>
                <w:rFonts w:ascii="Arial Narrow" w:eastAsia="Arial Narrow" w:hAnsi="Arial Narrow" w:cs="Arial Narrow"/>
                <w:color w:val="000000"/>
              </w:rPr>
            </w:pPr>
            <w:sdt>
              <w:sdtPr>
                <w:tag w:val="goog_rdk_3"/>
                <w:id w:val="-56921636"/>
              </w:sdtPr>
              <w:sdtContent>
                <w:r>
                  <w:rPr>
                    <w:rFonts w:ascii="Arial Unicode MS" w:eastAsia="Arial Unicode MS" w:hAnsi="Arial Unicode MS" w:cs="Arial Unicode MS"/>
                    <w:color w:val="000000"/>
                  </w:rPr>
                  <w:t>☐</w:t>
                </w:r>
              </w:sdtContent>
            </w:sdt>
          </w:p>
        </w:tc>
      </w:tr>
      <w:tr w:rsidR="00B8552E" w14:paraId="145BF4DC" w14:textId="77777777">
        <w:tc>
          <w:tcPr>
            <w:tcW w:w="4541" w:type="dxa"/>
            <w:vAlign w:val="center"/>
          </w:tcPr>
          <w:p w14:paraId="5A2599B8"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Použitie dronu a GPS údajov</w:t>
            </w:r>
          </w:p>
        </w:tc>
        <w:tc>
          <w:tcPr>
            <w:tcW w:w="547" w:type="dxa"/>
            <w:vAlign w:val="center"/>
          </w:tcPr>
          <w:p w14:paraId="6F8720A0" w14:textId="77777777" w:rsidR="00B8552E" w:rsidRDefault="00000000">
            <w:pPr>
              <w:jc w:val="center"/>
              <w:rPr>
                <w:rFonts w:ascii="Arial Narrow" w:eastAsia="Arial Narrow" w:hAnsi="Arial Narrow" w:cs="Arial Narrow"/>
                <w:color w:val="000000"/>
              </w:rPr>
            </w:pPr>
            <w:sdt>
              <w:sdtPr>
                <w:tag w:val="goog_rdk_4"/>
                <w:id w:val="-18847116"/>
              </w:sdtPr>
              <w:sdtContent>
                <w:r>
                  <w:rPr>
                    <w:rFonts w:ascii="Arial Unicode MS" w:eastAsia="Arial Unicode MS" w:hAnsi="Arial Unicode MS" w:cs="Arial Unicode MS"/>
                    <w:color w:val="000000"/>
                  </w:rPr>
                  <w:t>☐</w:t>
                </w:r>
              </w:sdtContent>
            </w:sdt>
          </w:p>
        </w:tc>
        <w:tc>
          <w:tcPr>
            <w:tcW w:w="547" w:type="dxa"/>
            <w:vAlign w:val="center"/>
          </w:tcPr>
          <w:p w14:paraId="2DFB92D6" w14:textId="77777777" w:rsidR="00B8552E" w:rsidRDefault="00000000">
            <w:pPr>
              <w:jc w:val="center"/>
              <w:rPr>
                <w:rFonts w:ascii="Arial Narrow" w:eastAsia="Arial Narrow" w:hAnsi="Arial Narrow" w:cs="Arial Narrow"/>
                <w:color w:val="000000"/>
              </w:rPr>
            </w:pPr>
            <w:sdt>
              <w:sdtPr>
                <w:tag w:val="goog_rdk_5"/>
                <w:id w:val="263850687"/>
              </w:sdtPr>
              <w:sdtContent>
                <w:r>
                  <w:rPr>
                    <w:rFonts w:ascii="Arial Unicode MS" w:eastAsia="Arial Unicode MS" w:hAnsi="Arial Unicode MS" w:cs="Arial Unicode MS"/>
                    <w:color w:val="000000"/>
                  </w:rPr>
                  <w:t>☐</w:t>
                </w:r>
              </w:sdtContent>
            </w:sdt>
          </w:p>
        </w:tc>
        <w:tc>
          <w:tcPr>
            <w:tcW w:w="547" w:type="dxa"/>
            <w:vAlign w:val="center"/>
          </w:tcPr>
          <w:p w14:paraId="273CE732" w14:textId="77777777" w:rsidR="00B8552E" w:rsidRDefault="00000000">
            <w:pPr>
              <w:jc w:val="center"/>
              <w:rPr>
                <w:rFonts w:ascii="Arial Narrow" w:eastAsia="Arial Narrow" w:hAnsi="Arial Narrow" w:cs="Arial Narrow"/>
                <w:color w:val="000000"/>
              </w:rPr>
            </w:pPr>
            <w:sdt>
              <w:sdtPr>
                <w:tag w:val="goog_rdk_6"/>
                <w:id w:val="-65981927"/>
              </w:sdtPr>
              <w:sdtContent>
                <w:r>
                  <w:rPr>
                    <w:rFonts w:ascii="Arial Unicode MS" w:eastAsia="Arial Unicode MS" w:hAnsi="Arial Unicode MS" w:cs="Arial Unicode MS"/>
                    <w:color w:val="000000"/>
                  </w:rPr>
                  <w:t>☐</w:t>
                </w:r>
              </w:sdtContent>
            </w:sdt>
          </w:p>
        </w:tc>
        <w:tc>
          <w:tcPr>
            <w:tcW w:w="562" w:type="dxa"/>
            <w:vAlign w:val="center"/>
          </w:tcPr>
          <w:p w14:paraId="667E3FA1" w14:textId="77777777" w:rsidR="00B8552E" w:rsidRDefault="00000000">
            <w:pPr>
              <w:jc w:val="center"/>
              <w:rPr>
                <w:rFonts w:ascii="Arial Narrow" w:eastAsia="Arial Narrow" w:hAnsi="Arial Narrow" w:cs="Arial Narrow"/>
                <w:color w:val="000000"/>
              </w:rPr>
            </w:pPr>
            <w:sdt>
              <w:sdtPr>
                <w:tag w:val="goog_rdk_7"/>
                <w:id w:val="524868995"/>
              </w:sdtPr>
              <w:sdtContent>
                <w:r>
                  <w:rPr>
                    <w:rFonts w:ascii="Arial Unicode MS" w:eastAsia="Arial Unicode MS" w:hAnsi="Arial Unicode MS" w:cs="Arial Unicode MS"/>
                    <w:color w:val="000000"/>
                  </w:rPr>
                  <w:t>☐</w:t>
                </w:r>
              </w:sdtContent>
            </w:sdt>
          </w:p>
        </w:tc>
      </w:tr>
      <w:tr w:rsidR="00B8552E" w14:paraId="30B795F3" w14:textId="77777777">
        <w:tc>
          <w:tcPr>
            <w:tcW w:w="4541" w:type="dxa"/>
            <w:vAlign w:val="center"/>
          </w:tcPr>
          <w:p w14:paraId="26CD4895"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Správnosť výstupu – mapa / vrstevnicový plán</w:t>
            </w:r>
          </w:p>
        </w:tc>
        <w:tc>
          <w:tcPr>
            <w:tcW w:w="547" w:type="dxa"/>
            <w:vAlign w:val="center"/>
          </w:tcPr>
          <w:p w14:paraId="2C66397F" w14:textId="77777777" w:rsidR="00B8552E" w:rsidRDefault="00000000">
            <w:pPr>
              <w:jc w:val="center"/>
              <w:rPr>
                <w:rFonts w:ascii="Arial Narrow" w:eastAsia="Arial Narrow" w:hAnsi="Arial Narrow" w:cs="Arial Narrow"/>
                <w:color w:val="000000"/>
              </w:rPr>
            </w:pPr>
            <w:sdt>
              <w:sdtPr>
                <w:tag w:val="goog_rdk_8"/>
                <w:id w:val="-671552570"/>
              </w:sdtPr>
              <w:sdtContent>
                <w:r>
                  <w:rPr>
                    <w:rFonts w:ascii="Arial Unicode MS" w:eastAsia="Arial Unicode MS" w:hAnsi="Arial Unicode MS" w:cs="Arial Unicode MS"/>
                    <w:color w:val="000000"/>
                  </w:rPr>
                  <w:t>☐</w:t>
                </w:r>
              </w:sdtContent>
            </w:sdt>
          </w:p>
        </w:tc>
        <w:tc>
          <w:tcPr>
            <w:tcW w:w="547" w:type="dxa"/>
            <w:vAlign w:val="center"/>
          </w:tcPr>
          <w:p w14:paraId="68B88DE8" w14:textId="77777777" w:rsidR="00B8552E" w:rsidRDefault="00000000">
            <w:pPr>
              <w:jc w:val="center"/>
              <w:rPr>
                <w:rFonts w:ascii="Arial Narrow" w:eastAsia="Arial Narrow" w:hAnsi="Arial Narrow" w:cs="Arial Narrow"/>
                <w:color w:val="000000"/>
              </w:rPr>
            </w:pPr>
            <w:sdt>
              <w:sdtPr>
                <w:tag w:val="goog_rdk_9"/>
                <w:id w:val="546419270"/>
              </w:sdtPr>
              <w:sdtContent>
                <w:r>
                  <w:rPr>
                    <w:rFonts w:ascii="Arial Unicode MS" w:eastAsia="Arial Unicode MS" w:hAnsi="Arial Unicode MS" w:cs="Arial Unicode MS"/>
                    <w:color w:val="000000"/>
                  </w:rPr>
                  <w:t>☐</w:t>
                </w:r>
              </w:sdtContent>
            </w:sdt>
          </w:p>
        </w:tc>
        <w:tc>
          <w:tcPr>
            <w:tcW w:w="547" w:type="dxa"/>
            <w:vAlign w:val="center"/>
          </w:tcPr>
          <w:p w14:paraId="0B28F625" w14:textId="77777777" w:rsidR="00B8552E" w:rsidRDefault="00000000">
            <w:pPr>
              <w:jc w:val="center"/>
              <w:rPr>
                <w:rFonts w:ascii="Arial Narrow" w:eastAsia="Arial Narrow" w:hAnsi="Arial Narrow" w:cs="Arial Narrow"/>
                <w:color w:val="000000"/>
              </w:rPr>
            </w:pPr>
            <w:sdt>
              <w:sdtPr>
                <w:tag w:val="goog_rdk_10"/>
                <w:id w:val="-1744968393"/>
              </w:sdtPr>
              <w:sdtContent>
                <w:r>
                  <w:rPr>
                    <w:rFonts w:ascii="Arial Unicode MS" w:eastAsia="Arial Unicode MS" w:hAnsi="Arial Unicode MS" w:cs="Arial Unicode MS"/>
                    <w:color w:val="000000"/>
                  </w:rPr>
                  <w:t>☐</w:t>
                </w:r>
              </w:sdtContent>
            </w:sdt>
          </w:p>
        </w:tc>
        <w:tc>
          <w:tcPr>
            <w:tcW w:w="562" w:type="dxa"/>
            <w:vAlign w:val="center"/>
          </w:tcPr>
          <w:p w14:paraId="3D779C65" w14:textId="77777777" w:rsidR="00B8552E" w:rsidRDefault="00000000">
            <w:pPr>
              <w:jc w:val="center"/>
              <w:rPr>
                <w:rFonts w:ascii="Arial Narrow" w:eastAsia="Arial Narrow" w:hAnsi="Arial Narrow" w:cs="Arial Narrow"/>
                <w:color w:val="000000"/>
              </w:rPr>
            </w:pPr>
            <w:sdt>
              <w:sdtPr>
                <w:tag w:val="goog_rdk_11"/>
                <w:id w:val="-1254123132"/>
              </w:sdtPr>
              <w:sdtContent>
                <w:r>
                  <w:rPr>
                    <w:rFonts w:ascii="Arial Unicode MS" w:eastAsia="Arial Unicode MS" w:hAnsi="Arial Unicode MS" w:cs="Arial Unicode MS"/>
                    <w:color w:val="000000"/>
                  </w:rPr>
                  <w:t>☐</w:t>
                </w:r>
              </w:sdtContent>
            </w:sdt>
          </w:p>
        </w:tc>
      </w:tr>
      <w:tr w:rsidR="00B8552E" w14:paraId="593ED738" w14:textId="77777777">
        <w:tc>
          <w:tcPr>
            <w:tcW w:w="4541" w:type="dxa"/>
            <w:vAlign w:val="center"/>
          </w:tcPr>
          <w:p w14:paraId="0E005B27"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Odborná úroveň vysvetlenia postupu</w:t>
            </w:r>
          </w:p>
        </w:tc>
        <w:tc>
          <w:tcPr>
            <w:tcW w:w="547" w:type="dxa"/>
            <w:vAlign w:val="center"/>
          </w:tcPr>
          <w:p w14:paraId="3EB5B2C5" w14:textId="77777777" w:rsidR="00B8552E" w:rsidRDefault="00000000">
            <w:pPr>
              <w:jc w:val="center"/>
              <w:rPr>
                <w:rFonts w:ascii="Arial Narrow" w:eastAsia="Arial Narrow" w:hAnsi="Arial Narrow" w:cs="Arial Narrow"/>
                <w:color w:val="000000"/>
              </w:rPr>
            </w:pPr>
            <w:sdt>
              <w:sdtPr>
                <w:tag w:val="goog_rdk_12"/>
                <w:id w:val="2120285795"/>
              </w:sdtPr>
              <w:sdtContent>
                <w:r>
                  <w:rPr>
                    <w:rFonts w:ascii="Arial Unicode MS" w:eastAsia="Arial Unicode MS" w:hAnsi="Arial Unicode MS" w:cs="Arial Unicode MS"/>
                    <w:color w:val="000000"/>
                  </w:rPr>
                  <w:t>☐</w:t>
                </w:r>
              </w:sdtContent>
            </w:sdt>
          </w:p>
        </w:tc>
        <w:tc>
          <w:tcPr>
            <w:tcW w:w="547" w:type="dxa"/>
            <w:vAlign w:val="center"/>
          </w:tcPr>
          <w:p w14:paraId="5B9813F8" w14:textId="77777777" w:rsidR="00B8552E" w:rsidRDefault="00000000">
            <w:pPr>
              <w:jc w:val="center"/>
              <w:rPr>
                <w:rFonts w:ascii="Arial Narrow" w:eastAsia="Arial Narrow" w:hAnsi="Arial Narrow" w:cs="Arial Narrow"/>
                <w:color w:val="000000"/>
              </w:rPr>
            </w:pPr>
            <w:sdt>
              <w:sdtPr>
                <w:tag w:val="goog_rdk_13"/>
                <w:id w:val="340029220"/>
              </w:sdtPr>
              <w:sdtContent>
                <w:r>
                  <w:rPr>
                    <w:rFonts w:ascii="Arial Unicode MS" w:eastAsia="Arial Unicode MS" w:hAnsi="Arial Unicode MS" w:cs="Arial Unicode MS"/>
                    <w:color w:val="000000"/>
                  </w:rPr>
                  <w:t>☐</w:t>
                </w:r>
              </w:sdtContent>
            </w:sdt>
          </w:p>
        </w:tc>
        <w:tc>
          <w:tcPr>
            <w:tcW w:w="547" w:type="dxa"/>
            <w:vAlign w:val="center"/>
          </w:tcPr>
          <w:p w14:paraId="7442FA37" w14:textId="77777777" w:rsidR="00B8552E" w:rsidRDefault="00000000">
            <w:pPr>
              <w:jc w:val="center"/>
              <w:rPr>
                <w:rFonts w:ascii="Arial Narrow" w:eastAsia="Arial Narrow" w:hAnsi="Arial Narrow" w:cs="Arial Narrow"/>
                <w:color w:val="000000"/>
              </w:rPr>
            </w:pPr>
            <w:sdt>
              <w:sdtPr>
                <w:tag w:val="goog_rdk_14"/>
                <w:id w:val="821477934"/>
              </w:sdtPr>
              <w:sdtContent>
                <w:r>
                  <w:rPr>
                    <w:rFonts w:ascii="Arial Unicode MS" w:eastAsia="Arial Unicode MS" w:hAnsi="Arial Unicode MS" w:cs="Arial Unicode MS"/>
                    <w:color w:val="000000"/>
                  </w:rPr>
                  <w:t>☐</w:t>
                </w:r>
              </w:sdtContent>
            </w:sdt>
          </w:p>
        </w:tc>
        <w:tc>
          <w:tcPr>
            <w:tcW w:w="562" w:type="dxa"/>
            <w:vAlign w:val="center"/>
          </w:tcPr>
          <w:p w14:paraId="48860A1D" w14:textId="77777777" w:rsidR="00B8552E" w:rsidRDefault="00000000">
            <w:pPr>
              <w:jc w:val="center"/>
              <w:rPr>
                <w:rFonts w:ascii="Arial Narrow" w:eastAsia="Arial Narrow" w:hAnsi="Arial Narrow" w:cs="Arial Narrow"/>
                <w:color w:val="000000"/>
              </w:rPr>
            </w:pPr>
            <w:sdt>
              <w:sdtPr>
                <w:tag w:val="goog_rdk_15"/>
                <w:id w:val="-1407337312"/>
              </w:sdtPr>
              <w:sdtContent>
                <w:r>
                  <w:rPr>
                    <w:rFonts w:ascii="Arial Unicode MS" w:eastAsia="Arial Unicode MS" w:hAnsi="Arial Unicode MS" w:cs="Arial Unicode MS"/>
                    <w:color w:val="000000"/>
                  </w:rPr>
                  <w:t>☐</w:t>
                </w:r>
              </w:sdtContent>
            </w:sdt>
          </w:p>
        </w:tc>
      </w:tr>
    </w:tbl>
    <w:p w14:paraId="5AD373A2"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Spolu bodov: ........ / 20</w:t>
      </w:r>
    </w:p>
    <w:p w14:paraId="7D07E417"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Komentár:</w:t>
      </w:r>
      <w:r>
        <w:rPr>
          <w:rFonts w:ascii="Arial Narrow" w:eastAsia="Arial Narrow" w:hAnsi="Arial Narrow" w:cs="Arial Narrow"/>
          <w:color w:val="000000"/>
        </w:rPr>
        <w:br/>
        <w:t>.........................................................................................................................</w:t>
      </w:r>
    </w:p>
    <w:p w14:paraId="32C6492E"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2. Praktická realizácia projektu (max. 15 bodov)</w:t>
      </w:r>
    </w:p>
    <w:tbl>
      <w:tblPr>
        <w:tblStyle w:val="a1"/>
        <w:tblW w:w="6683" w:type="dxa"/>
        <w:tblInd w:w="0" w:type="dxa"/>
        <w:tblLayout w:type="fixed"/>
        <w:tblLook w:val="0400" w:firstRow="0" w:lastRow="0" w:firstColumn="0" w:lastColumn="0" w:noHBand="0" w:noVBand="1"/>
      </w:tblPr>
      <w:tblGrid>
        <w:gridCol w:w="4480"/>
        <w:gridCol w:w="547"/>
        <w:gridCol w:w="547"/>
        <w:gridCol w:w="547"/>
        <w:gridCol w:w="562"/>
      </w:tblGrid>
      <w:tr w:rsidR="00B8552E" w14:paraId="2AA5619E" w14:textId="77777777">
        <w:trPr>
          <w:tblHeader/>
        </w:trPr>
        <w:tc>
          <w:tcPr>
            <w:tcW w:w="4480" w:type="dxa"/>
            <w:vAlign w:val="center"/>
          </w:tcPr>
          <w:p w14:paraId="7BF24917"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Kritérium</w:t>
            </w:r>
          </w:p>
        </w:tc>
        <w:tc>
          <w:tcPr>
            <w:tcW w:w="547" w:type="dxa"/>
            <w:vAlign w:val="center"/>
          </w:tcPr>
          <w:p w14:paraId="18EB0054"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5 b.</w:t>
            </w:r>
          </w:p>
        </w:tc>
        <w:tc>
          <w:tcPr>
            <w:tcW w:w="547" w:type="dxa"/>
            <w:vAlign w:val="center"/>
          </w:tcPr>
          <w:p w14:paraId="0A784B7E"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4 b.</w:t>
            </w:r>
          </w:p>
        </w:tc>
        <w:tc>
          <w:tcPr>
            <w:tcW w:w="547" w:type="dxa"/>
            <w:vAlign w:val="center"/>
          </w:tcPr>
          <w:p w14:paraId="43F4E45C"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3 b.</w:t>
            </w:r>
          </w:p>
        </w:tc>
        <w:tc>
          <w:tcPr>
            <w:tcW w:w="562" w:type="dxa"/>
            <w:vAlign w:val="center"/>
          </w:tcPr>
          <w:p w14:paraId="24E9711E"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2 b.</w:t>
            </w:r>
          </w:p>
        </w:tc>
      </w:tr>
      <w:tr w:rsidR="00B8552E" w14:paraId="3E5F3F35" w14:textId="77777777">
        <w:tc>
          <w:tcPr>
            <w:tcW w:w="4480" w:type="dxa"/>
            <w:vAlign w:val="center"/>
          </w:tcPr>
          <w:p w14:paraId="259EBC72"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Organizácia práce v teréne</w:t>
            </w:r>
          </w:p>
        </w:tc>
        <w:tc>
          <w:tcPr>
            <w:tcW w:w="547" w:type="dxa"/>
            <w:vAlign w:val="center"/>
          </w:tcPr>
          <w:p w14:paraId="55B03748" w14:textId="77777777" w:rsidR="00B8552E" w:rsidRDefault="00000000">
            <w:pPr>
              <w:jc w:val="center"/>
              <w:rPr>
                <w:rFonts w:ascii="Arial Narrow" w:eastAsia="Arial Narrow" w:hAnsi="Arial Narrow" w:cs="Arial Narrow"/>
                <w:color w:val="000000"/>
              </w:rPr>
            </w:pPr>
            <w:sdt>
              <w:sdtPr>
                <w:tag w:val="goog_rdk_16"/>
                <w:id w:val="-1178503795"/>
              </w:sdtPr>
              <w:sdtContent>
                <w:r>
                  <w:rPr>
                    <w:rFonts w:ascii="Arial Unicode MS" w:eastAsia="Arial Unicode MS" w:hAnsi="Arial Unicode MS" w:cs="Arial Unicode MS"/>
                    <w:color w:val="000000"/>
                  </w:rPr>
                  <w:t>☐</w:t>
                </w:r>
              </w:sdtContent>
            </w:sdt>
          </w:p>
        </w:tc>
        <w:tc>
          <w:tcPr>
            <w:tcW w:w="547" w:type="dxa"/>
            <w:vAlign w:val="center"/>
          </w:tcPr>
          <w:p w14:paraId="6445A523" w14:textId="77777777" w:rsidR="00B8552E" w:rsidRDefault="00000000">
            <w:pPr>
              <w:jc w:val="center"/>
              <w:rPr>
                <w:rFonts w:ascii="Arial Narrow" w:eastAsia="Arial Narrow" w:hAnsi="Arial Narrow" w:cs="Arial Narrow"/>
                <w:color w:val="000000"/>
              </w:rPr>
            </w:pPr>
            <w:sdt>
              <w:sdtPr>
                <w:tag w:val="goog_rdk_17"/>
                <w:id w:val="-1004093103"/>
              </w:sdtPr>
              <w:sdtContent>
                <w:r>
                  <w:rPr>
                    <w:rFonts w:ascii="Arial Unicode MS" w:eastAsia="Arial Unicode MS" w:hAnsi="Arial Unicode MS" w:cs="Arial Unicode MS"/>
                    <w:color w:val="000000"/>
                  </w:rPr>
                  <w:t>☐</w:t>
                </w:r>
              </w:sdtContent>
            </w:sdt>
          </w:p>
        </w:tc>
        <w:tc>
          <w:tcPr>
            <w:tcW w:w="547" w:type="dxa"/>
            <w:vAlign w:val="center"/>
          </w:tcPr>
          <w:p w14:paraId="5EDD23B4" w14:textId="77777777" w:rsidR="00B8552E" w:rsidRDefault="00000000">
            <w:pPr>
              <w:jc w:val="center"/>
              <w:rPr>
                <w:rFonts w:ascii="Arial Narrow" w:eastAsia="Arial Narrow" w:hAnsi="Arial Narrow" w:cs="Arial Narrow"/>
                <w:color w:val="000000"/>
              </w:rPr>
            </w:pPr>
            <w:sdt>
              <w:sdtPr>
                <w:tag w:val="goog_rdk_18"/>
                <w:id w:val="1062831492"/>
              </w:sdtPr>
              <w:sdtContent>
                <w:r>
                  <w:rPr>
                    <w:rFonts w:ascii="Arial Unicode MS" w:eastAsia="Arial Unicode MS" w:hAnsi="Arial Unicode MS" w:cs="Arial Unicode MS"/>
                    <w:color w:val="000000"/>
                  </w:rPr>
                  <w:t>☐</w:t>
                </w:r>
              </w:sdtContent>
            </w:sdt>
          </w:p>
        </w:tc>
        <w:tc>
          <w:tcPr>
            <w:tcW w:w="562" w:type="dxa"/>
            <w:vAlign w:val="center"/>
          </w:tcPr>
          <w:p w14:paraId="64AF911F" w14:textId="77777777" w:rsidR="00B8552E" w:rsidRDefault="00000000">
            <w:pPr>
              <w:jc w:val="center"/>
              <w:rPr>
                <w:rFonts w:ascii="Arial Narrow" w:eastAsia="Arial Narrow" w:hAnsi="Arial Narrow" w:cs="Arial Narrow"/>
                <w:color w:val="000000"/>
              </w:rPr>
            </w:pPr>
            <w:sdt>
              <w:sdtPr>
                <w:tag w:val="goog_rdk_19"/>
                <w:id w:val="-381837536"/>
              </w:sdtPr>
              <w:sdtContent>
                <w:r>
                  <w:rPr>
                    <w:rFonts w:ascii="Arial Unicode MS" w:eastAsia="Arial Unicode MS" w:hAnsi="Arial Unicode MS" w:cs="Arial Unicode MS"/>
                    <w:color w:val="000000"/>
                  </w:rPr>
                  <w:t>☐</w:t>
                </w:r>
              </w:sdtContent>
            </w:sdt>
          </w:p>
        </w:tc>
      </w:tr>
      <w:tr w:rsidR="00B8552E" w14:paraId="5220DE3F" w14:textId="77777777">
        <w:tc>
          <w:tcPr>
            <w:tcW w:w="4480" w:type="dxa"/>
            <w:vAlign w:val="center"/>
          </w:tcPr>
          <w:p w14:paraId="6708B223"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lastRenderedPageBreak/>
              <w:t>Dodržiavanie bezpečnostných predpisov</w:t>
            </w:r>
          </w:p>
        </w:tc>
        <w:tc>
          <w:tcPr>
            <w:tcW w:w="547" w:type="dxa"/>
            <w:vAlign w:val="center"/>
          </w:tcPr>
          <w:p w14:paraId="53A6D968" w14:textId="77777777" w:rsidR="00B8552E" w:rsidRDefault="00000000">
            <w:pPr>
              <w:jc w:val="center"/>
              <w:rPr>
                <w:rFonts w:ascii="Arial Narrow" w:eastAsia="Arial Narrow" w:hAnsi="Arial Narrow" w:cs="Arial Narrow"/>
                <w:color w:val="000000"/>
              </w:rPr>
            </w:pPr>
            <w:sdt>
              <w:sdtPr>
                <w:tag w:val="goog_rdk_20"/>
                <w:id w:val="2047080557"/>
              </w:sdtPr>
              <w:sdtContent>
                <w:r>
                  <w:rPr>
                    <w:rFonts w:ascii="Arial Unicode MS" w:eastAsia="Arial Unicode MS" w:hAnsi="Arial Unicode MS" w:cs="Arial Unicode MS"/>
                    <w:color w:val="000000"/>
                  </w:rPr>
                  <w:t>☐</w:t>
                </w:r>
              </w:sdtContent>
            </w:sdt>
          </w:p>
        </w:tc>
        <w:tc>
          <w:tcPr>
            <w:tcW w:w="547" w:type="dxa"/>
            <w:vAlign w:val="center"/>
          </w:tcPr>
          <w:p w14:paraId="42EF4BD0" w14:textId="77777777" w:rsidR="00B8552E" w:rsidRDefault="00000000">
            <w:pPr>
              <w:jc w:val="center"/>
              <w:rPr>
                <w:rFonts w:ascii="Arial Narrow" w:eastAsia="Arial Narrow" w:hAnsi="Arial Narrow" w:cs="Arial Narrow"/>
                <w:color w:val="000000"/>
              </w:rPr>
            </w:pPr>
            <w:sdt>
              <w:sdtPr>
                <w:tag w:val="goog_rdk_21"/>
                <w:id w:val="1641936793"/>
              </w:sdtPr>
              <w:sdtContent>
                <w:r>
                  <w:rPr>
                    <w:rFonts w:ascii="Arial Unicode MS" w:eastAsia="Arial Unicode MS" w:hAnsi="Arial Unicode MS" w:cs="Arial Unicode MS"/>
                    <w:color w:val="000000"/>
                  </w:rPr>
                  <w:t>☐</w:t>
                </w:r>
              </w:sdtContent>
            </w:sdt>
          </w:p>
        </w:tc>
        <w:tc>
          <w:tcPr>
            <w:tcW w:w="547" w:type="dxa"/>
            <w:vAlign w:val="center"/>
          </w:tcPr>
          <w:p w14:paraId="713C4D04" w14:textId="77777777" w:rsidR="00B8552E" w:rsidRDefault="00000000">
            <w:pPr>
              <w:jc w:val="center"/>
              <w:rPr>
                <w:rFonts w:ascii="Arial Narrow" w:eastAsia="Arial Narrow" w:hAnsi="Arial Narrow" w:cs="Arial Narrow"/>
                <w:color w:val="000000"/>
              </w:rPr>
            </w:pPr>
            <w:sdt>
              <w:sdtPr>
                <w:tag w:val="goog_rdk_22"/>
                <w:id w:val="1714209888"/>
              </w:sdtPr>
              <w:sdtContent>
                <w:r>
                  <w:rPr>
                    <w:rFonts w:ascii="Arial Unicode MS" w:eastAsia="Arial Unicode MS" w:hAnsi="Arial Unicode MS" w:cs="Arial Unicode MS"/>
                    <w:color w:val="000000"/>
                  </w:rPr>
                  <w:t>☐</w:t>
                </w:r>
              </w:sdtContent>
            </w:sdt>
          </w:p>
        </w:tc>
        <w:tc>
          <w:tcPr>
            <w:tcW w:w="562" w:type="dxa"/>
            <w:vAlign w:val="center"/>
          </w:tcPr>
          <w:p w14:paraId="31638638" w14:textId="77777777" w:rsidR="00B8552E" w:rsidRDefault="00000000">
            <w:pPr>
              <w:jc w:val="center"/>
              <w:rPr>
                <w:rFonts w:ascii="Arial Narrow" w:eastAsia="Arial Narrow" w:hAnsi="Arial Narrow" w:cs="Arial Narrow"/>
                <w:color w:val="000000"/>
              </w:rPr>
            </w:pPr>
            <w:sdt>
              <w:sdtPr>
                <w:tag w:val="goog_rdk_23"/>
                <w:id w:val="255030872"/>
              </w:sdtPr>
              <w:sdtContent>
                <w:r>
                  <w:rPr>
                    <w:rFonts w:ascii="Arial Unicode MS" w:eastAsia="Arial Unicode MS" w:hAnsi="Arial Unicode MS" w:cs="Arial Unicode MS"/>
                    <w:color w:val="000000"/>
                  </w:rPr>
                  <w:t>☐</w:t>
                </w:r>
              </w:sdtContent>
            </w:sdt>
          </w:p>
        </w:tc>
      </w:tr>
      <w:tr w:rsidR="00B8552E" w14:paraId="2C47AC1C" w14:textId="77777777">
        <w:tc>
          <w:tcPr>
            <w:tcW w:w="4480" w:type="dxa"/>
            <w:vAlign w:val="center"/>
          </w:tcPr>
          <w:p w14:paraId="51FAF0CD"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Presnosť a úplnosť zberu údajov</w:t>
            </w:r>
          </w:p>
        </w:tc>
        <w:tc>
          <w:tcPr>
            <w:tcW w:w="547" w:type="dxa"/>
            <w:vAlign w:val="center"/>
          </w:tcPr>
          <w:p w14:paraId="22F4C11D" w14:textId="77777777" w:rsidR="00B8552E" w:rsidRDefault="00000000">
            <w:pPr>
              <w:jc w:val="center"/>
              <w:rPr>
                <w:rFonts w:ascii="Arial Narrow" w:eastAsia="Arial Narrow" w:hAnsi="Arial Narrow" w:cs="Arial Narrow"/>
                <w:color w:val="000000"/>
              </w:rPr>
            </w:pPr>
            <w:sdt>
              <w:sdtPr>
                <w:tag w:val="goog_rdk_24"/>
                <w:id w:val="1878339779"/>
              </w:sdtPr>
              <w:sdtContent>
                <w:r>
                  <w:rPr>
                    <w:rFonts w:ascii="Arial Unicode MS" w:eastAsia="Arial Unicode MS" w:hAnsi="Arial Unicode MS" w:cs="Arial Unicode MS"/>
                    <w:color w:val="000000"/>
                  </w:rPr>
                  <w:t>☐</w:t>
                </w:r>
              </w:sdtContent>
            </w:sdt>
          </w:p>
        </w:tc>
        <w:tc>
          <w:tcPr>
            <w:tcW w:w="547" w:type="dxa"/>
            <w:vAlign w:val="center"/>
          </w:tcPr>
          <w:p w14:paraId="22A14ACE" w14:textId="77777777" w:rsidR="00B8552E" w:rsidRDefault="00000000">
            <w:pPr>
              <w:jc w:val="center"/>
              <w:rPr>
                <w:rFonts w:ascii="Arial Narrow" w:eastAsia="Arial Narrow" w:hAnsi="Arial Narrow" w:cs="Arial Narrow"/>
                <w:color w:val="000000"/>
              </w:rPr>
            </w:pPr>
            <w:sdt>
              <w:sdtPr>
                <w:tag w:val="goog_rdk_25"/>
                <w:id w:val="-1748299381"/>
              </w:sdtPr>
              <w:sdtContent>
                <w:r>
                  <w:rPr>
                    <w:rFonts w:ascii="Arial Unicode MS" w:eastAsia="Arial Unicode MS" w:hAnsi="Arial Unicode MS" w:cs="Arial Unicode MS"/>
                    <w:color w:val="000000"/>
                  </w:rPr>
                  <w:t>☐</w:t>
                </w:r>
              </w:sdtContent>
            </w:sdt>
          </w:p>
        </w:tc>
        <w:tc>
          <w:tcPr>
            <w:tcW w:w="547" w:type="dxa"/>
            <w:vAlign w:val="center"/>
          </w:tcPr>
          <w:p w14:paraId="20BF8F70" w14:textId="77777777" w:rsidR="00B8552E" w:rsidRDefault="00000000">
            <w:pPr>
              <w:jc w:val="center"/>
              <w:rPr>
                <w:rFonts w:ascii="Arial Narrow" w:eastAsia="Arial Narrow" w:hAnsi="Arial Narrow" w:cs="Arial Narrow"/>
                <w:color w:val="000000"/>
              </w:rPr>
            </w:pPr>
            <w:sdt>
              <w:sdtPr>
                <w:tag w:val="goog_rdk_26"/>
                <w:id w:val="-1679514217"/>
              </w:sdtPr>
              <w:sdtContent>
                <w:r>
                  <w:rPr>
                    <w:rFonts w:ascii="Arial Unicode MS" w:eastAsia="Arial Unicode MS" w:hAnsi="Arial Unicode MS" w:cs="Arial Unicode MS"/>
                    <w:color w:val="000000"/>
                  </w:rPr>
                  <w:t>☐</w:t>
                </w:r>
              </w:sdtContent>
            </w:sdt>
          </w:p>
        </w:tc>
        <w:tc>
          <w:tcPr>
            <w:tcW w:w="562" w:type="dxa"/>
            <w:vAlign w:val="center"/>
          </w:tcPr>
          <w:p w14:paraId="6FEE83EA" w14:textId="77777777" w:rsidR="00B8552E" w:rsidRDefault="00000000">
            <w:pPr>
              <w:jc w:val="center"/>
              <w:rPr>
                <w:rFonts w:ascii="Arial Narrow" w:eastAsia="Arial Narrow" w:hAnsi="Arial Narrow" w:cs="Arial Narrow"/>
                <w:color w:val="000000"/>
              </w:rPr>
            </w:pPr>
            <w:sdt>
              <w:sdtPr>
                <w:tag w:val="goog_rdk_27"/>
                <w:id w:val="363987384"/>
              </w:sdtPr>
              <w:sdtContent>
                <w:r>
                  <w:rPr>
                    <w:rFonts w:ascii="Arial Unicode MS" w:eastAsia="Arial Unicode MS" w:hAnsi="Arial Unicode MS" w:cs="Arial Unicode MS"/>
                    <w:color w:val="000000"/>
                  </w:rPr>
                  <w:t>☐</w:t>
                </w:r>
              </w:sdtContent>
            </w:sdt>
          </w:p>
        </w:tc>
      </w:tr>
    </w:tbl>
    <w:p w14:paraId="54A26AA3"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Spolu bodov: ........ / 15</w:t>
      </w:r>
    </w:p>
    <w:p w14:paraId="75E1DF74"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Komentár:</w:t>
      </w:r>
      <w:r>
        <w:rPr>
          <w:rFonts w:ascii="Arial Narrow" w:eastAsia="Arial Narrow" w:hAnsi="Arial Narrow" w:cs="Arial Narrow"/>
          <w:color w:val="000000"/>
        </w:rPr>
        <w:br/>
        <w:t>.........................................................................................................................</w:t>
      </w:r>
    </w:p>
    <w:p w14:paraId="75466916"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3. Tímová práca a spolupráca (max. 15 bodov)</w:t>
      </w:r>
    </w:p>
    <w:tbl>
      <w:tblPr>
        <w:tblStyle w:val="a2"/>
        <w:tblW w:w="6151" w:type="dxa"/>
        <w:tblInd w:w="0" w:type="dxa"/>
        <w:tblLayout w:type="fixed"/>
        <w:tblLook w:val="0400" w:firstRow="0" w:lastRow="0" w:firstColumn="0" w:lastColumn="0" w:noHBand="0" w:noVBand="1"/>
      </w:tblPr>
      <w:tblGrid>
        <w:gridCol w:w="3948"/>
        <w:gridCol w:w="547"/>
        <w:gridCol w:w="547"/>
        <w:gridCol w:w="547"/>
        <w:gridCol w:w="562"/>
      </w:tblGrid>
      <w:tr w:rsidR="00B8552E" w14:paraId="71D70FD6" w14:textId="77777777">
        <w:trPr>
          <w:tblHeader/>
        </w:trPr>
        <w:tc>
          <w:tcPr>
            <w:tcW w:w="3948" w:type="dxa"/>
            <w:vAlign w:val="center"/>
          </w:tcPr>
          <w:p w14:paraId="293A6C40"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Kritérium</w:t>
            </w:r>
          </w:p>
        </w:tc>
        <w:tc>
          <w:tcPr>
            <w:tcW w:w="547" w:type="dxa"/>
            <w:vAlign w:val="center"/>
          </w:tcPr>
          <w:p w14:paraId="4157A572"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5 b.</w:t>
            </w:r>
          </w:p>
        </w:tc>
        <w:tc>
          <w:tcPr>
            <w:tcW w:w="547" w:type="dxa"/>
            <w:vAlign w:val="center"/>
          </w:tcPr>
          <w:p w14:paraId="5A72EA38"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4 b.</w:t>
            </w:r>
          </w:p>
        </w:tc>
        <w:tc>
          <w:tcPr>
            <w:tcW w:w="547" w:type="dxa"/>
            <w:vAlign w:val="center"/>
          </w:tcPr>
          <w:p w14:paraId="05903E17"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3 b.</w:t>
            </w:r>
          </w:p>
        </w:tc>
        <w:tc>
          <w:tcPr>
            <w:tcW w:w="562" w:type="dxa"/>
            <w:vAlign w:val="center"/>
          </w:tcPr>
          <w:p w14:paraId="09AAA05F"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2 b.</w:t>
            </w:r>
          </w:p>
        </w:tc>
      </w:tr>
      <w:tr w:rsidR="00B8552E" w14:paraId="7CD1E3D4" w14:textId="77777777">
        <w:tc>
          <w:tcPr>
            <w:tcW w:w="3948" w:type="dxa"/>
            <w:vAlign w:val="center"/>
          </w:tcPr>
          <w:p w14:paraId="62876ED7"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Rozdelenie úloh v tíme</w:t>
            </w:r>
          </w:p>
        </w:tc>
        <w:tc>
          <w:tcPr>
            <w:tcW w:w="547" w:type="dxa"/>
            <w:vAlign w:val="center"/>
          </w:tcPr>
          <w:p w14:paraId="00B40FBE" w14:textId="77777777" w:rsidR="00B8552E" w:rsidRDefault="00000000">
            <w:pPr>
              <w:jc w:val="center"/>
              <w:rPr>
                <w:rFonts w:ascii="Arial Narrow" w:eastAsia="Arial Narrow" w:hAnsi="Arial Narrow" w:cs="Arial Narrow"/>
                <w:color w:val="000000"/>
              </w:rPr>
            </w:pPr>
            <w:sdt>
              <w:sdtPr>
                <w:tag w:val="goog_rdk_28"/>
                <w:id w:val="-120812410"/>
              </w:sdtPr>
              <w:sdtContent>
                <w:r>
                  <w:rPr>
                    <w:rFonts w:ascii="Arial Unicode MS" w:eastAsia="Arial Unicode MS" w:hAnsi="Arial Unicode MS" w:cs="Arial Unicode MS"/>
                    <w:color w:val="000000"/>
                  </w:rPr>
                  <w:t>☐</w:t>
                </w:r>
              </w:sdtContent>
            </w:sdt>
          </w:p>
        </w:tc>
        <w:tc>
          <w:tcPr>
            <w:tcW w:w="547" w:type="dxa"/>
            <w:vAlign w:val="center"/>
          </w:tcPr>
          <w:p w14:paraId="16CC9324" w14:textId="77777777" w:rsidR="00B8552E" w:rsidRDefault="00000000">
            <w:pPr>
              <w:jc w:val="center"/>
              <w:rPr>
                <w:rFonts w:ascii="Arial Narrow" w:eastAsia="Arial Narrow" w:hAnsi="Arial Narrow" w:cs="Arial Narrow"/>
                <w:color w:val="000000"/>
              </w:rPr>
            </w:pPr>
            <w:sdt>
              <w:sdtPr>
                <w:tag w:val="goog_rdk_29"/>
                <w:id w:val="-1589791422"/>
              </w:sdtPr>
              <w:sdtContent>
                <w:r>
                  <w:rPr>
                    <w:rFonts w:ascii="Arial Unicode MS" w:eastAsia="Arial Unicode MS" w:hAnsi="Arial Unicode MS" w:cs="Arial Unicode MS"/>
                    <w:color w:val="000000"/>
                  </w:rPr>
                  <w:t>☐</w:t>
                </w:r>
              </w:sdtContent>
            </w:sdt>
          </w:p>
        </w:tc>
        <w:tc>
          <w:tcPr>
            <w:tcW w:w="547" w:type="dxa"/>
            <w:vAlign w:val="center"/>
          </w:tcPr>
          <w:p w14:paraId="41357883" w14:textId="77777777" w:rsidR="00B8552E" w:rsidRDefault="00000000">
            <w:pPr>
              <w:jc w:val="center"/>
              <w:rPr>
                <w:rFonts w:ascii="Arial Narrow" w:eastAsia="Arial Narrow" w:hAnsi="Arial Narrow" w:cs="Arial Narrow"/>
                <w:color w:val="000000"/>
              </w:rPr>
            </w:pPr>
            <w:sdt>
              <w:sdtPr>
                <w:tag w:val="goog_rdk_30"/>
                <w:id w:val="-992597582"/>
              </w:sdtPr>
              <w:sdtContent>
                <w:r>
                  <w:rPr>
                    <w:rFonts w:ascii="Arial Unicode MS" w:eastAsia="Arial Unicode MS" w:hAnsi="Arial Unicode MS" w:cs="Arial Unicode MS"/>
                    <w:color w:val="000000"/>
                  </w:rPr>
                  <w:t>☐</w:t>
                </w:r>
              </w:sdtContent>
            </w:sdt>
          </w:p>
        </w:tc>
        <w:tc>
          <w:tcPr>
            <w:tcW w:w="562" w:type="dxa"/>
            <w:vAlign w:val="center"/>
          </w:tcPr>
          <w:p w14:paraId="3B5D13EB" w14:textId="77777777" w:rsidR="00B8552E" w:rsidRDefault="00000000">
            <w:pPr>
              <w:jc w:val="center"/>
              <w:rPr>
                <w:rFonts w:ascii="Arial Narrow" w:eastAsia="Arial Narrow" w:hAnsi="Arial Narrow" w:cs="Arial Narrow"/>
                <w:color w:val="000000"/>
              </w:rPr>
            </w:pPr>
            <w:sdt>
              <w:sdtPr>
                <w:tag w:val="goog_rdk_31"/>
                <w:id w:val="1403537208"/>
              </w:sdtPr>
              <w:sdtContent>
                <w:r>
                  <w:rPr>
                    <w:rFonts w:ascii="Arial Unicode MS" w:eastAsia="Arial Unicode MS" w:hAnsi="Arial Unicode MS" w:cs="Arial Unicode MS"/>
                    <w:color w:val="000000"/>
                  </w:rPr>
                  <w:t>☐</w:t>
                </w:r>
              </w:sdtContent>
            </w:sdt>
          </w:p>
        </w:tc>
      </w:tr>
      <w:tr w:rsidR="00B8552E" w14:paraId="2C04DB61" w14:textId="77777777">
        <w:tc>
          <w:tcPr>
            <w:tcW w:w="3948" w:type="dxa"/>
            <w:vAlign w:val="center"/>
          </w:tcPr>
          <w:p w14:paraId="1B1E2478"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Aktívna účasť členov tímu</w:t>
            </w:r>
          </w:p>
        </w:tc>
        <w:tc>
          <w:tcPr>
            <w:tcW w:w="547" w:type="dxa"/>
            <w:vAlign w:val="center"/>
          </w:tcPr>
          <w:p w14:paraId="6E69CB02" w14:textId="77777777" w:rsidR="00B8552E" w:rsidRDefault="00000000">
            <w:pPr>
              <w:jc w:val="center"/>
              <w:rPr>
                <w:rFonts w:ascii="Arial Narrow" w:eastAsia="Arial Narrow" w:hAnsi="Arial Narrow" w:cs="Arial Narrow"/>
                <w:color w:val="000000"/>
              </w:rPr>
            </w:pPr>
            <w:sdt>
              <w:sdtPr>
                <w:tag w:val="goog_rdk_32"/>
                <w:id w:val="498830610"/>
              </w:sdtPr>
              <w:sdtContent>
                <w:r>
                  <w:rPr>
                    <w:rFonts w:ascii="Arial Unicode MS" w:eastAsia="Arial Unicode MS" w:hAnsi="Arial Unicode MS" w:cs="Arial Unicode MS"/>
                    <w:color w:val="000000"/>
                  </w:rPr>
                  <w:t>☐</w:t>
                </w:r>
              </w:sdtContent>
            </w:sdt>
          </w:p>
        </w:tc>
        <w:tc>
          <w:tcPr>
            <w:tcW w:w="547" w:type="dxa"/>
            <w:vAlign w:val="center"/>
          </w:tcPr>
          <w:p w14:paraId="6B9E0D80" w14:textId="77777777" w:rsidR="00B8552E" w:rsidRDefault="00000000">
            <w:pPr>
              <w:jc w:val="center"/>
              <w:rPr>
                <w:rFonts w:ascii="Arial Narrow" w:eastAsia="Arial Narrow" w:hAnsi="Arial Narrow" w:cs="Arial Narrow"/>
                <w:color w:val="000000"/>
              </w:rPr>
            </w:pPr>
            <w:sdt>
              <w:sdtPr>
                <w:tag w:val="goog_rdk_33"/>
                <w:id w:val="-446614404"/>
              </w:sdtPr>
              <w:sdtContent>
                <w:r>
                  <w:rPr>
                    <w:rFonts w:ascii="Arial Unicode MS" w:eastAsia="Arial Unicode MS" w:hAnsi="Arial Unicode MS" w:cs="Arial Unicode MS"/>
                    <w:color w:val="000000"/>
                  </w:rPr>
                  <w:t>☐</w:t>
                </w:r>
              </w:sdtContent>
            </w:sdt>
          </w:p>
        </w:tc>
        <w:tc>
          <w:tcPr>
            <w:tcW w:w="547" w:type="dxa"/>
            <w:vAlign w:val="center"/>
          </w:tcPr>
          <w:p w14:paraId="2978D86B" w14:textId="77777777" w:rsidR="00B8552E" w:rsidRDefault="00000000">
            <w:pPr>
              <w:jc w:val="center"/>
              <w:rPr>
                <w:rFonts w:ascii="Arial Narrow" w:eastAsia="Arial Narrow" w:hAnsi="Arial Narrow" w:cs="Arial Narrow"/>
                <w:color w:val="000000"/>
              </w:rPr>
            </w:pPr>
            <w:sdt>
              <w:sdtPr>
                <w:tag w:val="goog_rdk_34"/>
                <w:id w:val="815465379"/>
              </w:sdtPr>
              <w:sdtContent>
                <w:r>
                  <w:rPr>
                    <w:rFonts w:ascii="Arial Unicode MS" w:eastAsia="Arial Unicode MS" w:hAnsi="Arial Unicode MS" w:cs="Arial Unicode MS"/>
                    <w:color w:val="000000"/>
                  </w:rPr>
                  <w:t>☐</w:t>
                </w:r>
              </w:sdtContent>
            </w:sdt>
          </w:p>
        </w:tc>
        <w:tc>
          <w:tcPr>
            <w:tcW w:w="562" w:type="dxa"/>
            <w:vAlign w:val="center"/>
          </w:tcPr>
          <w:p w14:paraId="1C135086" w14:textId="77777777" w:rsidR="00B8552E" w:rsidRDefault="00000000">
            <w:pPr>
              <w:jc w:val="center"/>
              <w:rPr>
                <w:rFonts w:ascii="Arial Narrow" w:eastAsia="Arial Narrow" w:hAnsi="Arial Narrow" w:cs="Arial Narrow"/>
                <w:color w:val="000000"/>
              </w:rPr>
            </w:pPr>
            <w:sdt>
              <w:sdtPr>
                <w:tag w:val="goog_rdk_35"/>
                <w:id w:val="61497315"/>
              </w:sdtPr>
              <w:sdtContent>
                <w:r>
                  <w:rPr>
                    <w:rFonts w:ascii="Arial Unicode MS" w:eastAsia="Arial Unicode MS" w:hAnsi="Arial Unicode MS" w:cs="Arial Unicode MS"/>
                    <w:color w:val="000000"/>
                  </w:rPr>
                  <w:t>☐</w:t>
                </w:r>
              </w:sdtContent>
            </w:sdt>
          </w:p>
        </w:tc>
      </w:tr>
      <w:tr w:rsidR="00B8552E" w14:paraId="4130EADE" w14:textId="77777777">
        <w:tc>
          <w:tcPr>
            <w:tcW w:w="3948" w:type="dxa"/>
            <w:vAlign w:val="center"/>
          </w:tcPr>
          <w:p w14:paraId="5160E2A4"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Komunikácia a vzájomná spolupráca</w:t>
            </w:r>
          </w:p>
        </w:tc>
        <w:tc>
          <w:tcPr>
            <w:tcW w:w="547" w:type="dxa"/>
            <w:vAlign w:val="center"/>
          </w:tcPr>
          <w:p w14:paraId="0CE39595" w14:textId="77777777" w:rsidR="00B8552E" w:rsidRDefault="00000000">
            <w:pPr>
              <w:jc w:val="center"/>
              <w:rPr>
                <w:rFonts w:ascii="Arial Narrow" w:eastAsia="Arial Narrow" w:hAnsi="Arial Narrow" w:cs="Arial Narrow"/>
                <w:color w:val="000000"/>
              </w:rPr>
            </w:pPr>
            <w:sdt>
              <w:sdtPr>
                <w:tag w:val="goog_rdk_36"/>
                <w:id w:val="-1427724078"/>
              </w:sdtPr>
              <w:sdtContent>
                <w:r>
                  <w:rPr>
                    <w:rFonts w:ascii="Arial Unicode MS" w:eastAsia="Arial Unicode MS" w:hAnsi="Arial Unicode MS" w:cs="Arial Unicode MS"/>
                    <w:color w:val="000000"/>
                  </w:rPr>
                  <w:t>☐</w:t>
                </w:r>
              </w:sdtContent>
            </w:sdt>
          </w:p>
        </w:tc>
        <w:tc>
          <w:tcPr>
            <w:tcW w:w="547" w:type="dxa"/>
            <w:vAlign w:val="center"/>
          </w:tcPr>
          <w:p w14:paraId="11EE2D1A" w14:textId="77777777" w:rsidR="00B8552E" w:rsidRDefault="00000000">
            <w:pPr>
              <w:jc w:val="center"/>
              <w:rPr>
                <w:rFonts w:ascii="Arial Narrow" w:eastAsia="Arial Narrow" w:hAnsi="Arial Narrow" w:cs="Arial Narrow"/>
                <w:color w:val="000000"/>
              </w:rPr>
            </w:pPr>
            <w:sdt>
              <w:sdtPr>
                <w:tag w:val="goog_rdk_37"/>
                <w:id w:val="1276485202"/>
              </w:sdtPr>
              <w:sdtContent>
                <w:r>
                  <w:rPr>
                    <w:rFonts w:ascii="Arial Unicode MS" w:eastAsia="Arial Unicode MS" w:hAnsi="Arial Unicode MS" w:cs="Arial Unicode MS"/>
                    <w:color w:val="000000"/>
                  </w:rPr>
                  <w:t>☐</w:t>
                </w:r>
              </w:sdtContent>
            </w:sdt>
          </w:p>
        </w:tc>
        <w:tc>
          <w:tcPr>
            <w:tcW w:w="547" w:type="dxa"/>
            <w:vAlign w:val="center"/>
          </w:tcPr>
          <w:p w14:paraId="79450C38" w14:textId="77777777" w:rsidR="00B8552E" w:rsidRDefault="00000000">
            <w:pPr>
              <w:jc w:val="center"/>
              <w:rPr>
                <w:rFonts w:ascii="Arial Narrow" w:eastAsia="Arial Narrow" w:hAnsi="Arial Narrow" w:cs="Arial Narrow"/>
                <w:color w:val="000000"/>
              </w:rPr>
            </w:pPr>
            <w:sdt>
              <w:sdtPr>
                <w:tag w:val="goog_rdk_38"/>
                <w:id w:val="-1847066333"/>
              </w:sdtPr>
              <w:sdtContent>
                <w:r>
                  <w:rPr>
                    <w:rFonts w:ascii="Arial Unicode MS" w:eastAsia="Arial Unicode MS" w:hAnsi="Arial Unicode MS" w:cs="Arial Unicode MS"/>
                    <w:color w:val="000000"/>
                  </w:rPr>
                  <w:t>☐</w:t>
                </w:r>
              </w:sdtContent>
            </w:sdt>
          </w:p>
        </w:tc>
        <w:tc>
          <w:tcPr>
            <w:tcW w:w="562" w:type="dxa"/>
            <w:vAlign w:val="center"/>
          </w:tcPr>
          <w:p w14:paraId="68F2AF03" w14:textId="77777777" w:rsidR="00B8552E" w:rsidRDefault="00000000">
            <w:pPr>
              <w:jc w:val="center"/>
              <w:rPr>
                <w:rFonts w:ascii="Arial Narrow" w:eastAsia="Arial Narrow" w:hAnsi="Arial Narrow" w:cs="Arial Narrow"/>
                <w:color w:val="000000"/>
              </w:rPr>
            </w:pPr>
            <w:sdt>
              <w:sdtPr>
                <w:tag w:val="goog_rdk_39"/>
                <w:id w:val="2063029323"/>
              </w:sdtPr>
              <w:sdtContent>
                <w:r>
                  <w:rPr>
                    <w:rFonts w:ascii="Arial Unicode MS" w:eastAsia="Arial Unicode MS" w:hAnsi="Arial Unicode MS" w:cs="Arial Unicode MS"/>
                    <w:color w:val="000000"/>
                  </w:rPr>
                  <w:t>☐</w:t>
                </w:r>
              </w:sdtContent>
            </w:sdt>
          </w:p>
        </w:tc>
      </w:tr>
    </w:tbl>
    <w:p w14:paraId="0CAF2C41"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Spolu bodov: ........ / 15</w:t>
      </w:r>
    </w:p>
    <w:p w14:paraId="374178C7"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4. Prezentácia a výstupy projektu (max. 20 bodov)</w:t>
      </w:r>
    </w:p>
    <w:tbl>
      <w:tblPr>
        <w:tblStyle w:val="a3"/>
        <w:tblW w:w="5911" w:type="dxa"/>
        <w:tblInd w:w="0" w:type="dxa"/>
        <w:tblLayout w:type="fixed"/>
        <w:tblLook w:val="0400" w:firstRow="0" w:lastRow="0" w:firstColumn="0" w:lastColumn="0" w:noHBand="0" w:noVBand="1"/>
      </w:tblPr>
      <w:tblGrid>
        <w:gridCol w:w="3708"/>
        <w:gridCol w:w="547"/>
        <w:gridCol w:w="547"/>
        <w:gridCol w:w="547"/>
        <w:gridCol w:w="562"/>
      </w:tblGrid>
      <w:tr w:rsidR="00B8552E" w14:paraId="3B717796" w14:textId="77777777">
        <w:trPr>
          <w:tblHeader/>
        </w:trPr>
        <w:tc>
          <w:tcPr>
            <w:tcW w:w="3708" w:type="dxa"/>
            <w:vAlign w:val="center"/>
          </w:tcPr>
          <w:p w14:paraId="65C348DA"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Kritérium</w:t>
            </w:r>
          </w:p>
        </w:tc>
        <w:tc>
          <w:tcPr>
            <w:tcW w:w="547" w:type="dxa"/>
            <w:vAlign w:val="center"/>
          </w:tcPr>
          <w:p w14:paraId="0FCEB5E1"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5 b.</w:t>
            </w:r>
          </w:p>
        </w:tc>
        <w:tc>
          <w:tcPr>
            <w:tcW w:w="547" w:type="dxa"/>
            <w:vAlign w:val="center"/>
          </w:tcPr>
          <w:p w14:paraId="082434AF"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4 b.</w:t>
            </w:r>
          </w:p>
        </w:tc>
        <w:tc>
          <w:tcPr>
            <w:tcW w:w="547" w:type="dxa"/>
            <w:vAlign w:val="center"/>
          </w:tcPr>
          <w:p w14:paraId="7005DD09"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3 b.</w:t>
            </w:r>
          </w:p>
        </w:tc>
        <w:tc>
          <w:tcPr>
            <w:tcW w:w="562" w:type="dxa"/>
            <w:vAlign w:val="center"/>
          </w:tcPr>
          <w:p w14:paraId="2BFD9CB4"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2 b.</w:t>
            </w:r>
          </w:p>
        </w:tc>
      </w:tr>
      <w:tr w:rsidR="00B8552E" w14:paraId="44ADB520" w14:textId="77777777">
        <w:tc>
          <w:tcPr>
            <w:tcW w:w="3708" w:type="dxa"/>
            <w:vAlign w:val="center"/>
          </w:tcPr>
          <w:p w14:paraId="0B05994D"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Zrozumiteľnosť prezentácie</w:t>
            </w:r>
          </w:p>
        </w:tc>
        <w:tc>
          <w:tcPr>
            <w:tcW w:w="547" w:type="dxa"/>
            <w:vAlign w:val="center"/>
          </w:tcPr>
          <w:p w14:paraId="70D6D059" w14:textId="77777777" w:rsidR="00B8552E" w:rsidRDefault="00000000">
            <w:pPr>
              <w:jc w:val="center"/>
              <w:rPr>
                <w:rFonts w:ascii="Arial Narrow" w:eastAsia="Arial Narrow" w:hAnsi="Arial Narrow" w:cs="Arial Narrow"/>
                <w:color w:val="000000"/>
              </w:rPr>
            </w:pPr>
            <w:sdt>
              <w:sdtPr>
                <w:tag w:val="goog_rdk_40"/>
                <w:id w:val="-1419134137"/>
              </w:sdtPr>
              <w:sdtContent>
                <w:r>
                  <w:rPr>
                    <w:rFonts w:ascii="Arial Unicode MS" w:eastAsia="Arial Unicode MS" w:hAnsi="Arial Unicode MS" w:cs="Arial Unicode MS"/>
                    <w:color w:val="000000"/>
                  </w:rPr>
                  <w:t>☐</w:t>
                </w:r>
              </w:sdtContent>
            </w:sdt>
          </w:p>
        </w:tc>
        <w:tc>
          <w:tcPr>
            <w:tcW w:w="547" w:type="dxa"/>
            <w:vAlign w:val="center"/>
          </w:tcPr>
          <w:p w14:paraId="7C03DB11" w14:textId="77777777" w:rsidR="00B8552E" w:rsidRDefault="00000000">
            <w:pPr>
              <w:jc w:val="center"/>
              <w:rPr>
                <w:rFonts w:ascii="Arial Narrow" w:eastAsia="Arial Narrow" w:hAnsi="Arial Narrow" w:cs="Arial Narrow"/>
                <w:color w:val="000000"/>
              </w:rPr>
            </w:pPr>
            <w:sdt>
              <w:sdtPr>
                <w:tag w:val="goog_rdk_41"/>
                <w:id w:val="2015815549"/>
              </w:sdtPr>
              <w:sdtContent>
                <w:r>
                  <w:rPr>
                    <w:rFonts w:ascii="Arial Unicode MS" w:eastAsia="Arial Unicode MS" w:hAnsi="Arial Unicode MS" w:cs="Arial Unicode MS"/>
                    <w:color w:val="000000"/>
                  </w:rPr>
                  <w:t>☐</w:t>
                </w:r>
              </w:sdtContent>
            </w:sdt>
          </w:p>
        </w:tc>
        <w:tc>
          <w:tcPr>
            <w:tcW w:w="547" w:type="dxa"/>
            <w:vAlign w:val="center"/>
          </w:tcPr>
          <w:p w14:paraId="3AF81B3B" w14:textId="77777777" w:rsidR="00B8552E" w:rsidRDefault="00000000">
            <w:pPr>
              <w:jc w:val="center"/>
              <w:rPr>
                <w:rFonts w:ascii="Arial Narrow" w:eastAsia="Arial Narrow" w:hAnsi="Arial Narrow" w:cs="Arial Narrow"/>
                <w:color w:val="000000"/>
              </w:rPr>
            </w:pPr>
            <w:sdt>
              <w:sdtPr>
                <w:tag w:val="goog_rdk_42"/>
                <w:id w:val="-1231551560"/>
              </w:sdtPr>
              <w:sdtContent>
                <w:r>
                  <w:rPr>
                    <w:rFonts w:ascii="Arial Unicode MS" w:eastAsia="Arial Unicode MS" w:hAnsi="Arial Unicode MS" w:cs="Arial Unicode MS"/>
                    <w:color w:val="000000"/>
                  </w:rPr>
                  <w:t>☐</w:t>
                </w:r>
              </w:sdtContent>
            </w:sdt>
          </w:p>
        </w:tc>
        <w:tc>
          <w:tcPr>
            <w:tcW w:w="562" w:type="dxa"/>
            <w:vAlign w:val="center"/>
          </w:tcPr>
          <w:p w14:paraId="5B396A3E" w14:textId="77777777" w:rsidR="00B8552E" w:rsidRDefault="00000000">
            <w:pPr>
              <w:jc w:val="center"/>
              <w:rPr>
                <w:rFonts w:ascii="Arial Narrow" w:eastAsia="Arial Narrow" w:hAnsi="Arial Narrow" w:cs="Arial Narrow"/>
                <w:color w:val="000000"/>
              </w:rPr>
            </w:pPr>
            <w:sdt>
              <w:sdtPr>
                <w:tag w:val="goog_rdk_43"/>
                <w:id w:val="1135479043"/>
              </w:sdtPr>
              <w:sdtContent>
                <w:r>
                  <w:rPr>
                    <w:rFonts w:ascii="Arial Unicode MS" w:eastAsia="Arial Unicode MS" w:hAnsi="Arial Unicode MS" w:cs="Arial Unicode MS"/>
                    <w:color w:val="000000"/>
                  </w:rPr>
                  <w:t>☐</w:t>
                </w:r>
              </w:sdtContent>
            </w:sdt>
          </w:p>
        </w:tc>
      </w:tr>
      <w:tr w:rsidR="00B8552E" w14:paraId="393CB5C2" w14:textId="77777777">
        <w:tc>
          <w:tcPr>
            <w:tcW w:w="3708" w:type="dxa"/>
            <w:vAlign w:val="center"/>
          </w:tcPr>
          <w:p w14:paraId="570A55FB"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Štruktúra a prehľadnosť dokumentácie</w:t>
            </w:r>
          </w:p>
        </w:tc>
        <w:tc>
          <w:tcPr>
            <w:tcW w:w="547" w:type="dxa"/>
            <w:vAlign w:val="center"/>
          </w:tcPr>
          <w:p w14:paraId="4291515B" w14:textId="77777777" w:rsidR="00B8552E" w:rsidRDefault="00000000">
            <w:pPr>
              <w:jc w:val="center"/>
              <w:rPr>
                <w:rFonts w:ascii="Arial Narrow" w:eastAsia="Arial Narrow" w:hAnsi="Arial Narrow" w:cs="Arial Narrow"/>
                <w:color w:val="000000"/>
              </w:rPr>
            </w:pPr>
            <w:sdt>
              <w:sdtPr>
                <w:tag w:val="goog_rdk_44"/>
                <w:id w:val="-364247664"/>
              </w:sdtPr>
              <w:sdtContent>
                <w:r>
                  <w:rPr>
                    <w:rFonts w:ascii="Arial Unicode MS" w:eastAsia="Arial Unicode MS" w:hAnsi="Arial Unicode MS" w:cs="Arial Unicode MS"/>
                    <w:color w:val="000000"/>
                  </w:rPr>
                  <w:t>☐</w:t>
                </w:r>
              </w:sdtContent>
            </w:sdt>
          </w:p>
        </w:tc>
        <w:tc>
          <w:tcPr>
            <w:tcW w:w="547" w:type="dxa"/>
            <w:vAlign w:val="center"/>
          </w:tcPr>
          <w:p w14:paraId="5BEADB5C" w14:textId="77777777" w:rsidR="00B8552E" w:rsidRDefault="00000000">
            <w:pPr>
              <w:jc w:val="center"/>
              <w:rPr>
                <w:rFonts w:ascii="Arial Narrow" w:eastAsia="Arial Narrow" w:hAnsi="Arial Narrow" w:cs="Arial Narrow"/>
                <w:color w:val="000000"/>
              </w:rPr>
            </w:pPr>
            <w:sdt>
              <w:sdtPr>
                <w:tag w:val="goog_rdk_45"/>
                <w:id w:val="1318329298"/>
              </w:sdtPr>
              <w:sdtContent>
                <w:r>
                  <w:rPr>
                    <w:rFonts w:ascii="Arial Unicode MS" w:eastAsia="Arial Unicode MS" w:hAnsi="Arial Unicode MS" w:cs="Arial Unicode MS"/>
                    <w:color w:val="000000"/>
                  </w:rPr>
                  <w:t>☐</w:t>
                </w:r>
              </w:sdtContent>
            </w:sdt>
          </w:p>
        </w:tc>
        <w:tc>
          <w:tcPr>
            <w:tcW w:w="547" w:type="dxa"/>
            <w:vAlign w:val="center"/>
          </w:tcPr>
          <w:p w14:paraId="5BEE4750" w14:textId="77777777" w:rsidR="00B8552E" w:rsidRDefault="00000000">
            <w:pPr>
              <w:jc w:val="center"/>
              <w:rPr>
                <w:rFonts w:ascii="Arial Narrow" w:eastAsia="Arial Narrow" w:hAnsi="Arial Narrow" w:cs="Arial Narrow"/>
                <w:color w:val="000000"/>
              </w:rPr>
            </w:pPr>
            <w:sdt>
              <w:sdtPr>
                <w:tag w:val="goog_rdk_46"/>
                <w:id w:val="2079164469"/>
              </w:sdtPr>
              <w:sdtContent>
                <w:r>
                  <w:rPr>
                    <w:rFonts w:ascii="Arial Unicode MS" w:eastAsia="Arial Unicode MS" w:hAnsi="Arial Unicode MS" w:cs="Arial Unicode MS"/>
                    <w:color w:val="000000"/>
                  </w:rPr>
                  <w:t>☐</w:t>
                </w:r>
              </w:sdtContent>
            </w:sdt>
          </w:p>
        </w:tc>
        <w:tc>
          <w:tcPr>
            <w:tcW w:w="562" w:type="dxa"/>
            <w:vAlign w:val="center"/>
          </w:tcPr>
          <w:p w14:paraId="5F32C1AB" w14:textId="77777777" w:rsidR="00B8552E" w:rsidRDefault="00000000">
            <w:pPr>
              <w:jc w:val="center"/>
              <w:rPr>
                <w:rFonts w:ascii="Arial Narrow" w:eastAsia="Arial Narrow" w:hAnsi="Arial Narrow" w:cs="Arial Narrow"/>
                <w:color w:val="000000"/>
              </w:rPr>
            </w:pPr>
            <w:sdt>
              <w:sdtPr>
                <w:tag w:val="goog_rdk_47"/>
                <w:id w:val="184761093"/>
              </w:sdtPr>
              <w:sdtContent>
                <w:r>
                  <w:rPr>
                    <w:rFonts w:ascii="Arial Unicode MS" w:eastAsia="Arial Unicode MS" w:hAnsi="Arial Unicode MS" w:cs="Arial Unicode MS"/>
                    <w:color w:val="000000"/>
                  </w:rPr>
                  <w:t>☐</w:t>
                </w:r>
              </w:sdtContent>
            </w:sdt>
          </w:p>
        </w:tc>
      </w:tr>
      <w:tr w:rsidR="00B8552E" w14:paraId="7BCA8FA3" w14:textId="77777777">
        <w:tc>
          <w:tcPr>
            <w:tcW w:w="3708" w:type="dxa"/>
            <w:vAlign w:val="center"/>
          </w:tcPr>
          <w:p w14:paraId="691597E2"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Grafická a formálna kvalita výstupov</w:t>
            </w:r>
          </w:p>
        </w:tc>
        <w:tc>
          <w:tcPr>
            <w:tcW w:w="547" w:type="dxa"/>
            <w:vAlign w:val="center"/>
          </w:tcPr>
          <w:p w14:paraId="7C70B315" w14:textId="77777777" w:rsidR="00B8552E" w:rsidRDefault="00000000">
            <w:pPr>
              <w:jc w:val="center"/>
              <w:rPr>
                <w:rFonts w:ascii="Arial Narrow" w:eastAsia="Arial Narrow" w:hAnsi="Arial Narrow" w:cs="Arial Narrow"/>
                <w:color w:val="000000"/>
              </w:rPr>
            </w:pPr>
            <w:sdt>
              <w:sdtPr>
                <w:tag w:val="goog_rdk_48"/>
                <w:id w:val="1920450337"/>
              </w:sdtPr>
              <w:sdtContent>
                <w:r>
                  <w:rPr>
                    <w:rFonts w:ascii="Arial Unicode MS" w:eastAsia="Arial Unicode MS" w:hAnsi="Arial Unicode MS" w:cs="Arial Unicode MS"/>
                    <w:color w:val="000000"/>
                  </w:rPr>
                  <w:t>☐</w:t>
                </w:r>
              </w:sdtContent>
            </w:sdt>
          </w:p>
        </w:tc>
        <w:tc>
          <w:tcPr>
            <w:tcW w:w="547" w:type="dxa"/>
            <w:vAlign w:val="center"/>
          </w:tcPr>
          <w:p w14:paraId="0A9321BF" w14:textId="77777777" w:rsidR="00B8552E" w:rsidRDefault="00000000">
            <w:pPr>
              <w:jc w:val="center"/>
              <w:rPr>
                <w:rFonts w:ascii="Arial Narrow" w:eastAsia="Arial Narrow" w:hAnsi="Arial Narrow" w:cs="Arial Narrow"/>
                <w:color w:val="000000"/>
              </w:rPr>
            </w:pPr>
            <w:sdt>
              <w:sdtPr>
                <w:tag w:val="goog_rdk_49"/>
                <w:id w:val="-1227315979"/>
              </w:sdtPr>
              <w:sdtContent>
                <w:r>
                  <w:rPr>
                    <w:rFonts w:ascii="Arial Unicode MS" w:eastAsia="Arial Unicode MS" w:hAnsi="Arial Unicode MS" w:cs="Arial Unicode MS"/>
                    <w:color w:val="000000"/>
                  </w:rPr>
                  <w:t>☐</w:t>
                </w:r>
              </w:sdtContent>
            </w:sdt>
          </w:p>
        </w:tc>
        <w:tc>
          <w:tcPr>
            <w:tcW w:w="547" w:type="dxa"/>
            <w:vAlign w:val="center"/>
          </w:tcPr>
          <w:p w14:paraId="49824C44" w14:textId="77777777" w:rsidR="00B8552E" w:rsidRDefault="00000000">
            <w:pPr>
              <w:jc w:val="center"/>
              <w:rPr>
                <w:rFonts w:ascii="Arial Narrow" w:eastAsia="Arial Narrow" w:hAnsi="Arial Narrow" w:cs="Arial Narrow"/>
                <w:color w:val="000000"/>
              </w:rPr>
            </w:pPr>
            <w:sdt>
              <w:sdtPr>
                <w:tag w:val="goog_rdk_50"/>
                <w:id w:val="961331263"/>
              </w:sdtPr>
              <w:sdtContent>
                <w:r>
                  <w:rPr>
                    <w:rFonts w:ascii="Arial Unicode MS" w:eastAsia="Arial Unicode MS" w:hAnsi="Arial Unicode MS" w:cs="Arial Unicode MS"/>
                    <w:color w:val="000000"/>
                  </w:rPr>
                  <w:t>☐</w:t>
                </w:r>
              </w:sdtContent>
            </w:sdt>
          </w:p>
        </w:tc>
        <w:tc>
          <w:tcPr>
            <w:tcW w:w="562" w:type="dxa"/>
            <w:vAlign w:val="center"/>
          </w:tcPr>
          <w:p w14:paraId="26B4A92B" w14:textId="77777777" w:rsidR="00B8552E" w:rsidRDefault="00000000">
            <w:pPr>
              <w:jc w:val="center"/>
              <w:rPr>
                <w:rFonts w:ascii="Arial Narrow" w:eastAsia="Arial Narrow" w:hAnsi="Arial Narrow" w:cs="Arial Narrow"/>
                <w:color w:val="000000"/>
              </w:rPr>
            </w:pPr>
            <w:sdt>
              <w:sdtPr>
                <w:tag w:val="goog_rdk_51"/>
                <w:id w:val="-594899763"/>
              </w:sdtPr>
              <w:sdtContent>
                <w:r>
                  <w:rPr>
                    <w:rFonts w:ascii="Arial Unicode MS" w:eastAsia="Arial Unicode MS" w:hAnsi="Arial Unicode MS" w:cs="Arial Unicode MS"/>
                    <w:color w:val="000000"/>
                  </w:rPr>
                  <w:t>☐</w:t>
                </w:r>
              </w:sdtContent>
            </w:sdt>
          </w:p>
        </w:tc>
      </w:tr>
      <w:tr w:rsidR="00B8552E" w14:paraId="11CE3FFE" w14:textId="77777777">
        <w:tc>
          <w:tcPr>
            <w:tcW w:w="3708" w:type="dxa"/>
            <w:vAlign w:val="center"/>
          </w:tcPr>
          <w:p w14:paraId="24F56930"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Schopnosť zdôvodniť a obhájiť výsledky</w:t>
            </w:r>
          </w:p>
        </w:tc>
        <w:tc>
          <w:tcPr>
            <w:tcW w:w="547" w:type="dxa"/>
            <w:vAlign w:val="center"/>
          </w:tcPr>
          <w:p w14:paraId="75D10B69" w14:textId="77777777" w:rsidR="00B8552E" w:rsidRDefault="00000000">
            <w:pPr>
              <w:jc w:val="center"/>
              <w:rPr>
                <w:rFonts w:ascii="Arial Narrow" w:eastAsia="Arial Narrow" w:hAnsi="Arial Narrow" w:cs="Arial Narrow"/>
                <w:color w:val="000000"/>
              </w:rPr>
            </w:pPr>
            <w:sdt>
              <w:sdtPr>
                <w:tag w:val="goog_rdk_52"/>
                <w:id w:val="1782658503"/>
              </w:sdtPr>
              <w:sdtContent>
                <w:r>
                  <w:rPr>
                    <w:rFonts w:ascii="Arial Unicode MS" w:eastAsia="Arial Unicode MS" w:hAnsi="Arial Unicode MS" w:cs="Arial Unicode MS"/>
                    <w:color w:val="000000"/>
                  </w:rPr>
                  <w:t>☐</w:t>
                </w:r>
              </w:sdtContent>
            </w:sdt>
          </w:p>
        </w:tc>
        <w:tc>
          <w:tcPr>
            <w:tcW w:w="547" w:type="dxa"/>
            <w:vAlign w:val="center"/>
          </w:tcPr>
          <w:p w14:paraId="6FAFA517" w14:textId="77777777" w:rsidR="00B8552E" w:rsidRDefault="00000000">
            <w:pPr>
              <w:jc w:val="center"/>
              <w:rPr>
                <w:rFonts w:ascii="Arial Narrow" w:eastAsia="Arial Narrow" w:hAnsi="Arial Narrow" w:cs="Arial Narrow"/>
                <w:color w:val="000000"/>
              </w:rPr>
            </w:pPr>
            <w:sdt>
              <w:sdtPr>
                <w:tag w:val="goog_rdk_53"/>
                <w:id w:val="1281989726"/>
              </w:sdtPr>
              <w:sdtContent>
                <w:r>
                  <w:rPr>
                    <w:rFonts w:ascii="Arial Unicode MS" w:eastAsia="Arial Unicode MS" w:hAnsi="Arial Unicode MS" w:cs="Arial Unicode MS"/>
                    <w:color w:val="000000"/>
                  </w:rPr>
                  <w:t>☐</w:t>
                </w:r>
              </w:sdtContent>
            </w:sdt>
          </w:p>
        </w:tc>
        <w:tc>
          <w:tcPr>
            <w:tcW w:w="547" w:type="dxa"/>
            <w:vAlign w:val="center"/>
          </w:tcPr>
          <w:p w14:paraId="405D5D6A" w14:textId="77777777" w:rsidR="00B8552E" w:rsidRDefault="00000000">
            <w:pPr>
              <w:jc w:val="center"/>
              <w:rPr>
                <w:rFonts w:ascii="Arial Narrow" w:eastAsia="Arial Narrow" w:hAnsi="Arial Narrow" w:cs="Arial Narrow"/>
                <w:color w:val="000000"/>
              </w:rPr>
            </w:pPr>
            <w:sdt>
              <w:sdtPr>
                <w:tag w:val="goog_rdk_54"/>
                <w:id w:val="569391708"/>
              </w:sdtPr>
              <w:sdtContent>
                <w:r>
                  <w:rPr>
                    <w:rFonts w:ascii="Arial Unicode MS" w:eastAsia="Arial Unicode MS" w:hAnsi="Arial Unicode MS" w:cs="Arial Unicode MS"/>
                    <w:color w:val="000000"/>
                  </w:rPr>
                  <w:t>☐</w:t>
                </w:r>
              </w:sdtContent>
            </w:sdt>
          </w:p>
        </w:tc>
        <w:tc>
          <w:tcPr>
            <w:tcW w:w="562" w:type="dxa"/>
            <w:vAlign w:val="center"/>
          </w:tcPr>
          <w:p w14:paraId="58D5814D" w14:textId="77777777" w:rsidR="00B8552E" w:rsidRDefault="00000000">
            <w:pPr>
              <w:jc w:val="center"/>
              <w:rPr>
                <w:rFonts w:ascii="Arial Narrow" w:eastAsia="Arial Narrow" w:hAnsi="Arial Narrow" w:cs="Arial Narrow"/>
                <w:color w:val="000000"/>
              </w:rPr>
            </w:pPr>
            <w:sdt>
              <w:sdtPr>
                <w:tag w:val="goog_rdk_55"/>
                <w:id w:val="1944363379"/>
              </w:sdtPr>
              <w:sdtContent>
                <w:r>
                  <w:rPr>
                    <w:rFonts w:ascii="Arial Unicode MS" w:eastAsia="Arial Unicode MS" w:hAnsi="Arial Unicode MS" w:cs="Arial Unicode MS"/>
                    <w:color w:val="000000"/>
                  </w:rPr>
                  <w:t>☐</w:t>
                </w:r>
              </w:sdtContent>
            </w:sdt>
          </w:p>
        </w:tc>
      </w:tr>
    </w:tbl>
    <w:p w14:paraId="30799EA8"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Spolu bodov: ........ / 20</w:t>
      </w:r>
    </w:p>
    <w:p w14:paraId="44C87364"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5. Celkový dojem a pridaná hodnota projektu (max. 10 bodov)</w:t>
      </w:r>
    </w:p>
    <w:tbl>
      <w:tblPr>
        <w:tblStyle w:val="a4"/>
        <w:tblW w:w="5938" w:type="dxa"/>
        <w:tblInd w:w="0" w:type="dxa"/>
        <w:tblLayout w:type="fixed"/>
        <w:tblLook w:val="0400" w:firstRow="0" w:lastRow="0" w:firstColumn="0" w:lastColumn="0" w:noHBand="0" w:noVBand="1"/>
      </w:tblPr>
      <w:tblGrid>
        <w:gridCol w:w="3735"/>
        <w:gridCol w:w="547"/>
        <w:gridCol w:w="547"/>
        <w:gridCol w:w="547"/>
        <w:gridCol w:w="562"/>
      </w:tblGrid>
      <w:tr w:rsidR="00B8552E" w14:paraId="53C32776" w14:textId="77777777">
        <w:trPr>
          <w:tblHeader/>
        </w:trPr>
        <w:tc>
          <w:tcPr>
            <w:tcW w:w="3735" w:type="dxa"/>
            <w:vAlign w:val="center"/>
          </w:tcPr>
          <w:p w14:paraId="58FF8D6E"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Kritérium</w:t>
            </w:r>
          </w:p>
        </w:tc>
        <w:tc>
          <w:tcPr>
            <w:tcW w:w="547" w:type="dxa"/>
            <w:vAlign w:val="center"/>
          </w:tcPr>
          <w:p w14:paraId="5EE1A773"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5 b.</w:t>
            </w:r>
          </w:p>
        </w:tc>
        <w:tc>
          <w:tcPr>
            <w:tcW w:w="547" w:type="dxa"/>
            <w:vAlign w:val="center"/>
          </w:tcPr>
          <w:p w14:paraId="11E1D599"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4 b.</w:t>
            </w:r>
          </w:p>
        </w:tc>
        <w:tc>
          <w:tcPr>
            <w:tcW w:w="547" w:type="dxa"/>
            <w:vAlign w:val="center"/>
          </w:tcPr>
          <w:p w14:paraId="1FCC1ADC"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3 b.</w:t>
            </w:r>
          </w:p>
        </w:tc>
        <w:tc>
          <w:tcPr>
            <w:tcW w:w="562" w:type="dxa"/>
            <w:vAlign w:val="center"/>
          </w:tcPr>
          <w:p w14:paraId="742F4050"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2 b.</w:t>
            </w:r>
          </w:p>
        </w:tc>
      </w:tr>
      <w:tr w:rsidR="00B8552E" w14:paraId="7F810014" w14:textId="77777777">
        <w:tc>
          <w:tcPr>
            <w:tcW w:w="3735" w:type="dxa"/>
            <w:vAlign w:val="center"/>
          </w:tcPr>
          <w:p w14:paraId="00CDB103"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Celková kvalita projektu</w:t>
            </w:r>
          </w:p>
        </w:tc>
        <w:tc>
          <w:tcPr>
            <w:tcW w:w="547" w:type="dxa"/>
            <w:vAlign w:val="center"/>
          </w:tcPr>
          <w:p w14:paraId="6E0C7D14" w14:textId="77777777" w:rsidR="00B8552E" w:rsidRDefault="00000000">
            <w:pPr>
              <w:jc w:val="center"/>
              <w:rPr>
                <w:rFonts w:ascii="Arial Narrow" w:eastAsia="Arial Narrow" w:hAnsi="Arial Narrow" w:cs="Arial Narrow"/>
                <w:color w:val="000000"/>
              </w:rPr>
            </w:pPr>
            <w:sdt>
              <w:sdtPr>
                <w:tag w:val="goog_rdk_56"/>
                <w:id w:val="282689094"/>
              </w:sdtPr>
              <w:sdtContent>
                <w:r>
                  <w:rPr>
                    <w:rFonts w:ascii="Arial Unicode MS" w:eastAsia="Arial Unicode MS" w:hAnsi="Arial Unicode MS" w:cs="Arial Unicode MS"/>
                    <w:color w:val="000000"/>
                  </w:rPr>
                  <w:t>☐</w:t>
                </w:r>
              </w:sdtContent>
            </w:sdt>
          </w:p>
        </w:tc>
        <w:tc>
          <w:tcPr>
            <w:tcW w:w="547" w:type="dxa"/>
            <w:vAlign w:val="center"/>
          </w:tcPr>
          <w:p w14:paraId="702762EC" w14:textId="77777777" w:rsidR="00B8552E" w:rsidRDefault="00000000">
            <w:pPr>
              <w:jc w:val="center"/>
              <w:rPr>
                <w:rFonts w:ascii="Arial Narrow" w:eastAsia="Arial Narrow" w:hAnsi="Arial Narrow" w:cs="Arial Narrow"/>
                <w:color w:val="000000"/>
              </w:rPr>
            </w:pPr>
            <w:sdt>
              <w:sdtPr>
                <w:tag w:val="goog_rdk_57"/>
                <w:id w:val="-841403818"/>
              </w:sdtPr>
              <w:sdtContent>
                <w:r>
                  <w:rPr>
                    <w:rFonts w:ascii="Arial Unicode MS" w:eastAsia="Arial Unicode MS" w:hAnsi="Arial Unicode MS" w:cs="Arial Unicode MS"/>
                    <w:color w:val="000000"/>
                  </w:rPr>
                  <w:t>☐</w:t>
                </w:r>
              </w:sdtContent>
            </w:sdt>
          </w:p>
        </w:tc>
        <w:tc>
          <w:tcPr>
            <w:tcW w:w="547" w:type="dxa"/>
            <w:vAlign w:val="center"/>
          </w:tcPr>
          <w:p w14:paraId="320AEA4D" w14:textId="77777777" w:rsidR="00B8552E" w:rsidRDefault="00000000">
            <w:pPr>
              <w:jc w:val="center"/>
              <w:rPr>
                <w:rFonts w:ascii="Arial Narrow" w:eastAsia="Arial Narrow" w:hAnsi="Arial Narrow" w:cs="Arial Narrow"/>
                <w:color w:val="000000"/>
              </w:rPr>
            </w:pPr>
            <w:sdt>
              <w:sdtPr>
                <w:tag w:val="goog_rdk_58"/>
                <w:id w:val="-329639234"/>
              </w:sdtPr>
              <w:sdtContent>
                <w:r>
                  <w:rPr>
                    <w:rFonts w:ascii="Arial Unicode MS" w:eastAsia="Arial Unicode MS" w:hAnsi="Arial Unicode MS" w:cs="Arial Unicode MS"/>
                    <w:color w:val="000000"/>
                  </w:rPr>
                  <w:t>☐</w:t>
                </w:r>
              </w:sdtContent>
            </w:sdt>
          </w:p>
        </w:tc>
        <w:tc>
          <w:tcPr>
            <w:tcW w:w="562" w:type="dxa"/>
            <w:vAlign w:val="center"/>
          </w:tcPr>
          <w:p w14:paraId="67CB5B78" w14:textId="77777777" w:rsidR="00B8552E" w:rsidRDefault="00000000">
            <w:pPr>
              <w:jc w:val="center"/>
              <w:rPr>
                <w:rFonts w:ascii="Arial Narrow" w:eastAsia="Arial Narrow" w:hAnsi="Arial Narrow" w:cs="Arial Narrow"/>
                <w:color w:val="000000"/>
              </w:rPr>
            </w:pPr>
            <w:sdt>
              <w:sdtPr>
                <w:tag w:val="goog_rdk_59"/>
                <w:id w:val="-2040247635"/>
              </w:sdtPr>
              <w:sdtContent>
                <w:r>
                  <w:rPr>
                    <w:rFonts w:ascii="Arial Unicode MS" w:eastAsia="Arial Unicode MS" w:hAnsi="Arial Unicode MS" w:cs="Arial Unicode MS"/>
                    <w:color w:val="000000"/>
                  </w:rPr>
                  <w:t>☐</w:t>
                </w:r>
              </w:sdtContent>
            </w:sdt>
          </w:p>
        </w:tc>
      </w:tr>
      <w:tr w:rsidR="00B8552E" w14:paraId="6A385772" w14:textId="77777777">
        <w:tc>
          <w:tcPr>
            <w:tcW w:w="3735" w:type="dxa"/>
            <w:vAlign w:val="center"/>
          </w:tcPr>
          <w:p w14:paraId="12ECF847"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Prínos projektu pre učenie sa</w:t>
            </w:r>
          </w:p>
        </w:tc>
        <w:tc>
          <w:tcPr>
            <w:tcW w:w="547" w:type="dxa"/>
            <w:vAlign w:val="center"/>
          </w:tcPr>
          <w:p w14:paraId="27FD7CC2" w14:textId="77777777" w:rsidR="00B8552E" w:rsidRDefault="00000000">
            <w:pPr>
              <w:jc w:val="center"/>
              <w:rPr>
                <w:rFonts w:ascii="Arial Narrow" w:eastAsia="Arial Narrow" w:hAnsi="Arial Narrow" w:cs="Arial Narrow"/>
                <w:color w:val="000000"/>
              </w:rPr>
            </w:pPr>
            <w:sdt>
              <w:sdtPr>
                <w:tag w:val="goog_rdk_60"/>
                <w:id w:val="383038929"/>
              </w:sdtPr>
              <w:sdtContent>
                <w:r>
                  <w:rPr>
                    <w:rFonts w:ascii="Arial Unicode MS" w:eastAsia="Arial Unicode MS" w:hAnsi="Arial Unicode MS" w:cs="Arial Unicode MS"/>
                    <w:color w:val="000000"/>
                  </w:rPr>
                  <w:t>☐</w:t>
                </w:r>
              </w:sdtContent>
            </w:sdt>
          </w:p>
        </w:tc>
        <w:tc>
          <w:tcPr>
            <w:tcW w:w="547" w:type="dxa"/>
            <w:vAlign w:val="center"/>
          </w:tcPr>
          <w:p w14:paraId="42A7E476" w14:textId="77777777" w:rsidR="00B8552E" w:rsidRDefault="00000000">
            <w:pPr>
              <w:jc w:val="center"/>
              <w:rPr>
                <w:rFonts w:ascii="Arial Narrow" w:eastAsia="Arial Narrow" w:hAnsi="Arial Narrow" w:cs="Arial Narrow"/>
                <w:color w:val="000000"/>
              </w:rPr>
            </w:pPr>
            <w:sdt>
              <w:sdtPr>
                <w:tag w:val="goog_rdk_61"/>
                <w:id w:val="1917985166"/>
              </w:sdtPr>
              <w:sdtContent>
                <w:r>
                  <w:rPr>
                    <w:rFonts w:ascii="Arial Unicode MS" w:eastAsia="Arial Unicode MS" w:hAnsi="Arial Unicode MS" w:cs="Arial Unicode MS"/>
                    <w:color w:val="000000"/>
                  </w:rPr>
                  <w:t>☐</w:t>
                </w:r>
              </w:sdtContent>
            </w:sdt>
          </w:p>
        </w:tc>
        <w:tc>
          <w:tcPr>
            <w:tcW w:w="547" w:type="dxa"/>
            <w:vAlign w:val="center"/>
          </w:tcPr>
          <w:p w14:paraId="3DF44F5F" w14:textId="77777777" w:rsidR="00B8552E" w:rsidRDefault="00000000">
            <w:pPr>
              <w:jc w:val="center"/>
              <w:rPr>
                <w:rFonts w:ascii="Arial Narrow" w:eastAsia="Arial Narrow" w:hAnsi="Arial Narrow" w:cs="Arial Narrow"/>
                <w:color w:val="000000"/>
              </w:rPr>
            </w:pPr>
            <w:sdt>
              <w:sdtPr>
                <w:tag w:val="goog_rdk_62"/>
                <w:id w:val="1686364731"/>
              </w:sdtPr>
              <w:sdtContent>
                <w:r>
                  <w:rPr>
                    <w:rFonts w:ascii="Arial Unicode MS" w:eastAsia="Arial Unicode MS" w:hAnsi="Arial Unicode MS" w:cs="Arial Unicode MS"/>
                    <w:color w:val="000000"/>
                  </w:rPr>
                  <w:t>☐</w:t>
                </w:r>
              </w:sdtContent>
            </w:sdt>
          </w:p>
        </w:tc>
        <w:tc>
          <w:tcPr>
            <w:tcW w:w="562" w:type="dxa"/>
            <w:vAlign w:val="center"/>
          </w:tcPr>
          <w:p w14:paraId="6095B472" w14:textId="77777777" w:rsidR="00B8552E" w:rsidRDefault="00000000">
            <w:pPr>
              <w:jc w:val="center"/>
              <w:rPr>
                <w:rFonts w:ascii="Arial Narrow" w:eastAsia="Arial Narrow" w:hAnsi="Arial Narrow" w:cs="Arial Narrow"/>
                <w:color w:val="000000"/>
              </w:rPr>
            </w:pPr>
            <w:sdt>
              <w:sdtPr>
                <w:tag w:val="goog_rdk_63"/>
                <w:id w:val="-964901752"/>
              </w:sdtPr>
              <w:sdtContent>
                <w:r>
                  <w:rPr>
                    <w:rFonts w:ascii="Arial Unicode MS" w:eastAsia="Arial Unicode MS" w:hAnsi="Arial Unicode MS" w:cs="Arial Unicode MS"/>
                    <w:color w:val="000000"/>
                  </w:rPr>
                  <w:t>☐</w:t>
                </w:r>
              </w:sdtContent>
            </w:sdt>
          </w:p>
        </w:tc>
      </w:tr>
    </w:tbl>
    <w:p w14:paraId="0E7FAF0C"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Spolu bodov: ........ / 10</w:t>
      </w:r>
    </w:p>
    <w:p w14:paraId="536B11C9" w14:textId="77777777" w:rsidR="00B8552E" w:rsidRDefault="00000000">
      <w:pPr>
        <w:pStyle w:val="Nadpis2"/>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Súhrn bodov</w:t>
      </w:r>
    </w:p>
    <w:tbl>
      <w:tblPr>
        <w:tblStyle w:val="a5"/>
        <w:tblW w:w="5791" w:type="dxa"/>
        <w:tblInd w:w="0" w:type="dxa"/>
        <w:tblLayout w:type="fixed"/>
        <w:tblLook w:val="0400" w:firstRow="0" w:lastRow="0" w:firstColumn="0" w:lastColumn="0" w:noHBand="0" w:noVBand="1"/>
      </w:tblPr>
      <w:tblGrid>
        <w:gridCol w:w="2848"/>
        <w:gridCol w:w="1274"/>
        <w:gridCol w:w="1669"/>
      </w:tblGrid>
      <w:tr w:rsidR="00B8552E" w14:paraId="4847023E" w14:textId="77777777">
        <w:trPr>
          <w:tblHeader/>
        </w:trPr>
        <w:tc>
          <w:tcPr>
            <w:tcW w:w="2848" w:type="dxa"/>
            <w:vAlign w:val="center"/>
          </w:tcPr>
          <w:p w14:paraId="4D962F39"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Oblasť</w:t>
            </w:r>
          </w:p>
        </w:tc>
        <w:tc>
          <w:tcPr>
            <w:tcW w:w="1274" w:type="dxa"/>
            <w:vAlign w:val="center"/>
          </w:tcPr>
          <w:p w14:paraId="159E8A6E"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Max. počet bodov</w:t>
            </w:r>
          </w:p>
        </w:tc>
        <w:tc>
          <w:tcPr>
            <w:tcW w:w="1669" w:type="dxa"/>
            <w:vAlign w:val="center"/>
          </w:tcPr>
          <w:p w14:paraId="7E3166F0"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Pridelené body</w:t>
            </w:r>
          </w:p>
        </w:tc>
      </w:tr>
      <w:tr w:rsidR="00B8552E" w14:paraId="60E3EC0B" w14:textId="77777777">
        <w:tc>
          <w:tcPr>
            <w:tcW w:w="2848" w:type="dxa"/>
            <w:vAlign w:val="center"/>
          </w:tcPr>
          <w:p w14:paraId="672DE481"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Odborná kvalita</w:t>
            </w:r>
          </w:p>
        </w:tc>
        <w:tc>
          <w:tcPr>
            <w:tcW w:w="1274" w:type="dxa"/>
            <w:vAlign w:val="center"/>
          </w:tcPr>
          <w:p w14:paraId="66A41CDA"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20</w:t>
            </w:r>
          </w:p>
        </w:tc>
        <w:tc>
          <w:tcPr>
            <w:tcW w:w="1669" w:type="dxa"/>
            <w:vAlign w:val="center"/>
          </w:tcPr>
          <w:p w14:paraId="40F3B7EE"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r>
      <w:tr w:rsidR="00B8552E" w14:paraId="16D781BC" w14:textId="77777777">
        <w:tc>
          <w:tcPr>
            <w:tcW w:w="2848" w:type="dxa"/>
            <w:vAlign w:val="center"/>
          </w:tcPr>
          <w:p w14:paraId="22E33FE2"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Praktická realizácia</w:t>
            </w:r>
          </w:p>
        </w:tc>
        <w:tc>
          <w:tcPr>
            <w:tcW w:w="1274" w:type="dxa"/>
            <w:vAlign w:val="center"/>
          </w:tcPr>
          <w:p w14:paraId="03168B6F"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15</w:t>
            </w:r>
          </w:p>
        </w:tc>
        <w:tc>
          <w:tcPr>
            <w:tcW w:w="1669" w:type="dxa"/>
            <w:vAlign w:val="center"/>
          </w:tcPr>
          <w:p w14:paraId="12EFDBFF"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r>
      <w:tr w:rsidR="00B8552E" w14:paraId="50DDC80F" w14:textId="77777777">
        <w:tc>
          <w:tcPr>
            <w:tcW w:w="2848" w:type="dxa"/>
            <w:vAlign w:val="center"/>
          </w:tcPr>
          <w:p w14:paraId="6498C756"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Tímová práca a spolupráca</w:t>
            </w:r>
          </w:p>
        </w:tc>
        <w:tc>
          <w:tcPr>
            <w:tcW w:w="1274" w:type="dxa"/>
            <w:vAlign w:val="center"/>
          </w:tcPr>
          <w:p w14:paraId="5424175E"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15</w:t>
            </w:r>
          </w:p>
        </w:tc>
        <w:tc>
          <w:tcPr>
            <w:tcW w:w="1669" w:type="dxa"/>
            <w:vAlign w:val="center"/>
          </w:tcPr>
          <w:p w14:paraId="07A144EC"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r>
      <w:tr w:rsidR="00B8552E" w14:paraId="2D5B01CF" w14:textId="77777777">
        <w:tc>
          <w:tcPr>
            <w:tcW w:w="2848" w:type="dxa"/>
            <w:vAlign w:val="center"/>
          </w:tcPr>
          <w:p w14:paraId="6750B55F"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Prezentácia a výstupy</w:t>
            </w:r>
          </w:p>
        </w:tc>
        <w:tc>
          <w:tcPr>
            <w:tcW w:w="1274" w:type="dxa"/>
            <w:vAlign w:val="center"/>
          </w:tcPr>
          <w:p w14:paraId="1E4AFA1F"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20</w:t>
            </w:r>
          </w:p>
        </w:tc>
        <w:tc>
          <w:tcPr>
            <w:tcW w:w="1669" w:type="dxa"/>
            <w:vAlign w:val="center"/>
          </w:tcPr>
          <w:p w14:paraId="3D6A2D5C"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r>
      <w:tr w:rsidR="00B8552E" w14:paraId="1F7977B4" w14:textId="77777777">
        <w:tc>
          <w:tcPr>
            <w:tcW w:w="2848" w:type="dxa"/>
            <w:vAlign w:val="center"/>
          </w:tcPr>
          <w:p w14:paraId="17611E72"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Celkový dojem</w:t>
            </w:r>
          </w:p>
        </w:tc>
        <w:tc>
          <w:tcPr>
            <w:tcW w:w="1274" w:type="dxa"/>
            <w:vAlign w:val="center"/>
          </w:tcPr>
          <w:p w14:paraId="03D9B064"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10</w:t>
            </w:r>
          </w:p>
        </w:tc>
        <w:tc>
          <w:tcPr>
            <w:tcW w:w="1669" w:type="dxa"/>
            <w:vAlign w:val="center"/>
          </w:tcPr>
          <w:p w14:paraId="5150AFEA"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r>
      <w:tr w:rsidR="00B8552E" w14:paraId="14415F9A" w14:textId="77777777">
        <w:tc>
          <w:tcPr>
            <w:tcW w:w="2848" w:type="dxa"/>
            <w:vAlign w:val="center"/>
          </w:tcPr>
          <w:p w14:paraId="11F20A1D"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SPOLU</w:t>
            </w:r>
          </w:p>
        </w:tc>
        <w:tc>
          <w:tcPr>
            <w:tcW w:w="1274" w:type="dxa"/>
            <w:vAlign w:val="center"/>
          </w:tcPr>
          <w:p w14:paraId="0D7AA639"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80</w:t>
            </w:r>
          </w:p>
        </w:tc>
        <w:tc>
          <w:tcPr>
            <w:tcW w:w="1669" w:type="dxa"/>
            <w:vAlign w:val="center"/>
          </w:tcPr>
          <w:p w14:paraId="35478836"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r>
    </w:tbl>
    <w:p w14:paraId="2AFD6493"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Prevod bodov na známku</w:t>
      </w:r>
    </w:p>
    <w:tbl>
      <w:tblPr>
        <w:tblStyle w:val="a6"/>
        <w:tblW w:w="3965" w:type="dxa"/>
        <w:tblInd w:w="0" w:type="dxa"/>
        <w:tblLayout w:type="fixed"/>
        <w:tblLook w:val="0400" w:firstRow="0" w:lastRow="0" w:firstColumn="0" w:lastColumn="0" w:noHBand="0" w:noVBand="1"/>
      </w:tblPr>
      <w:tblGrid>
        <w:gridCol w:w="1289"/>
        <w:gridCol w:w="714"/>
        <w:gridCol w:w="1962"/>
      </w:tblGrid>
      <w:tr w:rsidR="00B8552E" w14:paraId="4ED520A6" w14:textId="77777777">
        <w:trPr>
          <w:tblHeader/>
        </w:trPr>
        <w:tc>
          <w:tcPr>
            <w:tcW w:w="1289" w:type="dxa"/>
            <w:vAlign w:val="center"/>
          </w:tcPr>
          <w:p w14:paraId="560815C5" w14:textId="77777777" w:rsidR="00B8552E" w:rsidRDefault="00000000">
            <w:pPr>
              <w:jc w:val="right"/>
              <w:rPr>
                <w:rFonts w:ascii="Arial Narrow" w:eastAsia="Arial Narrow" w:hAnsi="Arial Narrow" w:cs="Arial Narrow"/>
                <w:color w:val="000000"/>
              </w:rPr>
            </w:pPr>
            <w:r>
              <w:rPr>
                <w:rFonts w:ascii="Arial Narrow" w:eastAsia="Arial Narrow" w:hAnsi="Arial Narrow" w:cs="Arial Narrow"/>
                <w:color w:val="000000"/>
              </w:rPr>
              <w:t>Body</w:t>
            </w:r>
          </w:p>
        </w:tc>
        <w:tc>
          <w:tcPr>
            <w:tcW w:w="714" w:type="dxa"/>
            <w:vAlign w:val="center"/>
          </w:tcPr>
          <w:p w14:paraId="0F381384"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Známka</w:t>
            </w:r>
          </w:p>
        </w:tc>
        <w:tc>
          <w:tcPr>
            <w:tcW w:w="1962" w:type="dxa"/>
            <w:vAlign w:val="center"/>
          </w:tcPr>
          <w:p w14:paraId="75516679"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Slovné hodnotenie</w:t>
            </w:r>
          </w:p>
        </w:tc>
      </w:tr>
      <w:tr w:rsidR="00B8552E" w14:paraId="5852F9CA" w14:textId="77777777">
        <w:tc>
          <w:tcPr>
            <w:tcW w:w="1289" w:type="dxa"/>
            <w:vAlign w:val="center"/>
          </w:tcPr>
          <w:p w14:paraId="61526156" w14:textId="77777777" w:rsidR="00B8552E" w:rsidRDefault="00000000">
            <w:pPr>
              <w:jc w:val="right"/>
              <w:rPr>
                <w:rFonts w:ascii="Arial Narrow" w:eastAsia="Arial Narrow" w:hAnsi="Arial Narrow" w:cs="Arial Narrow"/>
                <w:color w:val="000000"/>
              </w:rPr>
            </w:pPr>
            <w:r>
              <w:rPr>
                <w:rFonts w:ascii="Arial Narrow" w:eastAsia="Arial Narrow" w:hAnsi="Arial Narrow" w:cs="Arial Narrow"/>
                <w:color w:val="000000"/>
              </w:rPr>
              <w:t>72–80</w:t>
            </w:r>
          </w:p>
        </w:tc>
        <w:tc>
          <w:tcPr>
            <w:tcW w:w="714" w:type="dxa"/>
            <w:vAlign w:val="center"/>
          </w:tcPr>
          <w:p w14:paraId="306D02B3"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1</w:t>
            </w:r>
          </w:p>
        </w:tc>
        <w:tc>
          <w:tcPr>
            <w:tcW w:w="1962" w:type="dxa"/>
            <w:vAlign w:val="center"/>
          </w:tcPr>
          <w:p w14:paraId="610D5A6D"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Výborný</w:t>
            </w:r>
          </w:p>
        </w:tc>
      </w:tr>
      <w:tr w:rsidR="00B8552E" w14:paraId="64E3ED0F" w14:textId="77777777">
        <w:tc>
          <w:tcPr>
            <w:tcW w:w="1289" w:type="dxa"/>
            <w:vAlign w:val="center"/>
          </w:tcPr>
          <w:p w14:paraId="02458D55" w14:textId="77777777" w:rsidR="00B8552E" w:rsidRDefault="00000000">
            <w:pPr>
              <w:jc w:val="right"/>
              <w:rPr>
                <w:rFonts w:ascii="Arial Narrow" w:eastAsia="Arial Narrow" w:hAnsi="Arial Narrow" w:cs="Arial Narrow"/>
                <w:color w:val="000000"/>
              </w:rPr>
            </w:pPr>
            <w:r>
              <w:rPr>
                <w:rFonts w:ascii="Arial Narrow" w:eastAsia="Arial Narrow" w:hAnsi="Arial Narrow" w:cs="Arial Narrow"/>
                <w:color w:val="000000"/>
              </w:rPr>
              <w:lastRenderedPageBreak/>
              <w:t>64–71</w:t>
            </w:r>
          </w:p>
        </w:tc>
        <w:tc>
          <w:tcPr>
            <w:tcW w:w="714" w:type="dxa"/>
            <w:vAlign w:val="center"/>
          </w:tcPr>
          <w:p w14:paraId="414BAC47"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2</w:t>
            </w:r>
          </w:p>
        </w:tc>
        <w:tc>
          <w:tcPr>
            <w:tcW w:w="1962" w:type="dxa"/>
            <w:vAlign w:val="center"/>
          </w:tcPr>
          <w:p w14:paraId="0F1CF4B1"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Veľmi dobrý</w:t>
            </w:r>
          </w:p>
        </w:tc>
      </w:tr>
      <w:tr w:rsidR="00B8552E" w14:paraId="39230E71" w14:textId="77777777">
        <w:tc>
          <w:tcPr>
            <w:tcW w:w="1289" w:type="dxa"/>
            <w:vAlign w:val="center"/>
          </w:tcPr>
          <w:p w14:paraId="170A5296" w14:textId="77777777" w:rsidR="00B8552E" w:rsidRDefault="00000000">
            <w:pPr>
              <w:jc w:val="right"/>
              <w:rPr>
                <w:rFonts w:ascii="Arial Narrow" w:eastAsia="Arial Narrow" w:hAnsi="Arial Narrow" w:cs="Arial Narrow"/>
                <w:color w:val="000000"/>
              </w:rPr>
            </w:pPr>
            <w:r>
              <w:rPr>
                <w:rFonts w:ascii="Arial Narrow" w:eastAsia="Arial Narrow" w:hAnsi="Arial Narrow" w:cs="Arial Narrow"/>
                <w:color w:val="000000"/>
              </w:rPr>
              <w:t>56–63</w:t>
            </w:r>
          </w:p>
        </w:tc>
        <w:tc>
          <w:tcPr>
            <w:tcW w:w="714" w:type="dxa"/>
            <w:vAlign w:val="center"/>
          </w:tcPr>
          <w:p w14:paraId="020EFAD2"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3</w:t>
            </w:r>
          </w:p>
        </w:tc>
        <w:tc>
          <w:tcPr>
            <w:tcW w:w="1962" w:type="dxa"/>
            <w:vAlign w:val="center"/>
          </w:tcPr>
          <w:p w14:paraId="13B8F1DB"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Dobrý</w:t>
            </w:r>
          </w:p>
        </w:tc>
      </w:tr>
      <w:tr w:rsidR="00B8552E" w14:paraId="36337395" w14:textId="77777777">
        <w:tc>
          <w:tcPr>
            <w:tcW w:w="1289" w:type="dxa"/>
            <w:vAlign w:val="center"/>
          </w:tcPr>
          <w:p w14:paraId="10EDD228" w14:textId="77777777" w:rsidR="00B8552E" w:rsidRDefault="00000000">
            <w:pPr>
              <w:jc w:val="right"/>
              <w:rPr>
                <w:rFonts w:ascii="Arial Narrow" w:eastAsia="Arial Narrow" w:hAnsi="Arial Narrow" w:cs="Arial Narrow"/>
                <w:color w:val="000000"/>
              </w:rPr>
            </w:pPr>
            <w:r>
              <w:rPr>
                <w:rFonts w:ascii="Arial Narrow" w:eastAsia="Arial Narrow" w:hAnsi="Arial Narrow" w:cs="Arial Narrow"/>
                <w:color w:val="000000"/>
              </w:rPr>
              <w:t>48–55</w:t>
            </w:r>
          </w:p>
        </w:tc>
        <w:tc>
          <w:tcPr>
            <w:tcW w:w="714" w:type="dxa"/>
            <w:vAlign w:val="center"/>
          </w:tcPr>
          <w:p w14:paraId="0EA3F87D"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4</w:t>
            </w:r>
          </w:p>
        </w:tc>
        <w:tc>
          <w:tcPr>
            <w:tcW w:w="1962" w:type="dxa"/>
            <w:vAlign w:val="center"/>
          </w:tcPr>
          <w:p w14:paraId="4380907A"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Dostatočný</w:t>
            </w:r>
          </w:p>
        </w:tc>
      </w:tr>
      <w:tr w:rsidR="00B8552E" w14:paraId="42D2FD2E" w14:textId="77777777">
        <w:tc>
          <w:tcPr>
            <w:tcW w:w="1289" w:type="dxa"/>
            <w:vAlign w:val="center"/>
          </w:tcPr>
          <w:p w14:paraId="6EE5FE1B" w14:textId="77777777" w:rsidR="00B8552E" w:rsidRDefault="00000000">
            <w:pPr>
              <w:jc w:val="right"/>
              <w:rPr>
                <w:rFonts w:ascii="Arial Narrow" w:eastAsia="Arial Narrow" w:hAnsi="Arial Narrow" w:cs="Arial Narrow"/>
                <w:color w:val="000000"/>
              </w:rPr>
            </w:pPr>
            <w:r>
              <w:rPr>
                <w:rFonts w:ascii="Arial Narrow" w:eastAsia="Arial Narrow" w:hAnsi="Arial Narrow" w:cs="Arial Narrow"/>
                <w:color w:val="000000"/>
              </w:rPr>
              <w:t>Menej ako 48</w:t>
            </w:r>
          </w:p>
        </w:tc>
        <w:tc>
          <w:tcPr>
            <w:tcW w:w="714" w:type="dxa"/>
            <w:vAlign w:val="center"/>
          </w:tcPr>
          <w:p w14:paraId="08524FFE"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5</w:t>
            </w:r>
          </w:p>
        </w:tc>
        <w:tc>
          <w:tcPr>
            <w:tcW w:w="1962" w:type="dxa"/>
            <w:vAlign w:val="center"/>
          </w:tcPr>
          <w:p w14:paraId="58D37241"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Nedostatočný</w:t>
            </w:r>
          </w:p>
        </w:tc>
      </w:tr>
    </w:tbl>
    <w:p w14:paraId="3347B82F"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6. Konštruktívna spätná väzba</w:t>
      </w:r>
    </w:p>
    <w:p w14:paraId="6171C12F" w14:textId="77777777" w:rsidR="00B8552E" w:rsidRDefault="00000000">
      <w:pPr>
        <w:numPr>
          <w:ilvl w:val="0"/>
          <w:numId w:val="16"/>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Najsilnejšia stránka projektu:</w:t>
      </w:r>
      <w:r>
        <w:rPr>
          <w:rFonts w:ascii="Arial Narrow" w:eastAsia="Arial Narrow" w:hAnsi="Arial Narrow" w:cs="Arial Narrow"/>
          <w:color w:val="000000"/>
        </w:rPr>
        <w:br/>
        <w:t>.........................................................................................................................</w:t>
      </w:r>
    </w:p>
    <w:p w14:paraId="640D074E" w14:textId="77777777" w:rsidR="00B8552E" w:rsidRDefault="00000000">
      <w:pPr>
        <w:numPr>
          <w:ilvl w:val="0"/>
          <w:numId w:val="16"/>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Odporúčanie na zlepšenie:</w:t>
      </w:r>
      <w:r>
        <w:rPr>
          <w:rFonts w:ascii="Arial Narrow" w:eastAsia="Arial Narrow" w:hAnsi="Arial Narrow" w:cs="Arial Narrow"/>
          <w:color w:val="000000"/>
        </w:rPr>
        <w:br/>
        <w:t>.........................................................................................................................</w:t>
      </w:r>
    </w:p>
    <w:p w14:paraId="62DE365E" w14:textId="77777777" w:rsidR="00B8552E" w:rsidRDefault="00000000">
      <w:pPr>
        <w:pStyle w:val="Nadpis1"/>
        <w:rPr>
          <w:b/>
          <w:bCs/>
          <w:color w:val="C8102E"/>
          <w:sz w:val="36"/>
          <w:szCs w:val="36"/>
        </w:rPr>
      </w:pPr>
      <w:r>
        <w:rPr>
          <w:b/>
          <w:bCs/>
          <w:color w:val="C8102E"/>
          <w:sz w:val="36"/>
          <w:szCs w:val="36"/>
        </w:rPr>
        <w:t>Kritériá hodnotenia</w:t>
      </w:r>
    </w:p>
    <w:p w14:paraId="01D897BB" w14:textId="77777777" w:rsidR="00B8552E" w:rsidRDefault="00000000">
      <w:pPr>
        <w:pBdr>
          <w:top w:val="nil"/>
          <w:left w:val="nil"/>
          <w:bottom w:val="nil"/>
          <w:right w:val="nil"/>
          <w:between w:val="nil"/>
        </w:pBdr>
        <w:jc w:val="both"/>
        <w:rPr>
          <w:color w:val="FF0000"/>
          <w:sz w:val="32"/>
          <w:szCs w:val="32"/>
        </w:rPr>
      </w:pPr>
      <w:r>
        <w:rPr>
          <w:color w:val="FF0000"/>
        </w:rPr>
        <w:t>Kvízy s uzavretými alebo otvorenými otázkami</w:t>
      </w:r>
      <w:r>
        <w:rPr>
          <w:color w:val="FF0000"/>
          <w:sz w:val="32"/>
          <w:szCs w:val="32"/>
        </w:rPr>
        <w:t xml:space="preserve"> </w:t>
      </w:r>
    </w:p>
    <w:p w14:paraId="6D41A3C4" w14:textId="77777777" w:rsidR="00B8552E" w:rsidRDefault="00000000">
      <w:pPr>
        <w:pStyle w:val="Nadpis2"/>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Dotazník – porovnanie metód merania</w:t>
      </w:r>
    </w:p>
    <w:p w14:paraId="0A34974F"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Metóda 1 – GPS / dron</w:t>
      </w:r>
    </w:p>
    <w:p w14:paraId="1E9D7AE8" w14:textId="77777777" w:rsidR="00B8552E" w:rsidRDefault="00000000">
      <w:pPr>
        <w:numPr>
          <w:ilvl w:val="0"/>
          <w:numId w:val="17"/>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Presnosť merania: </w:t>
      </w:r>
      <w:sdt>
        <w:sdtPr>
          <w:tag w:val="goog_rdk_64"/>
          <w:id w:val="79417654"/>
        </w:sdtPr>
        <w:sdtContent>
          <w:r>
            <w:rPr>
              <w:rFonts w:ascii="Arial Unicode MS" w:eastAsia="Arial Unicode MS" w:hAnsi="Arial Unicode MS" w:cs="Arial Unicode MS"/>
              <w:color w:val="000000"/>
            </w:rPr>
            <w:t>☐</w:t>
          </w:r>
        </w:sdtContent>
      </w:sdt>
      <w:r>
        <w:rPr>
          <w:rFonts w:ascii="Arial Narrow" w:eastAsia="Arial Narrow" w:hAnsi="Arial Narrow" w:cs="Arial Narrow"/>
          <w:color w:val="000000"/>
        </w:rPr>
        <w:t xml:space="preserve"> vysoká </w:t>
      </w:r>
      <w:sdt>
        <w:sdtPr>
          <w:tag w:val="goog_rdk_65"/>
          <w:id w:val="-228773168"/>
        </w:sdtPr>
        <w:sdtContent>
          <w:r>
            <w:rPr>
              <w:rFonts w:ascii="Arial Unicode MS" w:eastAsia="Arial Unicode MS" w:hAnsi="Arial Unicode MS" w:cs="Arial Unicode MS"/>
              <w:color w:val="000000"/>
            </w:rPr>
            <w:t>☐</w:t>
          </w:r>
        </w:sdtContent>
      </w:sdt>
      <w:r>
        <w:rPr>
          <w:rFonts w:ascii="Arial Narrow" w:eastAsia="Arial Narrow" w:hAnsi="Arial Narrow" w:cs="Arial Narrow"/>
          <w:color w:val="000000"/>
        </w:rPr>
        <w:t xml:space="preserve"> stredná </w:t>
      </w:r>
      <w:sdt>
        <w:sdtPr>
          <w:tag w:val="goog_rdk_66"/>
          <w:id w:val="1812908385"/>
        </w:sdtPr>
        <w:sdtContent>
          <w:r>
            <w:rPr>
              <w:rFonts w:ascii="Arial Unicode MS" w:eastAsia="Arial Unicode MS" w:hAnsi="Arial Unicode MS" w:cs="Arial Unicode MS"/>
              <w:color w:val="000000"/>
            </w:rPr>
            <w:t>☐</w:t>
          </w:r>
        </w:sdtContent>
      </w:sdt>
      <w:r>
        <w:rPr>
          <w:rFonts w:ascii="Arial Narrow" w:eastAsia="Arial Narrow" w:hAnsi="Arial Narrow" w:cs="Arial Narrow"/>
          <w:color w:val="000000"/>
        </w:rPr>
        <w:t xml:space="preserve"> nízka</w:t>
      </w:r>
    </w:p>
    <w:p w14:paraId="1A80DB85" w14:textId="77777777" w:rsidR="00B8552E" w:rsidRDefault="00000000">
      <w:pPr>
        <w:numPr>
          <w:ilvl w:val="0"/>
          <w:numId w:val="17"/>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Rýchlosť získavania údajov: </w:t>
      </w:r>
      <w:sdt>
        <w:sdtPr>
          <w:tag w:val="goog_rdk_67"/>
          <w:id w:val="185270915"/>
        </w:sdtPr>
        <w:sdtContent>
          <w:r>
            <w:rPr>
              <w:rFonts w:ascii="Arial Unicode MS" w:eastAsia="Arial Unicode MS" w:hAnsi="Arial Unicode MS" w:cs="Arial Unicode MS"/>
              <w:color w:val="000000"/>
            </w:rPr>
            <w:t>☐</w:t>
          </w:r>
        </w:sdtContent>
      </w:sdt>
      <w:r>
        <w:rPr>
          <w:rFonts w:ascii="Arial Narrow" w:eastAsia="Arial Narrow" w:hAnsi="Arial Narrow" w:cs="Arial Narrow"/>
          <w:color w:val="000000"/>
        </w:rPr>
        <w:t xml:space="preserve"> rýchla </w:t>
      </w:r>
      <w:sdt>
        <w:sdtPr>
          <w:tag w:val="goog_rdk_68"/>
          <w:id w:val="-451281612"/>
        </w:sdtPr>
        <w:sdtContent>
          <w:r>
            <w:rPr>
              <w:rFonts w:ascii="Arial Unicode MS" w:eastAsia="Arial Unicode MS" w:hAnsi="Arial Unicode MS" w:cs="Arial Unicode MS"/>
              <w:color w:val="000000"/>
            </w:rPr>
            <w:t>☐</w:t>
          </w:r>
        </w:sdtContent>
      </w:sdt>
      <w:r>
        <w:rPr>
          <w:rFonts w:ascii="Arial Narrow" w:eastAsia="Arial Narrow" w:hAnsi="Arial Narrow" w:cs="Arial Narrow"/>
          <w:color w:val="000000"/>
        </w:rPr>
        <w:t xml:space="preserve"> stredná </w:t>
      </w:r>
      <w:sdt>
        <w:sdtPr>
          <w:tag w:val="goog_rdk_69"/>
          <w:id w:val="-48049517"/>
        </w:sdtPr>
        <w:sdtContent>
          <w:r>
            <w:rPr>
              <w:rFonts w:ascii="Arial Unicode MS" w:eastAsia="Arial Unicode MS" w:hAnsi="Arial Unicode MS" w:cs="Arial Unicode MS"/>
              <w:color w:val="000000"/>
            </w:rPr>
            <w:t>☐</w:t>
          </w:r>
        </w:sdtContent>
      </w:sdt>
      <w:r>
        <w:rPr>
          <w:rFonts w:ascii="Arial Narrow" w:eastAsia="Arial Narrow" w:hAnsi="Arial Narrow" w:cs="Arial Narrow"/>
          <w:color w:val="000000"/>
        </w:rPr>
        <w:t xml:space="preserve"> pomalá</w:t>
      </w:r>
    </w:p>
    <w:p w14:paraId="5C722A7F" w14:textId="77777777" w:rsidR="00B8552E" w:rsidRDefault="00000000">
      <w:pPr>
        <w:numPr>
          <w:ilvl w:val="0"/>
          <w:numId w:val="17"/>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Náročnosť obsluhy: </w:t>
      </w:r>
      <w:sdt>
        <w:sdtPr>
          <w:tag w:val="goog_rdk_70"/>
          <w:id w:val="1375119111"/>
        </w:sdtPr>
        <w:sdtContent>
          <w:r>
            <w:rPr>
              <w:rFonts w:ascii="Arial Unicode MS" w:eastAsia="Arial Unicode MS" w:hAnsi="Arial Unicode MS" w:cs="Arial Unicode MS"/>
              <w:color w:val="000000"/>
            </w:rPr>
            <w:t>☐</w:t>
          </w:r>
        </w:sdtContent>
      </w:sdt>
      <w:r>
        <w:rPr>
          <w:rFonts w:ascii="Arial Narrow" w:eastAsia="Arial Narrow" w:hAnsi="Arial Narrow" w:cs="Arial Narrow"/>
          <w:color w:val="000000"/>
        </w:rPr>
        <w:t xml:space="preserve"> nízka </w:t>
      </w:r>
      <w:sdt>
        <w:sdtPr>
          <w:tag w:val="goog_rdk_71"/>
          <w:id w:val="1959529324"/>
        </w:sdtPr>
        <w:sdtContent>
          <w:r>
            <w:rPr>
              <w:rFonts w:ascii="Arial Unicode MS" w:eastAsia="Arial Unicode MS" w:hAnsi="Arial Unicode MS" w:cs="Arial Unicode MS"/>
              <w:color w:val="000000"/>
            </w:rPr>
            <w:t>☐</w:t>
          </w:r>
        </w:sdtContent>
      </w:sdt>
      <w:r>
        <w:rPr>
          <w:rFonts w:ascii="Arial Narrow" w:eastAsia="Arial Narrow" w:hAnsi="Arial Narrow" w:cs="Arial Narrow"/>
          <w:color w:val="000000"/>
        </w:rPr>
        <w:t xml:space="preserve"> stredná </w:t>
      </w:r>
      <w:sdt>
        <w:sdtPr>
          <w:tag w:val="goog_rdk_72"/>
          <w:id w:val="-240807672"/>
        </w:sdtPr>
        <w:sdtContent>
          <w:r>
            <w:rPr>
              <w:rFonts w:ascii="Arial Unicode MS" w:eastAsia="Arial Unicode MS" w:hAnsi="Arial Unicode MS" w:cs="Arial Unicode MS"/>
              <w:color w:val="000000"/>
            </w:rPr>
            <w:t>☐</w:t>
          </w:r>
        </w:sdtContent>
      </w:sdt>
      <w:r>
        <w:rPr>
          <w:rFonts w:ascii="Arial Narrow" w:eastAsia="Arial Narrow" w:hAnsi="Arial Narrow" w:cs="Arial Narrow"/>
          <w:color w:val="000000"/>
        </w:rPr>
        <w:t xml:space="preserve"> vysoká</w:t>
      </w:r>
    </w:p>
    <w:p w14:paraId="22D53849"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Metóda 2 – Plošná nivelácia</w:t>
      </w:r>
    </w:p>
    <w:p w14:paraId="68DCFC71" w14:textId="77777777" w:rsidR="00B8552E" w:rsidRDefault="00000000">
      <w:pPr>
        <w:numPr>
          <w:ilvl w:val="0"/>
          <w:numId w:val="18"/>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Presnosť merania: </w:t>
      </w:r>
      <w:sdt>
        <w:sdtPr>
          <w:tag w:val="goog_rdk_73"/>
          <w:id w:val="127579386"/>
        </w:sdtPr>
        <w:sdtContent>
          <w:r>
            <w:rPr>
              <w:rFonts w:ascii="Arial Unicode MS" w:eastAsia="Arial Unicode MS" w:hAnsi="Arial Unicode MS" w:cs="Arial Unicode MS"/>
              <w:color w:val="000000"/>
            </w:rPr>
            <w:t>☐</w:t>
          </w:r>
        </w:sdtContent>
      </w:sdt>
      <w:r>
        <w:rPr>
          <w:rFonts w:ascii="Arial Narrow" w:eastAsia="Arial Narrow" w:hAnsi="Arial Narrow" w:cs="Arial Narrow"/>
          <w:color w:val="000000"/>
        </w:rPr>
        <w:t xml:space="preserve"> vysoká </w:t>
      </w:r>
      <w:sdt>
        <w:sdtPr>
          <w:tag w:val="goog_rdk_74"/>
          <w:id w:val="1502177798"/>
        </w:sdtPr>
        <w:sdtContent>
          <w:r>
            <w:rPr>
              <w:rFonts w:ascii="Arial Unicode MS" w:eastAsia="Arial Unicode MS" w:hAnsi="Arial Unicode MS" w:cs="Arial Unicode MS"/>
              <w:color w:val="000000"/>
            </w:rPr>
            <w:t>☐</w:t>
          </w:r>
        </w:sdtContent>
      </w:sdt>
      <w:r>
        <w:rPr>
          <w:rFonts w:ascii="Arial Narrow" w:eastAsia="Arial Narrow" w:hAnsi="Arial Narrow" w:cs="Arial Narrow"/>
          <w:color w:val="000000"/>
        </w:rPr>
        <w:t xml:space="preserve"> stredná </w:t>
      </w:r>
      <w:sdt>
        <w:sdtPr>
          <w:tag w:val="goog_rdk_75"/>
          <w:id w:val="-1533909722"/>
        </w:sdtPr>
        <w:sdtContent>
          <w:r>
            <w:rPr>
              <w:rFonts w:ascii="Arial Unicode MS" w:eastAsia="Arial Unicode MS" w:hAnsi="Arial Unicode MS" w:cs="Arial Unicode MS"/>
              <w:color w:val="000000"/>
            </w:rPr>
            <w:t>☐</w:t>
          </w:r>
        </w:sdtContent>
      </w:sdt>
      <w:r>
        <w:rPr>
          <w:rFonts w:ascii="Arial Narrow" w:eastAsia="Arial Narrow" w:hAnsi="Arial Narrow" w:cs="Arial Narrow"/>
          <w:color w:val="000000"/>
        </w:rPr>
        <w:t xml:space="preserve"> nízka</w:t>
      </w:r>
    </w:p>
    <w:p w14:paraId="00CD7689" w14:textId="77777777" w:rsidR="00B8552E" w:rsidRDefault="00000000">
      <w:pPr>
        <w:numPr>
          <w:ilvl w:val="0"/>
          <w:numId w:val="18"/>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Časová náročnosť: </w:t>
      </w:r>
      <w:sdt>
        <w:sdtPr>
          <w:tag w:val="goog_rdk_76"/>
          <w:id w:val="-1788441293"/>
        </w:sdtPr>
        <w:sdtContent>
          <w:r>
            <w:rPr>
              <w:rFonts w:ascii="Arial Unicode MS" w:eastAsia="Arial Unicode MS" w:hAnsi="Arial Unicode MS" w:cs="Arial Unicode MS"/>
              <w:color w:val="000000"/>
            </w:rPr>
            <w:t>☐</w:t>
          </w:r>
        </w:sdtContent>
      </w:sdt>
      <w:r>
        <w:rPr>
          <w:rFonts w:ascii="Arial Narrow" w:eastAsia="Arial Narrow" w:hAnsi="Arial Narrow" w:cs="Arial Narrow"/>
          <w:color w:val="000000"/>
        </w:rPr>
        <w:t xml:space="preserve"> nízka </w:t>
      </w:r>
      <w:sdt>
        <w:sdtPr>
          <w:tag w:val="goog_rdk_77"/>
          <w:id w:val="-547649040"/>
        </w:sdtPr>
        <w:sdtContent>
          <w:r>
            <w:rPr>
              <w:rFonts w:ascii="Arial Unicode MS" w:eastAsia="Arial Unicode MS" w:hAnsi="Arial Unicode MS" w:cs="Arial Unicode MS"/>
              <w:color w:val="000000"/>
            </w:rPr>
            <w:t>☐</w:t>
          </w:r>
        </w:sdtContent>
      </w:sdt>
      <w:r>
        <w:rPr>
          <w:rFonts w:ascii="Arial Narrow" w:eastAsia="Arial Narrow" w:hAnsi="Arial Narrow" w:cs="Arial Narrow"/>
          <w:color w:val="000000"/>
        </w:rPr>
        <w:t xml:space="preserve"> stredná </w:t>
      </w:r>
      <w:sdt>
        <w:sdtPr>
          <w:tag w:val="goog_rdk_78"/>
          <w:id w:val="-1096474603"/>
        </w:sdtPr>
        <w:sdtContent>
          <w:r>
            <w:rPr>
              <w:rFonts w:ascii="Arial Unicode MS" w:eastAsia="Arial Unicode MS" w:hAnsi="Arial Unicode MS" w:cs="Arial Unicode MS"/>
              <w:color w:val="000000"/>
            </w:rPr>
            <w:t>☐</w:t>
          </w:r>
        </w:sdtContent>
      </w:sdt>
      <w:r>
        <w:rPr>
          <w:rFonts w:ascii="Arial Narrow" w:eastAsia="Arial Narrow" w:hAnsi="Arial Narrow" w:cs="Arial Narrow"/>
          <w:color w:val="000000"/>
        </w:rPr>
        <w:t xml:space="preserve"> vysoká</w:t>
      </w:r>
    </w:p>
    <w:p w14:paraId="6549266E" w14:textId="77777777" w:rsidR="00B8552E" w:rsidRDefault="00000000">
      <w:pPr>
        <w:numPr>
          <w:ilvl w:val="0"/>
          <w:numId w:val="18"/>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Požiadavky na presnosť práce v teréne: </w:t>
      </w:r>
      <w:sdt>
        <w:sdtPr>
          <w:tag w:val="goog_rdk_79"/>
          <w:id w:val="353145720"/>
        </w:sdtPr>
        <w:sdtContent>
          <w:r>
            <w:rPr>
              <w:rFonts w:ascii="Arial Unicode MS" w:eastAsia="Arial Unicode MS" w:hAnsi="Arial Unicode MS" w:cs="Arial Unicode MS"/>
              <w:color w:val="000000"/>
            </w:rPr>
            <w:t>☐</w:t>
          </w:r>
        </w:sdtContent>
      </w:sdt>
      <w:r>
        <w:rPr>
          <w:rFonts w:ascii="Arial Narrow" w:eastAsia="Arial Narrow" w:hAnsi="Arial Narrow" w:cs="Arial Narrow"/>
          <w:color w:val="000000"/>
        </w:rPr>
        <w:t xml:space="preserve"> nízka </w:t>
      </w:r>
      <w:sdt>
        <w:sdtPr>
          <w:tag w:val="goog_rdk_80"/>
          <w:id w:val="-1342395550"/>
        </w:sdtPr>
        <w:sdtContent>
          <w:r>
            <w:rPr>
              <w:rFonts w:ascii="Arial Unicode MS" w:eastAsia="Arial Unicode MS" w:hAnsi="Arial Unicode MS" w:cs="Arial Unicode MS"/>
              <w:color w:val="000000"/>
            </w:rPr>
            <w:t>☐</w:t>
          </w:r>
        </w:sdtContent>
      </w:sdt>
      <w:r>
        <w:rPr>
          <w:rFonts w:ascii="Arial Narrow" w:eastAsia="Arial Narrow" w:hAnsi="Arial Narrow" w:cs="Arial Narrow"/>
          <w:color w:val="000000"/>
        </w:rPr>
        <w:t xml:space="preserve"> stredná </w:t>
      </w:r>
      <w:sdt>
        <w:sdtPr>
          <w:tag w:val="goog_rdk_81"/>
          <w:id w:val="788316982"/>
        </w:sdtPr>
        <w:sdtContent>
          <w:r>
            <w:rPr>
              <w:rFonts w:ascii="Arial Unicode MS" w:eastAsia="Arial Unicode MS" w:hAnsi="Arial Unicode MS" w:cs="Arial Unicode MS"/>
              <w:color w:val="000000"/>
            </w:rPr>
            <w:t>☐</w:t>
          </w:r>
        </w:sdtContent>
      </w:sdt>
      <w:r>
        <w:rPr>
          <w:rFonts w:ascii="Arial Narrow" w:eastAsia="Arial Narrow" w:hAnsi="Arial Narrow" w:cs="Arial Narrow"/>
          <w:color w:val="000000"/>
        </w:rPr>
        <w:t xml:space="preserve"> vysoká</w:t>
      </w:r>
    </w:p>
    <w:p w14:paraId="425440CC"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Záverečná otázka:</w:t>
      </w:r>
      <w:r>
        <w:rPr>
          <w:rFonts w:ascii="Arial Narrow" w:eastAsia="Arial Narrow" w:hAnsi="Arial Narrow" w:cs="Arial Narrow"/>
          <w:color w:val="000000"/>
        </w:rPr>
        <w:br/>
        <w:t>Ktorú metódu by ste si zvolili na mapovanie menšieho stavebného pozemku a prečo?</w:t>
      </w:r>
    </w:p>
    <w:p w14:paraId="3546BA8F" w14:textId="77777777" w:rsidR="00B8552E" w:rsidRDefault="00187A46">
      <w:pPr>
        <w:rPr>
          <w:rFonts w:ascii="Arial Narrow" w:eastAsia="Arial Narrow" w:hAnsi="Arial Narrow" w:cs="Arial Narrow"/>
        </w:rPr>
      </w:pPr>
      <w:r>
        <w:pict w14:anchorId="58B3F292">
          <v:rect id="Horizontal Line 2" o:spid="_x0000_s1027" alt="" style="width:425.2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56FE1BA" w14:textId="77777777" w:rsidR="00B8552E" w:rsidRDefault="00000000">
      <w:pPr>
        <w:pStyle w:val="Nadpis2"/>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Nástroje sebahodnotenia pre individuálnu reflexiu</w:t>
      </w:r>
    </w:p>
    <w:p w14:paraId="60339E58"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Nástroje sebahodnotenia žiaka</w:t>
      </w:r>
    </w:p>
    <w:p w14:paraId="374E86E3"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Téma: Mapovanie terénu pomocou dronov</w:t>
      </w:r>
    </w:p>
    <w:p w14:paraId="5A99820A"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1. Sebahodnotiaci dotazník (reflexia učenia)</w:t>
      </w:r>
    </w:p>
    <w:p w14:paraId="4E1E8FBA"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PRACOVNÝ LIST ŽIAKA</w:t>
      </w:r>
    </w:p>
    <w:p w14:paraId="057CA119"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Sebahodnotenie – projektové vyučovanie</w:t>
      </w:r>
      <w:r>
        <w:rPr>
          <w:rFonts w:ascii="Arial Narrow" w:eastAsia="Arial Narrow" w:hAnsi="Arial Narrow" w:cs="Arial Narrow"/>
          <w:color w:val="000000"/>
        </w:rPr>
        <w:br/>
        <w:t>Predmet: Odborná prax – geodézia</w:t>
      </w:r>
      <w:r>
        <w:rPr>
          <w:rFonts w:ascii="Arial Narrow" w:eastAsia="Arial Narrow" w:hAnsi="Arial Narrow" w:cs="Arial Narrow"/>
          <w:color w:val="000000"/>
        </w:rPr>
        <w:br/>
        <w:t>Téma: Mapovanie terénu</w:t>
      </w:r>
    </w:p>
    <w:p w14:paraId="193CFD59"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lastRenderedPageBreak/>
        <w:t>Meno a priezvisko žiaka: ........................................................</w:t>
      </w:r>
      <w:r>
        <w:rPr>
          <w:rFonts w:ascii="Arial Narrow" w:eastAsia="Arial Narrow" w:hAnsi="Arial Narrow" w:cs="Arial Narrow"/>
          <w:color w:val="000000"/>
        </w:rPr>
        <w:br/>
        <w:t>Trieda: .....................</w:t>
      </w:r>
      <w:r>
        <w:rPr>
          <w:rFonts w:ascii="Arial Narrow" w:eastAsia="Arial Narrow" w:hAnsi="Arial Narrow" w:cs="Arial Narrow"/>
          <w:color w:val="000000"/>
        </w:rPr>
        <w:br/>
        <w:t>Dátum: .....................</w:t>
      </w:r>
    </w:p>
    <w:p w14:paraId="53CFFAD3" w14:textId="77777777" w:rsidR="00B8552E" w:rsidRDefault="00187A46">
      <w:pPr>
        <w:rPr>
          <w:rFonts w:ascii="Arial Narrow" w:eastAsia="Arial Narrow" w:hAnsi="Arial Narrow" w:cs="Arial Narrow"/>
        </w:rPr>
      </w:pPr>
      <w:r>
        <w:pict w14:anchorId="6ADBB470">
          <v:rect id="Horizontal Line 3" o:spid="_x0000_s1026" alt="" style="width:425.2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CD65308"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1. Sebahodnotenie porozumenia</w:t>
      </w:r>
    </w:p>
    <w:p w14:paraId="753C46B3"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Zakrúžkujte odpoveď, ktorá najlepšie vystihuje vaše hodnotenie. Ku každej položke môžete doplniť krátky komentár.</w:t>
      </w:r>
    </w:p>
    <w:p w14:paraId="24713757" w14:textId="77777777" w:rsidR="00B8552E" w:rsidRDefault="00000000">
      <w:pPr>
        <w:numPr>
          <w:ilvl w:val="0"/>
          <w:numId w:val="1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Rozumiem princípu mapovania územia pomocou GPS súradníc.</w:t>
      </w:r>
      <w:r>
        <w:rPr>
          <w:rFonts w:ascii="Arial Narrow" w:eastAsia="Arial Narrow" w:hAnsi="Arial Narrow" w:cs="Arial Narrow"/>
          <w:color w:val="000000"/>
        </w:rPr>
        <w:br/>
        <w:t>ÁNO / ČIASTOČNE / NIE</w:t>
      </w:r>
      <w:r>
        <w:rPr>
          <w:rFonts w:ascii="Arial Narrow" w:eastAsia="Arial Narrow" w:hAnsi="Arial Narrow" w:cs="Arial Narrow"/>
          <w:color w:val="000000"/>
        </w:rPr>
        <w:br/>
        <w:t>Komentár: ....................................................................................</w:t>
      </w:r>
    </w:p>
    <w:p w14:paraId="2664D741" w14:textId="77777777" w:rsidR="00B8552E" w:rsidRDefault="00000000">
      <w:pPr>
        <w:numPr>
          <w:ilvl w:val="0"/>
          <w:numId w:val="1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Rozumiem úlohe dronu pri zbere geodetických údajov.</w:t>
      </w:r>
      <w:r>
        <w:rPr>
          <w:rFonts w:ascii="Arial Narrow" w:eastAsia="Arial Narrow" w:hAnsi="Arial Narrow" w:cs="Arial Narrow"/>
          <w:color w:val="000000"/>
        </w:rPr>
        <w:br/>
        <w:t>ÁNO / ČIASTOČNE / NIE</w:t>
      </w:r>
      <w:r>
        <w:rPr>
          <w:rFonts w:ascii="Arial Narrow" w:eastAsia="Arial Narrow" w:hAnsi="Arial Narrow" w:cs="Arial Narrow"/>
          <w:color w:val="000000"/>
        </w:rPr>
        <w:br/>
        <w:t>Komentár: ....................................................................................</w:t>
      </w:r>
    </w:p>
    <w:p w14:paraId="05A29981" w14:textId="77777777" w:rsidR="00B8552E" w:rsidRDefault="00000000">
      <w:pPr>
        <w:numPr>
          <w:ilvl w:val="0"/>
          <w:numId w:val="1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Dokážem vysvetliť postup tvorby výškopisnej mapy.</w:t>
      </w:r>
      <w:r>
        <w:rPr>
          <w:rFonts w:ascii="Arial Narrow" w:eastAsia="Arial Narrow" w:hAnsi="Arial Narrow" w:cs="Arial Narrow"/>
          <w:color w:val="000000"/>
        </w:rPr>
        <w:br/>
        <w:t>ÁNO / ČIASTOČNE / NIE</w:t>
      </w:r>
      <w:r>
        <w:rPr>
          <w:rFonts w:ascii="Arial Narrow" w:eastAsia="Arial Narrow" w:hAnsi="Arial Narrow" w:cs="Arial Narrow"/>
          <w:color w:val="000000"/>
        </w:rPr>
        <w:br/>
        <w:t>Komentár: ....................................................................................</w:t>
      </w:r>
    </w:p>
    <w:p w14:paraId="49E7A8E1" w14:textId="77777777" w:rsidR="00B8552E" w:rsidRDefault="00000000">
      <w:pPr>
        <w:numPr>
          <w:ilvl w:val="0"/>
          <w:numId w:val="1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Rozumiem faktorom, ktoré ovplyvňujú presnosť meraní pomocou dronu a GPS.</w:t>
      </w:r>
      <w:r>
        <w:rPr>
          <w:rFonts w:ascii="Arial Narrow" w:eastAsia="Arial Narrow" w:hAnsi="Arial Narrow" w:cs="Arial Narrow"/>
          <w:color w:val="000000"/>
        </w:rPr>
        <w:br/>
        <w:t>ÁNO / ČIASTOČNE / NIE</w:t>
      </w:r>
      <w:r>
        <w:rPr>
          <w:rFonts w:ascii="Arial Narrow" w:eastAsia="Arial Narrow" w:hAnsi="Arial Narrow" w:cs="Arial Narrow"/>
          <w:color w:val="000000"/>
        </w:rPr>
        <w:br/>
        <w:t>Komentár: ....................................................................................</w:t>
      </w:r>
    </w:p>
    <w:p w14:paraId="5746905C"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2. Sebahodnotenie praktických zručností</w:t>
      </w:r>
    </w:p>
    <w:p w14:paraId="491D0458"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Označte (</w:t>
      </w:r>
      <w:r>
        <w:rPr>
          <w:rFonts w:ascii="REM" w:eastAsia="REM" w:hAnsi="REM" w:cs="REM"/>
          <w:color w:val="000000"/>
        </w:rPr>
        <w:t>✖</w:t>
      </w:r>
      <w:r>
        <w:rPr>
          <w:rFonts w:ascii="Arial Narrow" w:eastAsia="Arial Narrow" w:hAnsi="Arial Narrow" w:cs="Arial Narrow"/>
          <w:color w:val="000000"/>
        </w:rPr>
        <w:t>), ako hodnotíte svoje zručnosti.</w:t>
      </w:r>
    </w:p>
    <w:tbl>
      <w:tblPr>
        <w:tblStyle w:val="a7"/>
        <w:tblW w:w="8504" w:type="dxa"/>
        <w:tblInd w:w="0" w:type="dxa"/>
        <w:tblLayout w:type="fixed"/>
        <w:tblLook w:val="0400" w:firstRow="0" w:lastRow="0" w:firstColumn="0" w:lastColumn="0" w:noHBand="0" w:noVBand="1"/>
      </w:tblPr>
      <w:tblGrid>
        <w:gridCol w:w="3844"/>
        <w:gridCol w:w="1541"/>
        <w:gridCol w:w="1236"/>
        <w:gridCol w:w="1883"/>
      </w:tblGrid>
      <w:tr w:rsidR="00B8552E" w14:paraId="13B25E98" w14:textId="77777777">
        <w:trPr>
          <w:tblHeader/>
        </w:trPr>
        <w:tc>
          <w:tcPr>
            <w:tcW w:w="3844" w:type="dxa"/>
            <w:vAlign w:val="center"/>
          </w:tcPr>
          <w:p w14:paraId="793C8586"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Aktivita</w:t>
            </w:r>
          </w:p>
        </w:tc>
        <w:tc>
          <w:tcPr>
            <w:tcW w:w="1541" w:type="dxa"/>
            <w:vAlign w:val="center"/>
          </w:tcPr>
          <w:p w14:paraId="21DB528D"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Samostatne</w:t>
            </w:r>
          </w:p>
        </w:tc>
        <w:tc>
          <w:tcPr>
            <w:tcW w:w="1236" w:type="dxa"/>
            <w:vAlign w:val="center"/>
          </w:tcPr>
          <w:p w14:paraId="75FAC236"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S podporou</w:t>
            </w:r>
          </w:p>
        </w:tc>
        <w:tc>
          <w:tcPr>
            <w:tcW w:w="1883" w:type="dxa"/>
            <w:vAlign w:val="center"/>
          </w:tcPr>
          <w:p w14:paraId="2FF98D66"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rPr>
              <w:t>Potrebuje zlepšenie</w:t>
            </w:r>
          </w:p>
        </w:tc>
      </w:tr>
      <w:tr w:rsidR="00B8552E" w14:paraId="5DFE9CA4" w14:textId="77777777">
        <w:tc>
          <w:tcPr>
            <w:tcW w:w="3844" w:type="dxa"/>
            <w:vAlign w:val="center"/>
          </w:tcPr>
          <w:p w14:paraId="3CE3AD35"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Plánovanie merania a letu dronu</w:t>
            </w:r>
          </w:p>
        </w:tc>
        <w:tc>
          <w:tcPr>
            <w:tcW w:w="1541" w:type="dxa"/>
            <w:vAlign w:val="center"/>
          </w:tcPr>
          <w:p w14:paraId="0578A8BE" w14:textId="77777777" w:rsidR="00B8552E" w:rsidRDefault="00000000">
            <w:pPr>
              <w:jc w:val="center"/>
              <w:rPr>
                <w:rFonts w:ascii="Arial Narrow" w:eastAsia="Arial Narrow" w:hAnsi="Arial Narrow" w:cs="Arial Narrow"/>
                <w:color w:val="000000"/>
              </w:rPr>
            </w:pPr>
            <w:sdt>
              <w:sdtPr>
                <w:tag w:val="goog_rdk_82"/>
                <w:id w:val="-2088857555"/>
              </w:sdtPr>
              <w:sdtContent>
                <w:r>
                  <w:rPr>
                    <w:rFonts w:ascii="Arial Unicode MS" w:eastAsia="Arial Unicode MS" w:hAnsi="Arial Unicode MS" w:cs="Arial Unicode MS"/>
                    <w:color w:val="000000"/>
                  </w:rPr>
                  <w:t>☐</w:t>
                </w:r>
              </w:sdtContent>
            </w:sdt>
          </w:p>
        </w:tc>
        <w:tc>
          <w:tcPr>
            <w:tcW w:w="1236" w:type="dxa"/>
            <w:vAlign w:val="center"/>
          </w:tcPr>
          <w:p w14:paraId="00EE3660" w14:textId="77777777" w:rsidR="00B8552E" w:rsidRDefault="00000000">
            <w:pPr>
              <w:jc w:val="center"/>
              <w:rPr>
                <w:rFonts w:ascii="Arial Narrow" w:eastAsia="Arial Narrow" w:hAnsi="Arial Narrow" w:cs="Arial Narrow"/>
                <w:color w:val="000000"/>
              </w:rPr>
            </w:pPr>
            <w:sdt>
              <w:sdtPr>
                <w:tag w:val="goog_rdk_83"/>
                <w:id w:val="1932436061"/>
              </w:sdtPr>
              <w:sdtContent>
                <w:r>
                  <w:rPr>
                    <w:rFonts w:ascii="Arial Unicode MS" w:eastAsia="Arial Unicode MS" w:hAnsi="Arial Unicode MS" w:cs="Arial Unicode MS"/>
                    <w:color w:val="000000"/>
                  </w:rPr>
                  <w:t>☐</w:t>
                </w:r>
              </w:sdtContent>
            </w:sdt>
          </w:p>
        </w:tc>
        <w:tc>
          <w:tcPr>
            <w:tcW w:w="1883" w:type="dxa"/>
            <w:vAlign w:val="center"/>
          </w:tcPr>
          <w:p w14:paraId="4DA8C0F0" w14:textId="77777777" w:rsidR="00B8552E" w:rsidRDefault="00000000">
            <w:pPr>
              <w:jc w:val="center"/>
              <w:rPr>
                <w:rFonts w:ascii="Arial Narrow" w:eastAsia="Arial Narrow" w:hAnsi="Arial Narrow" w:cs="Arial Narrow"/>
                <w:color w:val="000000"/>
              </w:rPr>
            </w:pPr>
            <w:sdt>
              <w:sdtPr>
                <w:tag w:val="goog_rdk_84"/>
                <w:id w:val="-1469644469"/>
              </w:sdtPr>
              <w:sdtContent>
                <w:r>
                  <w:rPr>
                    <w:rFonts w:ascii="Arial Unicode MS" w:eastAsia="Arial Unicode MS" w:hAnsi="Arial Unicode MS" w:cs="Arial Unicode MS"/>
                    <w:color w:val="000000"/>
                  </w:rPr>
                  <w:t>☐</w:t>
                </w:r>
              </w:sdtContent>
            </w:sdt>
          </w:p>
        </w:tc>
      </w:tr>
      <w:tr w:rsidR="00B8552E" w14:paraId="7A569670" w14:textId="77777777">
        <w:tc>
          <w:tcPr>
            <w:tcW w:w="3844" w:type="dxa"/>
            <w:vAlign w:val="center"/>
          </w:tcPr>
          <w:p w14:paraId="0BCC22A3"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Bezpečná manipulácia s dronom / nivelačným prístrojom</w:t>
            </w:r>
          </w:p>
        </w:tc>
        <w:tc>
          <w:tcPr>
            <w:tcW w:w="1541" w:type="dxa"/>
            <w:vAlign w:val="center"/>
          </w:tcPr>
          <w:p w14:paraId="31597FA3" w14:textId="77777777" w:rsidR="00B8552E" w:rsidRDefault="00000000">
            <w:pPr>
              <w:jc w:val="center"/>
              <w:rPr>
                <w:rFonts w:ascii="Arial Narrow" w:eastAsia="Arial Narrow" w:hAnsi="Arial Narrow" w:cs="Arial Narrow"/>
                <w:color w:val="000000"/>
              </w:rPr>
            </w:pPr>
            <w:sdt>
              <w:sdtPr>
                <w:tag w:val="goog_rdk_85"/>
                <w:id w:val="775710379"/>
              </w:sdtPr>
              <w:sdtContent>
                <w:r>
                  <w:rPr>
                    <w:rFonts w:ascii="Arial Unicode MS" w:eastAsia="Arial Unicode MS" w:hAnsi="Arial Unicode MS" w:cs="Arial Unicode MS"/>
                    <w:color w:val="000000"/>
                  </w:rPr>
                  <w:t>☐</w:t>
                </w:r>
              </w:sdtContent>
            </w:sdt>
          </w:p>
        </w:tc>
        <w:tc>
          <w:tcPr>
            <w:tcW w:w="1236" w:type="dxa"/>
            <w:vAlign w:val="center"/>
          </w:tcPr>
          <w:p w14:paraId="51826170" w14:textId="77777777" w:rsidR="00B8552E" w:rsidRDefault="00000000">
            <w:pPr>
              <w:jc w:val="center"/>
              <w:rPr>
                <w:rFonts w:ascii="Arial Narrow" w:eastAsia="Arial Narrow" w:hAnsi="Arial Narrow" w:cs="Arial Narrow"/>
                <w:color w:val="000000"/>
              </w:rPr>
            </w:pPr>
            <w:sdt>
              <w:sdtPr>
                <w:tag w:val="goog_rdk_86"/>
                <w:id w:val="-630038048"/>
              </w:sdtPr>
              <w:sdtContent>
                <w:r>
                  <w:rPr>
                    <w:rFonts w:ascii="Arial Unicode MS" w:eastAsia="Arial Unicode MS" w:hAnsi="Arial Unicode MS" w:cs="Arial Unicode MS"/>
                    <w:color w:val="000000"/>
                  </w:rPr>
                  <w:t>☐</w:t>
                </w:r>
              </w:sdtContent>
            </w:sdt>
          </w:p>
        </w:tc>
        <w:tc>
          <w:tcPr>
            <w:tcW w:w="1883" w:type="dxa"/>
            <w:vAlign w:val="center"/>
          </w:tcPr>
          <w:p w14:paraId="11E0DBA2" w14:textId="77777777" w:rsidR="00B8552E" w:rsidRDefault="00000000">
            <w:pPr>
              <w:jc w:val="center"/>
              <w:rPr>
                <w:rFonts w:ascii="Arial Narrow" w:eastAsia="Arial Narrow" w:hAnsi="Arial Narrow" w:cs="Arial Narrow"/>
                <w:color w:val="000000"/>
              </w:rPr>
            </w:pPr>
            <w:sdt>
              <w:sdtPr>
                <w:tag w:val="goog_rdk_87"/>
                <w:id w:val="1620100088"/>
              </w:sdtPr>
              <w:sdtContent>
                <w:r>
                  <w:rPr>
                    <w:rFonts w:ascii="Arial Unicode MS" w:eastAsia="Arial Unicode MS" w:hAnsi="Arial Unicode MS" w:cs="Arial Unicode MS"/>
                    <w:color w:val="000000"/>
                  </w:rPr>
                  <w:t>☐</w:t>
                </w:r>
              </w:sdtContent>
            </w:sdt>
          </w:p>
        </w:tc>
      </w:tr>
      <w:tr w:rsidR="00B8552E" w14:paraId="589ED499" w14:textId="77777777">
        <w:tc>
          <w:tcPr>
            <w:tcW w:w="3844" w:type="dxa"/>
            <w:vAlign w:val="center"/>
          </w:tcPr>
          <w:p w14:paraId="66D6368E"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Zber výškových údajov GPS / odčítanie na late</w:t>
            </w:r>
          </w:p>
        </w:tc>
        <w:tc>
          <w:tcPr>
            <w:tcW w:w="1541" w:type="dxa"/>
            <w:vAlign w:val="center"/>
          </w:tcPr>
          <w:p w14:paraId="42F7C6C5" w14:textId="77777777" w:rsidR="00B8552E" w:rsidRDefault="00000000">
            <w:pPr>
              <w:jc w:val="center"/>
              <w:rPr>
                <w:rFonts w:ascii="Arial Narrow" w:eastAsia="Arial Narrow" w:hAnsi="Arial Narrow" w:cs="Arial Narrow"/>
                <w:color w:val="000000"/>
              </w:rPr>
            </w:pPr>
            <w:sdt>
              <w:sdtPr>
                <w:tag w:val="goog_rdk_88"/>
                <w:id w:val="-2014368120"/>
              </w:sdtPr>
              <w:sdtContent>
                <w:r>
                  <w:rPr>
                    <w:rFonts w:ascii="Arial Unicode MS" w:eastAsia="Arial Unicode MS" w:hAnsi="Arial Unicode MS" w:cs="Arial Unicode MS"/>
                    <w:color w:val="000000"/>
                  </w:rPr>
                  <w:t>☐</w:t>
                </w:r>
              </w:sdtContent>
            </w:sdt>
          </w:p>
        </w:tc>
        <w:tc>
          <w:tcPr>
            <w:tcW w:w="1236" w:type="dxa"/>
            <w:vAlign w:val="center"/>
          </w:tcPr>
          <w:p w14:paraId="36913D99" w14:textId="77777777" w:rsidR="00B8552E" w:rsidRDefault="00000000">
            <w:pPr>
              <w:jc w:val="center"/>
              <w:rPr>
                <w:rFonts w:ascii="Arial Narrow" w:eastAsia="Arial Narrow" w:hAnsi="Arial Narrow" w:cs="Arial Narrow"/>
                <w:color w:val="000000"/>
              </w:rPr>
            </w:pPr>
            <w:sdt>
              <w:sdtPr>
                <w:tag w:val="goog_rdk_89"/>
                <w:id w:val="207287516"/>
              </w:sdtPr>
              <w:sdtContent>
                <w:r>
                  <w:rPr>
                    <w:rFonts w:ascii="Arial Unicode MS" w:eastAsia="Arial Unicode MS" w:hAnsi="Arial Unicode MS" w:cs="Arial Unicode MS"/>
                    <w:color w:val="000000"/>
                  </w:rPr>
                  <w:t>☐</w:t>
                </w:r>
              </w:sdtContent>
            </w:sdt>
          </w:p>
        </w:tc>
        <w:tc>
          <w:tcPr>
            <w:tcW w:w="1883" w:type="dxa"/>
            <w:vAlign w:val="center"/>
          </w:tcPr>
          <w:p w14:paraId="7CF4DBBD" w14:textId="77777777" w:rsidR="00B8552E" w:rsidRDefault="00000000">
            <w:pPr>
              <w:jc w:val="center"/>
              <w:rPr>
                <w:rFonts w:ascii="Arial Narrow" w:eastAsia="Arial Narrow" w:hAnsi="Arial Narrow" w:cs="Arial Narrow"/>
                <w:color w:val="000000"/>
              </w:rPr>
            </w:pPr>
            <w:sdt>
              <w:sdtPr>
                <w:tag w:val="goog_rdk_90"/>
                <w:id w:val="211998102"/>
              </w:sdtPr>
              <w:sdtContent>
                <w:r>
                  <w:rPr>
                    <w:rFonts w:ascii="Arial Unicode MS" w:eastAsia="Arial Unicode MS" w:hAnsi="Arial Unicode MS" w:cs="Arial Unicode MS"/>
                    <w:color w:val="000000"/>
                  </w:rPr>
                  <w:t>☐</w:t>
                </w:r>
              </w:sdtContent>
            </w:sdt>
          </w:p>
        </w:tc>
      </w:tr>
      <w:tr w:rsidR="00B8552E" w14:paraId="28D3182A" w14:textId="77777777">
        <w:tc>
          <w:tcPr>
            <w:tcW w:w="3844" w:type="dxa"/>
            <w:vAlign w:val="center"/>
          </w:tcPr>
          <w:p w14:paraId="604EE3D9"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Spracovanie nameraných údajov</w:t>
            </w:r>
          </w:p>
        </w:tc>
        <w:tc>
          <w:tcPr>
            <w:tcW w:w="1541" w:type="dxa"/>
            <w:vAlign w:val="center"/>
          </w:tcPr>
          <w:p w14:paraId="4D87D5BF" w14:textId="77777777" w:rsidR="00B8552E" w:rsidRDefault="00000000">
            <w:pPr>
              <w:jc w:val="center"/>
              <w:rPr>
                <w:rFonts w:ascii="Arial Narrow" w:eastAsia="Arial Narrow" w:hAnsi="Arial Narrow" w:cs="Arial Narrow"/>
                <w:color w:val="000000"/>
              </w:rPr>
            </w:pPr>
            <w:sdt>
              <w:sdtPr>
                <w:tag w:val="goog_rdk_91"/>
                <w:id w:val="1666513782"/>
              </w:sdtPr>
              <w:sdtContent>
                <w:r>
                  <w:rPr>
                    <w:rFonts w:ascii="Arial Unicode MS" w:eastAsia="Arial Unicode MS" w:hAnsi="Arial Unicode MS" w:cs="Arial Unicode MS"/>
                    <w:color w:val="000000"/>
                  </w:rPr>
                  <w:t>☐</w:t>
                </w:r>
              </w:sdtContent>
            </w:sdt>
          </w:p>
        </w:tc>
        <w:tc>
          <w:tcPr>
            <w:tcW w:w="1236" w:type="dxa"/>
            <w:vAlign w:val="center"/>
          </w:tcPr>
          <w:p w14:paraId="6F1FD906" w14:textId="77777777" w:rsidR="00B8552E" w:rsidRDefault="00000000">
            <w:pPr>
              <w:jc w:val="center"/>
              <w:rPr>
                <w:rFonts w:ascii="Arial Narrow" w:eastAsia="Arial Narrow" w:hAnsi="Arial Narrow" w:cs="Arial Narrow"/>
                <w:color w:val="000000"/>
              </w:rPr>
            </w:pPr>
            <w:sdt>
              <w:sdtPr>
                <w:tag w:val="goog_rdk_92"/>
                <w:id w:val="135929664"/>
              </w:sdtPr>
              <w:sdtContent>
                <w:r>
                  <w:rPr>
                    <w:rFonts w:ascii="Arial Unicode MS" w:eastAsia="Arial Unicode MS" w:hAnsi="Arial Unicode MS" w:cs="Arial Unicode MS"/>
                    <w:color w:val="000000"/>
                  </w:rPr>
                  <w:t>☐</w:t>
                </w:r>
              </w:sdtContent>
            </w:sdt>
          </w:p>
        </w:tc>
        <w:tc>
          <w:tcPr>
            <w:tcW w:w="1883" w:type="dxa"/>
            <w:vAlign w:val="center"/>
          </w:tcPr>
          <w:p w14:paraId="33D5B6D0" w14:textId="77777777" w:rsidR="00B8552E" w:rsidRDefault="00000000">
            <w:pPr>
              <w:jc w:val="center"/>
              <w:rPr>
                <w:rFonts w:ascii="Arial Narrow" w:eastAsia="Arial Narrow" w:hAnsi="Arial Narrow" w:cs="Arial Narrow"/>
                <w:color w:val="000000"/>
              </w:rPr>
            </w:pPr>
            <w:sdt>
              <w:sdtPr>
                <w:tag w:val="goog_rdk_93"/>
                <w:id w:val="1063214108"/>
              </w:sdtPr>
              <w:sdtContent>
                <w:r>
                  <w:rPr>
                    <w:rFonts w:ascii="Arial Unicode MS" w:eastAsia="Arial Unicode MS" w:hAnsi="Arial Unicode MS" w:cs="Arial Unicode MS"/>
                    <w:color w:val="000000"/>
                  </w:rPr>
                  <w:t>☐</w:t>
                </w:r>
              </w:sdtContent>
            </w:sdt>
          </w:p>
        </w:tc>
      </w:tr>
      <w:tr w:rsidR="00B8552E" w14:paraId="01EA2B66" w14:textId="77777777">
        <w:tc>
          <w:tcPr>
            <w:tcW w:w="3844" w:type="dxa"/>
            <w:vAlign w:val="center"/>
          </w:tcPr>
          <w:p w14:paraId="4552CB7D"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Tvorba výškopisnej mapy</w:t>
            </w:r>
          </w:p>
        </w:tc>
        <w:tc>
          <w:tcPr>
            <w:tcW w:w="1541" w:type="dxa"/>
            <w:vAlign w:val="center"/>
          </w:tcPr>
          <w:p w14:paraId="14555826" w14:textId="77777777" w:rsidR="00B8552E" w:rsidRDefault="00000000">
            <w:pPr>
              <w:jc w:val="center"/>
              <w:rPr>
                <w:rFonts w:ascii="Arial Narrow" w:eastAsia="Arial Narrow" w:hAnsi="Arial Narrow" w:cs="Arial Narrow"/>
                <w:color w:val="000000"/>
              </w:rPr>
            </w:pPr>
            <w:sdt>
              <w:sdtPr>
                <w:tag w:val="goog_rdk_94"/>
                <w:id w:val="1415843546"/>
              </w:sdtPr>
              <w:sdtContent>
                <w:r>
                  <w:rPr>
                    <w:rFonts w:ascii="Arial Unicode MS" w:eastAsia="Arial Unicode MS" w:hAnsi="Arial Unicode MS" w:cs="Arial Unicode MS"/>
                    <w:color w:val="000000"/>
                  </w:rPr>
                  <w:t>☐</w:t>
                </w:r>
              </w:sdtContent>
            </w:sdt>
          </w:p>
        </w:tc>
        <w:tc>
          <w:tcPr>
            <w:tcW w:w="1236" w:type="dxa"/>
            <w:vAlign w:val="center"/>
          </w:tcPr>
          <w:p w14:paraId="29236633" w14:textId="77777777" w:rsidR="00B8552E" w:rsidRDefault="00000000">
            <w:pPr>
              <w:jc w:val="center"/>
              <w:rPr>
                <w:rFonts w:ascii="Arial Narrow" w:eastAsia="Arial Narrow" w:hAnsi="Arial Narrow" w:cs="Arial Narrow"/>
                <w:color w:val="000000"/>
              </w:rPr>
            </w:pPr>
            <w:sdt>
              <w:sdtPr>
                <w:tag w:val="goog_rdk_95"/>
                <w:id w:val="-412755133"/>
              </w:sdtPr>
              <w:sdtContent>
                <w:r>
                  <w:rPr>
                    <w:rFonts w:ascii="Arial Unicode MS" w:eastAsia="Arial Unicode MS" w:hAnsi="Arial Unicode MS" w:cs="Arial Unicode MS"/>
                    <w:color w:val="000000"/>
                  </w:rPr>
                  <w:t>☐</w:t>
                </w:r>
              </w:sdtContent>
            </w:sdt>
          </w:p>
        </w:tc>
        <w:tc>
          <w:tcPr>
            <w:tcW w:w="1883" w:type="dxa"/>
            <w:vAlign w:val="center"/>
          </w:tcPr>
          <w:p w14:paraId="4E147570" w14:textId="77777777" w:rsidR="00B8552E" w:rsidRDefault="00000000">
            <w:pPr>
              <w:jc w:val="center"/>
              <w:rPr>
                <w:rFonts w:ascii="Arial Narrow" w:eastAsia="Arial Narrow" w:hAnsi="Arial Narrow" w:cs="Arial Narrow"/>
                <w:color w:val="000000"/>
              </w:rPr>
            </w:pPr>
            <w:sdt>
              <w:sdtPr>
                <w:tag w:val="goog_rdk_96"/>
                <w:id w:val="952130467"/>
              </w:sdtPr>
              <w:sdtContent>
                <w:r>
                  <w:rPr>
                    <w:rFonts w:ascii="Arial Unicode MS" w:eastAsia="Arial Unicode MS" w:hAnsi="Arial Unicode MS" w:cs="Arial Unicode MS"/>
                    <w:color w:val="000000"/>
                  </w:rPr>
                  <w:t>☐</w:t>
                </w:r>
              </w:sdtContent>
            </w:sdt>
          </w:p>
        </w:tc>
      </w:tr>
      <w:tr w:rsidR="00B8552E" w14:paraId="725A6A98" w14:textId="77777777">
        <w:tc>
          <w:tcPr>
            <w:tcW w:w="3844" w:type="dxa"/>
            <w:vAlign w:val="center"/>
          </w:tcPr>
          <w:p w14:paraId="0F8F9624"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Príprava správy/protokolu</w:t>
            </w:r>
          </w:p>
        </w:tc>
        <w:tc>
          <w:tcPr>
            <w:tcW w:w="1541" w:type="dxa"/>
            <w:vAlign w:val="center"/>
          </w:tcPr>
          <w:p w14:paraId="127F8B65" w14:textId="77777777" w:rsidR="00B8552E" w:rsidRDefault="00000000">
            <w:pPr>
              <w:jc w:val="center"/>
              <w:rPr>
                <w:rFonts w:ascii="Arial Narrow" w:eastAsia="Arial Narrow" w:hAnsi="Arial Narrow" w:cs="Arial Narrow"/>
                <w:color w:val="000000"/>
              </w:rPr>
            </w:pPr>
            <w:sdt>
              <w:sdtPr>
                <w:tag w:val="goog_rdk_97"/>
                <w:id w:val="-952828499"/>
              </w:sdtPr>
              <w:sdtContent>
                <w:r>
                  <w:rPr>
                    <w:rFonts w:ascii="Arial Unicode MS" w:eastAsia="Arial Unicode MS" w:hAnsi="Arial Unicode MS" w:cs="Arial Unicode MS"/>
                    <w:color w:val="000000"/>
                  </w:rPr>
                  <w:t>☐</w:t>
                </w:r>
              </w:sdtContent>
            </w:sdt>
          </w:p>
        </w:tc>
        <w:tc>
          <w:tcPr>
            <w:tcW w:w="1236" w:type="dxa"/>
            <w:vAlign w:val="center"/>
          </w:tcPr>
          <w:p w14:paraId="42136188" w14:textId="77777777" w:rsidR="00B8552E" w:rsidRDefault="00000000">
            <w:pPr>
              <w:jc w:val="center"/>
              <w:rPr>
                <w:rFonts w:ascii="Arial Narrow" w:eastAsia="Arial Narrow" w:hAnsi="Arial Narrow" w:cs="Arial Narrow"/>
                <w:color w:val="000000"/>
              </w:rPr>
            </w:pPr>
            <w:sdt>
              <w:sdtPr>
                <w:tag w:val="goog_rdk_98"/>
                <w:id w:val="1085860502"/>
              </w:sdtPr>
              <w:sdtContent>
                <w:r>
                  <w:rPr>
                    <w:rFonts w:ascii="Arial Unicode MS" w:eastAsia="Arial Unicode MS" w:hAnsi="Arial Unicode MS" w:cs="Arial Unicode MS"/>
                    <w:color w:val="000000"/>
                  </w:rPr>
                  <w:t>☐</w:t>
                </w:r>
              </w:sdtContent>
            </w:sdt>
          </w:p>
        </w:tc>
        <w:tc>
          <w:tcPr>
            <w:tcW w:w="1883" w:type="dxa"/>
            <w:vAlign w:val="center"/>
          </w:tcPr>
          <w:p w14:paraId="7C916EF3" w14:textId="77777777" w:rsidR="00B8552E" w:rsidRDefault="00000000">
            <w:pPr>
              <w:jc w:val="center"/>
              <w:rPr>
                <w:rFonts w:ascii="Arial Narrow" w:eastAsia="Arial Narrow" w:hAnsi="Arial Narrow" w:cs="Arial Narrow"/>
                <w:color w:val="000000"/>
              </w:rPr>
            </w:pPr>
            <w:sdt>
              <w:sdtPr>
                <w:tag w:val="goog_rdk_99"/>
                <w:id w:val="488657138"/>
              </w:sdtPr>
              <w:sdtContent>
                <w:r>
                  <w:rPr>
                    <w:rFonts w:ascii="Arial Unicode MS" w:eastAsia="Arial Unicode MS" w:hAnsi="Arial Unicode MS" w:cs="Arial Unicode MS"/>
                    <w:color w:val="000000"/>
                  </w:rPr>
                  <w:t>☐</w:t>
                </w:r>
              </w:sdtContent>
            </w:sdt>
          </w:p>
        </w:tc>
      </w:tr>
    </w:tbl>
    <w:p w14:paraId="11B82EE6"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3. Reflexia vlastnej práce</w:t>
      </w:r>
    </w:p>
    <w:p w14:paraId="61EBF3C3"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Odpovedzte celými vetami.</w:t>
      </w:r>
    </w:p>
    <w:p w14:paraId="33F3613F" w14:textId="77777777" w:rsidR="00B8552E" w:rsidRDefault="00000000">
      <w:pPr>
        <w:numPr>
          <w:ilvl w:val="0"/>
          <w:numId w:val="20"/>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Aká bola moja úloha v projekte?</w:t>
      </w:r>
      <w:r>
        <w:rPr>
          <w:rFonts w:ascii="Arial Narrow" w:eastAsia="Arial Narrow" w:hAnsi="Arial Narrow" w:cs="Arial Narrow"/>
          <w:color w:val="000000"/>
        </w:rPr>
        <w:br/>
        <w:t>.........................................................................................................................</w:t>
      </w:r>
    </w:p>
    <w:p w14:paraId="1AE68CD3" w14:textId="77777777" w:rsidR="00B8552E" w:rsidRDefault="00000000">
      <w:pPr>
        <w:numPr>
          <w:ilvl w:val="0"/>
          <w:numId w:val="20"/>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Čo sa mi darilo najlepšie pri práci s dronom a GPS / s nivelačným prístrojom?</w:t>
      </w:r>
      <w:r>
        <w:rPr>
          <w:rFonts w:ascii="Arial Narrow" w:eastAsia="Arial Narrow" w:hAnsi="Arial Narrow" w:cs="Arial Narrow"/>
          <w:color w:val="000000"/>
        </w:rPr>
        <w:br/>
        <w:t>.........................................................................................................................</w:t>
      </w:r>
    </w:p>
    <w:p w14:paraId="19B53373" w14:textId="77777777" w:rsidR="00B8552E" w:rsidRDefault="00000000">
      <w:pPr>
        <w:numPr>
          <w:ilvl w:val="0"/>
          <w:numId w:val="20"/>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S akými problémami som sa stretol/stretla a ako som ich vyriešil/vyriešila?</w:t>
      </w:r>
      <w:r>
        <w:rPr>
          <w:rFonts w:ascii="Arial Narrow" w:eastAsia="Arial Narrow" w:hAnsi="Arial Narrow" w:cs="Arial Narrow"/>
          <w:color w:val="000000"/>
        </w:rPr>
        <w:br/>
        <w:t>.........................................................................................................................</w:t>
      </w:r>
    </w:p>
    <w:p w14:paraId="5783907A"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lastRenderedPageBreak/>
        <w:t>4. Sebahodnotenie spolupráce a postojov</w:t>
      </w:r>
    </w:p>
    <w:p w14:paraId="6D4A8005"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Zakrúžkujte odpoveď, ktorá vás najlepšie vystihuje.</w:t>
      </w:r>
    </w:p>
    <w:p w14:paraId="5E1E28A4" w14:textId="77777777" w:rsidR="00B8552E" w:rsidRDefault="00000000">
      <w:pPr>
        <w:numPr>
          <w:ilvl w:val="0"/>
          <w:numId w:val="21"/>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Aktívne som sa zapájal/a do tímovej práce: ÁNO / SKÔR ÁNO / SKÔR NIE / NIE</w:t>
      </w:r>
    </w:p>
    <w:p w14:paraId="4609F9EA" w14:textId="77777777" w:rsidR="00B8552E" w:rsidRDefault="00000000">
      <w:pPr>
        <w:numPr>
          <w:ilvl w:val="0"/>
          <w:numId w:val="21"/>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Dodržiaval/a som bezpečnostné a pracovné predpisy: ÁNO / SKÔR ÁNO / SKÔR NIE / NIE</w:t>
      </w:r>
    </w:p>
    <w:p w14:paraId="07C553CA" w14:textId="77777777" w:rsidR="00B8552E" w:rsidRDefault="00000000">
      <w:pPr>
        <w:numPr>
          <w:ilvl w:val="0"/>
          <w:numId w:val="21"/>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Pracoval/a som zodpovedne a presne: ÁNO / SKÔR ÁNO / SKÔR NIE / NIE</w:t>
      </w:r>
    </w:p>
    <w:p w14:paraId="382C0E53"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5. Hodnotenie výsledku projektu</w:t>
      </w:r>
    </w:p>
    <w:p w14:paraId="0D2E6ADC" w14:textId="77777777" w:rsidR="00B8552E" w:rsidRDefault="00000000">
      <w:pPr>
        <w:numPr>
          <w:ilvl w:val="0"/>
          <w:numId w:val="22"/>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Som spokojný/spokojná s výsledkom? Prečo?</w:t>
      </w:r>
      <w:r>
        <w:rPr>
          <w:rFonts w:ascii="Arial Narrow" w:eastAsia="Arial Narrow" w:hAnsi="Arial Narrow" w:cs="Arial Narrow"/>
          <w:color w:val="000000"/>
        </w:rPr>
        <w:br/>
        <w:t>.........................................................................................................................</w:t>
      </w:r>
    </w:p>
    <w:p w14:paraId="48C63231" w14:textId="77777777" w:rsidR="00B8552E" w:rsidRDefault="00000000">
      <w:pPr>
        <w:numPr>
          <w:ilvl w:val="0"/>
          <w:numId w:val="22"/>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Ak by som projekt opakoval/a, čo by som urobil/a inak?</w:t>
      </w:r>
      <w:r>
        <w:rPr>
          <w:rFonts w:ascii="Arial Narrow" w:eastAsia="Arial Narrow" w:hAnsi="Arial Narrow" w:cs="Arial Narrow"/>
          <w:color w:val="000000"/>
        </w:rPr>
        <w:br/>
        <w:t>.........................................................................................................................</w:t>
      </w:r>
    </w:p>
    <w:p w14:paraId="76806B72"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6. Záverečná sebareflexia</w:t>
      </w:r>
    </w:p>
    <w:p w14:paraId="37A6F8F7"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Doplňte vety:</w:t>
      </w:r>
    </w:p>
    <w:p w14:paraId="1BA9DBA6" w14:textId="77777777" w:rsidR="00B8552E" w:rsidRDefault="00000000">
      <w:pPr>
        <w:numPr>
          <w:ilvl w:val="0"/>
          <w:numId w:val="2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Po dokončení projektu dokážem:</w:t>
      </w:r>
      <w:r>
        <w:rPr>
          <w:rFonts w:ascii="Arial Narrow" w:eastAsia="Arial Narrow" w:hAnsi="Arial Narrow" w:cs="Arial Narrow"/>
          <w:color w:val="000000"/>
        </w:rPr>
        <w:br/>
        <w:t>.........................................................................................................................</w:t>
      </w:r>
    </w:p>
    <w:p w14:paraId="5E5C2075" w14:textId="77777777" w:rsidR="00B8552E" w:rsidRDefault="00000000">
      <w:pPr>
        <w:numPr>
          <w:ilvl w:val="0"/>
          <w:numId w:val="2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Najväčším prínosom projektu pre mňa bolo:</w:t>
      </w:r>
      <w:r>
        <w:rPr>
          <w:rFonts w:ascii="Arial Narrow" w:eastAsia="Arial Narrow" w:hAnsi="Arial Narrow" w:cs="Arial Narrow"/>
          <w:color w:val="000000"/>
        </w:rPr>
        <w:br/>
        <w:t>.........................................................................................................................</w:t>
      </w:r>
    </w:p>
    <w:p w14:paraId="0F560857" w14:textId="77777777" w:rsidR="00B8552E" w:rsidRDefault="00000000">
      <w:pPr>
        <w:numPr>
          <w:ilvl w:val="0"/>
          <w:numId w:val="2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Oblasť, v ktorej sa potrebujem zlepšiť, je:</w:t>
      </w:r>
      <w:r>
        <w:rPr>
          <w:rFonts w:ascii="Arial Narrow" w:eastAsia="Arial Narrow" w:hAnsi="Arial Narrow" w:cs="Arial Narrow"/>
          <w:color w:val="000000"/>
        </w:rPr>
        <w:br/>
        <w:t>.........................................................................................................................</w:t>
      </w:r>
    </w:p>
    <w:p w14:paraId="728AB14B" w14:textId="77777777" w:rsidR="00B8552E" w:rsidRDefault="00000000">
      <w:pPr>
        <w:pStyle w:val="Nadpis2"/>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Protokoly rovesníckeho hodnotenia pre spoločné vyhodnocovanie</w:t>
      </w:r>
    </w:p>
    <w:p w14:paraId="4DC07338"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PROTOKOL SKUPINOVÉHO HODNOTENIA</w:t>
      </w:r>
    </w:p>
    <w:p w14:paraId="6B11179D"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Spoločné hodnotenie projektovej práce</w:t>
      </w:r>
      <w:r>
        <w:rPr>
          <w:rFonts w:ascii="Arial Narrow" w:eastAsia="Arial Narrow" w:hAnsi="Arial Narrow" w:cs="Arial Narrow"/>
          <w:color w:val="000000"/>
        </w:rPr>
        <w:br/>
        <w:t>Predmet: Odborná prax – geodézia</w:t>
      </w:r>
      <w:r>
        <w:rPr>
          <w:rFonts w:ascii="Arial Narrow" w:eastAsia="Arial Narrow" w:hAnsi="Arial Narrow" w:cs="Arial Narrow"/>
          <w:color w:val="000000"/>
        </w:rPr>
        <w:br/>
        <w:t>Téma: Mapovanie terénu</w:t>
      </w:r>
    </w:p>
    <w:p w14:paraId="09C3CDEF"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Hodnotený žiak / skupina: ........................................................</w:t>
      </w:r>
      <w:r>
        <w:rPr>
          <w:rFonts w:ascii="Arial Narrow" w:eastAsia="Arial Narrow" w:hAnsi="Arial Narrow" w:cs="Arial Narrow"/>
          <w:color w:val="000000"/>
        </w:rPr>
        <w:br/>
        <w:t>Hodnotiaci žiak: ........................................................</w:t>
      </w:r>
      <w:r>
        <w:rPr>
          <w:rFonts w:ascii="Arial Narrow" w:eastAsia="Arial Narrow" w:hAnsi="Arial Narrow" w:cs="Arial Narrow"/>
          <w:color w:val="000000"/>
        </w:rPr>
        <w:br/>
        <w:t>Trieda: .....................</w:t>
      </w:r>
      <w:r>
        <w:rPr>
          <w:rFonts w:ascii="Arial Narrow" w:eastAsia="Arial Narrow" w:hAnsi="Arial Narrow" w:cs="Arial Narrow"/>
          <w:color w:val="000000"/>
        </w:rPr>
        <w:br/>
        <w:t>Dátum: .....................</w:t>
      </w:r>
    </w:p>
    <w:p w14:paraId="37C012E1"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1. Hodnotenie odbornej kvality projektu</w:t>
      </w:r>
    </w:p>
    <w:p w14:paraId="5EA11F66"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Vyberte možnosť, ktorá najlepšie vystihuje vaše hodnotenie.</w:t>
      </w:r>
    </w:p>
    <w:tbl>
      <w:tblPr>
        <w:tblStyle w:val="a8"/>
        <w:tblW w:w="8438" w:type="dxa"/>
        <w:tblInd w:w="0" w:type="dxa"/>
        <w:tblLayout w:type="fixed"/>
        <w:tblLook w:val="0400" w:firstRow="0" w:lastRow="0" w:firstColumn="0" w:lastColumn="0" w:noHBand="0" w:noVBand="1"/>
      </w:tblPr>
      <w:tblGrid>
        <w:gridCol w:w="4861"/>
        <w:gridCol w:w="1007"/>
        <w:gridCol w:w="621"/>
        <w:gridCol w:w="700"/>
        <w:gridCol w:w="1249"/>
      </w:tblGrid>
      <w:tr w:rsidR="00B8552E" w14:paraId="1C6FB9E0" w14:textId="77777777">
        <w:trPr>
          <w:tblHeader/>
        </w:trPr>
        <w:tc>
          <w:tcPr>
            <w:tcW w:w="4861" w:type="dxa"/>
            <w:vAlign w:val="center"/>
          </w:tcPr>
          <w:p w14:paraId="663E67D7"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Kritérium</w:t>
            </w:r>
          </w:p>
        </w:tc>
        <w:tc>
          <w:tcPr>
            <w:tcW w:w="1007" w:type="dxa"/>
            <w:vAlign w:val="center"/>
          </w:tcPr>
          <w:p w14:paraId="03229081"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sz w:val="13"/>
              </w:rPr>
              <w:t>Výborný</w:t>
            </w:r>
          </w:p>
        </w:tc>
        <w:tc>
          <w:tcPr>
            <w:tcW w:w="621" w:type="dxa"/>
            <w:vAlign w:val="center"/>
          </w:tcPr>
          <w:p w14:paraId="600E5FD5"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sz w:val="13"/>
              </w:rPr>
              <w:t>Dobrý</w:t>
            </w:r>
          </w:p>
        </w:tc>
        <w:tc>
          <w:tcPr>
            <w:tcW w:w="700" w:type="dxa"/>
            <w:vAlign w:val="center"/>
          </w:tcPr>
          <w:p w14:paraId="227F4659"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sz w:val="13"/>
              </w:rPr>
              <w:t>Čiastočne</w:t>
            </w:r>
          </w:p>
        </w:tc>
        <w:tc>
          <w:tcPr>
            <w:tcW w:w="1249" w:type="dxa"/>
            <w:vAlign w:val="center"/>
          </w:tcPr>
          <w:p w14:paraId="07BA9841"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sz w:val="13"/>
              </w:rPr>
              <w:t>Nedostatočne</w:t>
            </w:r>
          </w:p>
        </w:tc>
      </w:tr>
      <w:tr w:rsidR="00B8552E" w14:paraId="0B3B3DF7" w14:textId="77777777">
        <w:tc>
          <w:tcPr>
            <w:tcW w:w="4861" w:type="dxa"/>
            <w:vAlign w:val="center"/>
          </w:tcPr>
          <w:p w14:paraId="053A8C10"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Zvolený postup mapovania terénu</w:t>
            </w:r>
          </w:p>
        </w:tc>
        <w:tc>
          <w:tcPr>
            <w:tcW w:w="1007" w:type="dxa"/>
            <w:vAlign w:val="center"/>
          </w:tcPr>
          <w:p w14:paraId="321BF271" w14:textId="77777777" w:rsidR="00B8552E" w:rsidRDefault="00000000">
            <w:pPr>
              <w:jc w:val="center"/>
              <w:rPr>
                <w:rFonts w:ascii="Arial Narrow" w:eastAsia="Arial Narrow" w:hAnsi="Arial Narrow" w:cs="Arial Narrow"/>
                <w:color w:val="000000"/>
              </w:rPr>
            </w:pPr>
            <w:sdt>
              <w:sdtPr>
                <w:tag w:val="goog_rdk_100"/>
                <w:id w:val="632285145"/>
              </w:sdtPr>
              <w:sdtContent>
                <w:r>
                  <w:rPr>
                    <w:rFonts w:ascii="Arial Unicode MS" w:eastAsia="Arial Unicode MS" w:hAnsi="Arial Unicode MS" w:cs="Arial Unicode MS"/>
                    <w:color w:val="000000"/>
                  </w:rPr>
                  <w:t>☐</w:t>
                </w:r>
              </w:sdtContent>
            </w:sdt>
          </w:p>
        </w:tc>
        <w:tc>
          <w:tcPr>
            <w:tcW w:w="621" w:type="dxa"/>
            <w:vAlign w:val="center"/>
          </w:tcPr>
          <w:p w14:paraId="7530AE77" w14:textId="77777777" w:rsidR="00B8552E" w:rsidRDefault="00000000">
            <w:pPr>
              <w:jc w:val="center"/>
              <w:rPr>
                <w:rFonts w:ascii="Arial Narrow" w:eastAsia="Arial Narrow" w:hAnsi="Arial Narrow" w:cs="Arial Narrow"/>
                <w:color w:val="000000"/>
              </w:rPr>
            </w:pPr>
            <w:sdt>
              <w:sdtPr>
                <w:tag w:val="goog_rdk_101"/>
                <w:id w:val="-1613381235"/>
              </w:sdtPr>
              <w:sdtContent>
                <w:r>
                  <w:rPr>
                    <w:rFonts w:ascii="Arial Unicode MS" w:eastAsia="Arial Unicode MS" w:hAnsi="Arial Unicode MS" w:cs="Arial Unicode MS"/>
                    <w:color w:val="000000"/>
                  </w:rPr>
                  <w:t>☐</w:t>
                </w:r>
              </w:sdtContent>
            </w:sdt>
          </w:p>
        </w:tc>
        <w:tc>
          <w:tcPr>
            <w:tcW w:w="700" w:type="dxa"/>
            <w:vAlign w:val="center"/>
          </w:tcPr>
          <w:p w14:paraId="67A20E21" w14:textId="77777777" w:rsidR="00B8552E" w:rsidRDefault="00000000">
            <w:pPr>
              <w:jc w:val="center"/>
              <w:rPr>
                <w:rFonts w:ascii="Arial Narrow" w:eastAsia="Arial Narrow" w:hAnsi="Arial Narrow" w:cs="Arial Narrow"/>
                <w:color w:val="000000"/>
              </w:rPr>
            </w:pPr>
            <w:sdt>
              <w:sdtPr>
                <w:tag w:val="goog_rdk_102"/>
                <w:id w:val="-580753235"/>
              </w:sdtPr>
              <w:sdtContent>
                <w:r>
                  <w:rPr>
                    <w:rFonts w:ascii="Arial Unicode MS" w:eastAsia="Arial Unicode MS" w:hAnsi="Arial Unicode MS" w:cs="Arial Unicode MS"/>
                    <w:color w:val="000000"/>
                  </w:rPr>
                  <w:t>☐</w:t>
                </w:r>
              </w:sdtContent>
            </w:sdt>
          </w:p>
        </w:tc>
        <w:tc>
          <w:tcPr>
            <w:tcW w:w="1249" w:type="dxa"/>
            <w:vAlign w:val="center"/>
          </w:tcPr>
          <w:p w14:paraId="4F04EE6A" w14:textId="77777777" w:rsidR="00B8552E" w:rsidRDefault="00000000">
            <w:pPr>
              <w:jc w:val="center"/>
              <w:rPr>
                <w:rFonts w:ascii="Arial Narrow" w:eastAsia="Arial Narrow" w:hAnsi="Arial Narrow" w:cs="Arial Narrow"/>
                <w:color w:val="000000"/>
              </w:rPr>
            </w:pPr>
            <w:sdt>
              <w:sdtPr>
                <w:tag w:val="goog_rdk_103"/>
                <w:id w:val="834306302"/>
              </w:sdtPr>
              <w:sdtContent>
                <w:r>
                  <w:rPr>
                    <w:rFonts w:ascii="Arial Unicode MS" w:eastAsia="Arial Unicode MS" w:hAnsi="Arial Unicode MS" w:cs="Arial Unicode MS"/>
                    <w:color w:val="000000"/>
                  </w:rPr>
                  <w:t>☐</w:t>
                </w:r>
              </w:sdtContent>
            </w:sdt>
          </w:p>
        </w:tc>
      </w:tr>
      <w:tr w:rsidR="00B8552E" w14:paraId="6599E4B6" w14:textId="77777777">
        <w:tc>
          <w:tcPr>
            <w:tcW w:w="4861" w:type="dxa"/>
            <w:vAlign w:val="center"/>
          </w:tcPr>
          <w:p w14:paraId="7AC4DDF5"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Použitie dronu a GPS údajov / geodetických prístrojov</w:t>
            </w:r>
          </w:p>
        </w:tc>
        <w:tc>
          <w:tcPr>
            <w:tcW w:w="1007" w:type="dxa"/>
            <w:vAlign w:val="center"/>
          </w:tcPr>
          <w:p w14:paraId="6D83E6CE" w14:textId="77777777" w:rsidR="00B8552E" w:rsidRDefault="00000000">
            <w:pPr>
              <w:jc w:val="center"/>
              <w:rPr>
                <w:rFonts w:ascii="Arial Narrow" w:eastAsia="Arial Narrow" w:hAnsi="Arial Narrow" w:cs="Arial Narrow"/>
                <w:color w:val="000000"/>
              </w:rPr>
            </w:pPr>
            <w:sdt>
              <w:sdtPr>
                <w:tag w:val="goog_rdk_104"/>
                <w:id w:val="-1384532488"/>
              </w:sdtPr>
              <w:sdtContent>
                <w:r>
                  <w:rPr>
                    <w:rFonts w:ascii="Arial Unicode MS" w:eastAsia="Arial Unicode MS" w:hAnsi="Arial Unicode MS" w:cs="Arial Unicode MS"/>
                    <w:color w:val="000000"/>
                  </w:rPr>
                  <w:t>☐</w:t>
                </w:r>
              </w:sdtContent>
            </w:sdt>
          </w:p>
        </w:tc>
        <w:tc>
          <w:tcPr>
            <w:tcW w:w="621" w:type="dxa"/>
            <w:vAlign w:val="center"/>
          </w:tcPr>
          <w:p w14:paraId="783A4EC4" w14:textId="77777777" w:rsidR="00B8552E" w:rsidRDefault="00000000">
            <w:pPr>
              <w:jc w:val="center"/>
              <w:rPr>
                <w:rFonts w:ascii="Arial Narrow" w:eastAsia="Arial Narrow" w:hAnsi="Arial Narrow" w:cs="Arial Narrow"/>
                <w:color w:val="000000"/>
              </w:rPr>
            </w:pPr>
            <w:sdt>
              <w:sdtPr>
                <w:tag w:val="goog_rdk_105"/>
                <w:id w:val="301087944"/>
              </w:sdtPr>
              <w:sdtContent>
                <w:r>
                  <w:rPr>
                    <w:rFonts w:ascii="Arial Unicode MS" w:eastAsia="Arial Unicode MS" w:hAnsi="Arial Unicode MS" w:cs="Arial Unicode MS"/>
                    <w:color w:val="000000"/>
                  </w:rPr>
                  <w:t>☐</w:t>
                </w:r>
              </w:sdtContent>
            </w:sdt>
          </w:p>
        </w:tc>
        <w:tc>
          <w:tcPr>
            <w:tcW w:w="700" w:type="dxa"/>
            <w:vAlign w:val="center"/>
          </w:tcPr>
          <w:p w14:paraId="6FEC9EA0" w14:textId="77777777" w:rsidR="00B8552E" w:rsidRDefault="00000000">
            <w:pPr>
              <w:jc w:val="center"/>
              <w:rPr>
                <w:rFonts w:ascii="Arial Narrow" w:eastAsia="Arial Narrow" w:hAnsi="Arial Narrow" w:cs="Arial Narrow"/>
                <w:color w:val="000000"/>
              </w:rPr>
            </w:pPr>
            <w:sdt>
              <w:sdtPr>
                <w:tag w:val="goog_rdk_106"/>
                <w:id w:val="155428060"/>
              </w:sdtPr>
              <w:sdtContent>
                <w:r>
                  <w:rPr>
                    <w:rFonts w:ascii="Arial Unicode MS" w:eastAsia="Arial Unicode MS" w:hAnsi="Arial Unicode MS" w:cs="Arial Unicode MS"/>
                    <w:color w:val="000000"/>
                  </w:rPr>
                  <w:t>☐</w:t>
                </w:r>
              </w:sdtContent>
            </w:sdt>
          </w:p>
        </w:tc>
        <w:tc>
          <w:tcPr>
            <w:tcW w:w="1249" w:type="dxa"/>
            <w:vAlign w:val="center"/>
          </w:tcPr>
          <w:p w14:paraId="638E4FD7" w14:textId="77777777" w:rsidR="00B8552E" w:rsidRDefault="00000000">
            <w:pPr>
              <w:jc w:val="center"/>
              <w:rPr>
                <w:rFonts w:ascii="Arial Narrow" w:eastAsia="Arial Narrow" w:hAnsi="Arial Narrow" w:cs="Arial Narrow"/>
                <w:color w:val="000000"/>
              </w:rPr>
            </w:pPr>
            <w:sdt>
              <w:sdtPr>
                <w:tag w:val="goog_rdk_107"/>
                <w:id w:val="-705055697"/>
              </w:sdtPr>
              <w:sdtContent>
                <w:r>
                  <w:rPr>
                    <w:rFonts w:ascii="Arial Unicode MS" w:eastAsia="Arial Unicode MS" w:hAnsi="Arial Unicode MS" w:cs="Arial Unicode MS"/>
                    <w:color w:val="000000"/>
                  </w:rPr>
                  <w:t>☐</w:t>
                </w:r>
              </w:sdtContent>
            </w:sdt>
          </w:p>
        </w:tc>
      </w:tr>
      <w:tr w:rsidR="00B8552E" w14:paraId="0BF4255F" w14:textId="77777777">
        <w:tc>
          <w:tcPr>
            <w:tcW w:w="4861" w:type="dxa"/>
            <w:vAlign w:val="center"/>
          </w:tcPr>
          <w:p w14:paraId="5BE812C0"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Správnosť výpočtov</w:t>
            </w:r>
          </w:p>
        </w:tc>
        <w:tc>
          <w:tcPr>
            <w:tcW w:w="1007" w:type="dxa"/>
            <w:vAlign w:val="center"/>
          </w:tcPr>
          <w:p w14:paraId="71243A85" w14:textId="77777777" w:rsidR="00B8552E" w:rsidRDefault="00000000">
            <w:pPr>
              <w:jc w:val="center"/>
              <w:rPr>
                <w:rFonts w:ascii="Arial Narrow" w:eastAsia="Arial Narrow" w:hAnsi="Arial Narrow" w:cs="Arial Narrow"/>
                <w:color w:val="000000"/>
              </w:rPr>
            </w:pPr>
            <w:sdt>
              <w:sdtPr>
                <w:tag w:val="goog_rdk_108"/>
                <w:id w:val="-1924356909"/>
              </w:sdtPr>
              <w:sdtContent>
                <w:r>
                  <w:rPr>
                    <w:rFonts w:ascii="Arial Unicode MS" w:eastAsia="Arial Unicode MS" w:hAnsi="Arial Unicode MS" w:cs="Arial Unicode MS"/>
                    <w:color w:val="000000"/>
                  </w:rPr>
                  <w:t>☐</w:t>
                </w:r>
              </w:sdtContent>
            </w:sdt>
          </w:p>
        </w:tc>
        <w:tc>
          <w:tcPr>
            <w:tcW w:w="621" w:type="dxa"/>
            <w:vAlign w:val="center"/>
          </w:tcPr>
          <w:p w14:paraId="15E5FA4D" w14:textId="77777777" w:rsidR="00B8552E" w:rsidRDefault="00000000">
            <w:pPr>
              <w:jc w:val="center"/>
              <w:rPr>
                <w:rFonts w:ascii="Arial Narrow" w:eastAsia="Arial Narrow" w:hAnsi="Arial Narrow" w:cs="Arial Narrow"/>
                <w:color w:val="000000"/>
              </w:rPr>
            </w:pPr>
            <w:sdt>
              <w:sdtPr>
                <w:tag w:val="goog_rdk_109"/>
                <w:id w:val="1305076563"/>
              </w:sdtPr>
              <w:sdtContent>
                <w:r>
                  <w:rPr>
                    <w:rFonts w:ascii="Arial Unicode MS" w:eastAsia="Arial Unicode MS" w:hAnsi="Arial Unicode MS" w:cs="Arial Unicode MS"/>
                    <w:color w:val="000000"/>
                  </w:rPr>
                  <w:t>☐</w:t>
                </w:r>
              </w:sdtContent>
            </w:sdt>
          </w:p>
        </w:tc>
        <w:tc>
          <w:tcPr>
            <w:tcW w:w="700" w:type="dxa"/>
            <w:vAlign w:val="center"/>
          </w:tcPr>
          <w:p w14:paraId="32C02AB9" w14:textId="77777777" w:rsidR="00B8552E" w:rsidRDefault="00000000">
            <w:pPr>
              <w:jc w:val="center"/>
              <w:rPr>
                <w:rFonts w:ascii="Arial Narrow" w:eastAsia="Arial Narrow" w:hAnsi="Arial Narrow" w:cs="Arial Narrow"/>
                <w:color w:val="000000"/>
              </w:rPr>
            </w:pPr>
            <w:sdt>
              <w:sdtPr>
                <w:tag w:val="goog_rdk_110"/>
                <w:id w:val="454844079"/>
              </w:sdtPr>
              <w:sdtContent>
                <w:r>
                  <w:rPr>
                    <w:rFonts w:ascii="Arial Unicode MS" w:eastAsia="Arial Unicode MS" w:hAnsi="Arial Unicode MS" w:cs="Arial Unicode MS"/>
                    <w:color w:val="000000"/>
                  </w:rPr>
                  <w:t>☐</w:t>
                </w:r>
              </w:sdtContent>
            </w:sdt>
          </w:p>
        </w:tc>
        <w:tc>
          <w:tcPr>
            <w:tcW w:w="1249" w:type="dxa"/>
            <w:vAlign w:val="center"/>
          </w:tcPr>
          <w:p w14:paraId="1133D161" w14:textId="77777777" w:rsidR="00B8552E" w:rsidRDefault="00000000">
            <w:pPr>
              <w:jc w:val="center"/>
              <w:rPr>
                <w:rFonts w:ascii="Arial Narrow" w:eastAsia="Arial Narrow" w:hAnsi="Arial Narrow" w:cs="Arial Narrow"/>
                <w:color w:val="000000"/>
              </w:rPr>
            </w:pPr>
            <w:sdt>
              <w:sdtPr>
                <w:tag w:val="goog_rdk_111"/>
                <w:id w:val="1208570851"/>
              </w:sdtPr>
              <w:sdtContent>
                <w:r>
                  <w:rPr>
                    <w:rFonts w:ascii="Arial Unicode MS" w:eastAsia="Arial Unicode MS" w:hAnsi="Arial Unicode MS" w:cs="Arial Unicode MS"/>
                    <w:color w:val="000000"/>
                  </w:rPr>
                  <w:t>☐</w:t>
                </w:r>
              </w:sdtContent>
            </w:sdt>
          </w:p>
        </w:tc>
      </w:tr>
      <w:tr w:rsidR="00B8552E" w14:paraId="55EF4228" w14:textId="77777777">
        <w:tc>
          <w:tcPr>
            <w:tcW w:w="4861" w:type="dxa"/>
            <w:vAlign w:val="center"/>
          </w:tcPr>
          <w:p w14:paraId="304A6AA8"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Odborná úroveň vysvetlenia postupu</w:t>
            </w:r>
          </w:p>
        </w:tc>
        <w:tc>
          <w:tcPr>
            <w:tcW w:w="1007" w:type="dxa"/>
            <w:vAlign w:val="center"/>
          </w:tcPr>
          <w:p w14:paraId="31EA6AE6" w14:textId="77777777" w:rsidR="00B8552E" w:rsidRDefault="00000000">
            <w:pPr>
              <w:jc w:val="center"/>
              <w:rPr>
                <w:rFonts w:ascii="Arial Narrow" w:eastAsia="Arial Narrow" w:hAnsi="Arial Narrow" w:cs="Arial Narrow"/>
                <w:color w:val="000000"/>
              </w:rPr>
            </w:pPr>
            <w:sdt>
              <w:sdtPr>
                <w:tag w:val="goog_rdk_112"/>
                <w:id w:val="-2147478858"/>
              </w:sdtPr>
              <w:sdtContent>
                <w:r>
                  <w:rPr>
                    <w:rFonts w:ascii="Arial Unicode MS" w:eastAsia="Arial Unicode MS" w:hAnsi="Arial Unicode MS" w:cs="Arial Unicode MS"/>
                    <w:color w:val="000000"/>
                  </w:rPr>
                  <w:t>☐</w:t>
                </w:r>
              </w:sdtContent>
            </w:sdt>
          </w:p>
        </w:tc>
        <w:tc>
          <w:tcPr>
            <w:tcW w:w="621" w:type="dxa"/>
            <w:vAlign w:val="center"/>
          </w:tcPr>
          <w:p w14:paraId="0913D86B" w14:textId="77777777" w:rsidR="00B8552E" w:rsidRDefault="00000000">
            <w:pPr>
              <w:jc w:val="center"/>
              <w:rPr>
                <w:rFonts w:ascii="Arial Narrow" w:eastAsia="Arial Narrow" w:hAnsi="Arial Narrow" w:cs="Arial Narrow"/>
                <w:color w:val="000000"/>
              </w:rPr>
            </w:pPr>
            <w:sdt>
              <w:sdtPr>
                <w:tag w:val="goog_rdk_113"/>
                <w:id w:val="-1071296871"/>
              </w:sdtPr>
              <w:sdtContent>
                <w:r>
                  <w:rPr>
                    <w:rFonts w:ascii="Arial Unicode MS" w:eastAsia="Arial Unicode MS" w:hAnsi="Arial Unicode MS" w:cs="Arial Unicode MS"/>
                    <w:color w:val="000000"/>
                  </w:rPr>
                  <w:t>☐</w:t>
                </w:r>
              </w:sdtContent>
            </w:sdt>
          </w:p>
        </w:tc>
        <w:tc>
          <w:tcPr>
            <w:tcW w:w="700" w:type="dxa"/>
            <w:vAlign w:val="center"/>
          </w:tcPr>
          <w:p w14:paraId="596232B2" w14:textId="77777777" w:rsidR="00B8552E" w:rsidRDefault="00000000">
            <w:pPr>
              <w:jc w:val="center"/>
              <w:rPr>
                <w:rFonts w:ascii="Arial Narrow" w:eastAsia="Arial Narrow" w:hAnsi="Arial Narrow" w:cs="Arial Narrow"/>
                <w:color w:val="000000"/>
              </w:rPr>
            </w:pPr>
            <w:sdt>
              <w:sdtPr>
                <w:tag w:val="goog_rdk_114"/>
                <w:id w:val="853283238"/>
              </w:sdtPr>
              <w:sdtContent>
                <w:r>
                  <w:rPr>
                    <w:rFonts w:ascii="Arial Unicode MS" w:eastAsia="Arial Unicode MS" w:hAnsi="Arial Unicode MS" w:cs="Arial Unicode MS"/>
                    <w:color w:val="000000"/>
                  </w:rPr>
                  <w:t>☐</w:t>
                </w:r>
              </w:sdtContent>
            </w:sdt>
          </w:p>
        </w:tc>
        <w:tc>
          <w:tcPr>
            <w:tcW w:w="1249" w:type="dxa"/>
            <w:vAlign w:val="center"/>
          </w:tcPr>
          <w:p w14:paraId="273FCEDA" w14:textId="77777777" w:rsidR="00B8552E" w:rsidRDefault="00000000">
            <w:pPr>
              <w:jc w:val="center"/>
              <w:rPr>
                <w:rFonts w:ascii="Arial Narrow" w:eastAsia="Arial Narrow" w:hAnsi="Arial Narrow" w:cs="Arial Narrow"/>
                <w:color w:val="000000"/>
              </w:rPr>
            </w:pPr>
            <w:sdt>
              <w:sdtPr>
                <w:tag w:val="goog_rdk_115"/>
                <w:id w:val="495253120"/>
              </w:sdtPr>
              <w:sdtContent>
                <w:r>
                  <w:rPr>
                    <w:rFonts w:ascii="Arial Unicode MS" w:eastAsia="Arial Unicode MS" w:hAnsi="Arial Unicode MS" w:cs="Arial Unicode MS"/>
                    <w:color w:val="000000"/>
                  </w:rPr>
                  <w:t>☐</w:t>
                </w:r>
              </w:sdtContent>
            </w:sdt>
          </w:p>
        </w:tc>
      </w:tr>
    </w:tbl>
    <w:p w14:paraId="56C9E4E0"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Krátky komentár k odbornej kvalite projektu:</w:t>
      </w:r>
      <w:r>
        <w:rPr>
          <w:rFonts w:ascii="Arial Narrow" w:eastAsia="Arial Narrow" w:hAnsi="Arial Narrow" w:cs="Arial Narrow"/>
          <w:color w:val="000000"/>
        </w:rPr>
        <w:br/>
        <w:t>.........................................................................................................................</w:t>
      </w:r>
    </w:p>
    <w:p w14:paraId="1A5E583E"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lastRenderedPageBreak/>
        <w:t>2. Hodnotenie praktickej realizácie</w:t>
      </w:r>
    </w:p>
    <w:tbl>
      <w:tblPr>
        <w:tblStyle w:val="a9"/>
        <w:tblW w:w="8504" w:type="dxa"/>
        <w:tblInd w:w="0" w:type="dxa"/>
        <w:tblLayout w:type="fixed"/>
        <w:tblLook w:val="0400" w:firstRow="0" w:lastRow="0" w:firstColumn="0" w:lastColumn="0" w:noHBand="0" w:noVBand="1"/>
      </w:tblPr>
      <w:tblGrid>
        <w:gridCol w:w="4700"/>
        <w:gridCol w:w="527"/>
        <w:gridCol w:w="1459"/>
        <w:gridCol w:w="1383"/>
        <w:gridCol w:w="435"/>
      </w:tblGrid>
      <w:tr w:rsidR="00B8552E" w14:paraId="130C7814" w14:textId="77777777">
        <w:trPr>
          <w:tblHeader/>
        </w:trPr>
        <w:tc>
          <w:tcPr>
            <w:tcW w:w="4700" w:type="dxa"/>
            <w:vAlign w:val="center"/>
          </w:tcPr>
          <w:p w14:paraId="306C0775"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Kritérium</w:t>
            </w:r>
          </w:p>
        </w:tc>
        <w:tc>
          <w:tcPr>
            <w:tcW w:w="527" w:type="dxa"/>
            <w:vAlign w:val="center"/>
          </w:tcPr>
          <w:p w14:paraId="3B66F18A"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sz w:val="14"/>
              </w:rPr>
              <w:t>ÁNO</w:t>
            </w:r>
          </w:p>
        </w:tc>
        <w:tc>
          <w:tcPr>
            <w:tcW w:w="1459" w:type="dxa"/>
            <w:vAlign w:val="center"/>
          </w:tcPr>
          <w:p w14:paraId="774D1365"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sz w:val="14"/>
              </w:rPr>
              <w:t>SKÔR ÁNO</w:t>
            </w:r>
          </w:p>
        </w:tc>
        <w:tc>
          <w:tcPr>
            <w:tcW w:w="1383" w:type="dxa"/>
            <w:vAlign w:val="center"/>
          </w:tcPr>
          <w:p w14:paraId="62EE08D8"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sz w:val="14"/>
              </w:rPr>
              <w:t>SKÔR NIE</w:t>
            </w:r>
          </w:p>
        </w:tc>
        <w:tc>
          <w:tcPr>
            <w:tcW w:w="435" w:type="dxa"/>
            <w:vAlign w:val="center"/>
          </w:tcPr>
          <w:p w14:paraId="60D629BF"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sz w:val="14"/>
              </w:rPr>
              <w:t>NIE</w:t>
            </w:r>
          </w:p>
        </w:tc>
      </w:tr>
      <w:tr w:rsidR="00B8552E" w14:paraId="0DF6BB17" w14:textId="77777777">
        <w:tc>
          <w:tcPr>
            <w:tcW w:w="4700" w:type="dxa"/>
            <w:vAlign w:val="center"/>
          </w:tcPr>
          <w:p w14:paraId="60675C20"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Práca v teréne bola organizovaná a systematická</w:t>
            </w:r>
          </w:p>
        </w:tc>
        <w:tc>
          <w:tcPr>
            <w:tcW w:w="527" w:type="dxa"/>
            <w:vAlign w:val="center"/>
          </w:tcPr>
          <w:p w14:paraId="78460EB0" w14:textId="77777777" w:rsidR="00B8552E" w:rsidRDefault="00000000">
            <w:pPr>
              <w:jc w:val="center"/>
              <w:rPr>
                <w:rFonts w:ascii="Arial Narrow" w:eastAsia="Arial Narrow" w:hAnsi="Arial Narrow" w:cs="Arial Narrow"/>
                <w:color w:val="000000"/>
              </w:rPr>
            </w:pPr>
            <w:sdt>
              <w:sdtPr>
                <w:tag w:val="goog_rdk_116"/>
                <w:id w:val="816839432"/>
              </w:sdtPr>
              <w:sdtContent>
                <w:r>
                  <w:rPr>
                    <w:rFonts w:ascii="Arial Unicode MS" w:eastAsia="Arial Unicode MS" w:hAnsi="Arial Unicode MS" w:cs="Arial Unicode MS"/>
                    <w:color w:val="000000"/>
                  </w:rPr>
                  <w:t>☐</w:t>
                </w:r>
              </w:sdtContent>
            </w:sdt>
          </w:p>
        </w:tc>
        <w:tc>
          <w:tcPr>
            <w:tcW w:w="1459" w:type="dxa"/>
            <w:vAlign w:val="center"/>
          </w:tcPr>
          <w:p w14:paraId="32AE78B0" w14:textId="77777777" w:rsidR="00B8552E" w:rsidRDefault="00000000">
            <w:pPr>
              <w:jc w:val="center"/>
              <w:rPr>
                <w:rFonts w:ascii="Arial Narrow" w:eastAsia="Arial Narrow" w:hAnsi="Arial Narrow" w:cs="Arial Narrow"/>
                <w:color w:val="000000"/>
              </w:rPr>
            </w:pPr>
            <w:sdt>
              <w:sdtPr>
                <w:tag w:val="goog_rdk_117"/>
                <w:id w:val="-576417553"/>
              </w:sdtPr>
              <w:sdtContent>
                <w:r>
                  <w:rPr>
                    <w:rFonts w:ascii="Arial Unicode MS" w:eastAsia="Arial Unicode MS" w:hAnsi="Arial Unicode MS" w:cs="Arial Unicode MS"/>
                    <w:color w:val="000000"/>
                  </w:rPr>
                  <w:t>☐</w:t>
                </w:r>
              </w:sdtContent>
            </w:sdt>
          </w:p>
        </w:tc>
        <w:tc>
          <w:tcPr>
            <w:tcW w:w="1383" w:type="dxa"/>
            <w:vAlign w:val="center"/>
          </w:tcPr>
          <w:p w14:paraId="6A58D06D" w14:textId="77777777" w:rsidR="00B8552E" w:rsidRDefault="00000000">
            <w:pPr>
              <w:jc w:val="center"/>
              <w:rPr>
                <w:rFonts w:ascii="Arial Narrow" w:eastAsia="Arial Narrow" w:hAnsi="Arial Narrow" w:cs="Arial Narrow"/>
                <w:color w:val="000000"/>
              </w:rPr>
            </w:pPr>
            <w:sdt>
              <w:sdtPr>
                <w:tag w:val="goog_rdk_118"/>
                <w:id w:val="1544527521"/>
              </w:sdtPr>
              <w:sdtContent>
                <w:r>
                  <w:rPr>
                    <w:rFonts w:ascii="Arial Unicode MS" w:eastAsia="Arial Unicode MS" w:hAnsi="Arial Unicode MS" w:cs="Arial Unicode MS"/>
                    <w:color w:val="000000"/>
                  </w:rPr>
                  <w:t>☐</w:t>
                </w:r>
              </w:sdtContent>
            </w:sdt>
          </w:p>
        </w:tc>
        <w:tc>
          <w:tcPr>
            <w:tcW w:w="435" w:type="dxa"/>
            <w:vAlign w:val="center"/>
          </w:tcPr>
          <w:p w14:paraId="6C40D34A" w14:textId="77777777" w:rsidR="00B8552E" w:rsidRDefault="00000000">
            <w:pPr>
              <w:jc w:val="center"/>
              <w:rPr>
                <w:rFonts w:ascii="Arial Narrow" w:eastAsia="Arial Narrow" w:hAnsi="Arial Narrow" w:cs="Arial Narrow"/>
                <w:color w:val="000000"/>
              </w:rPr>
            </w:pPr>
            <w:sdt>
              <w:sdtPr>
                <w:tag w:val="goog_rdk_119"/>
                <w:id w:val="-620266498"/>
              </w:sdtPr>
              <w:sdtContent>
                <w:r>
                  <w:rPr>
                    <w:rFonts w:ascii="Arial Unicode MS" w:eastAsia="Arial Unicode MS" w:hAnsi="Arial Unicode MS" w:cs="Arial Unicode MS"/>
                    <w:color w:val="000000"/>
                  </w:rPr>
                  <w:t>☐</w:t>
                </w:r>
              </w:sdtContent>
            </w:sdt>
          </w:p>
        </w:tc>
      </w:tr>
      <w:tr w:rsidR="00B8552E" w14:paraId="483CFEE2" w14:textId="77777777">
        <w:tc>
          <w:tcPr>
            <w:tcW w:w="4700" w:type="dxa"/>
            <w:vAlign w:val="center"/>
          </w:tcPr>
          <w:p w14:paraId="4D7428E9"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Pri práci s dronom sa dodržiavali bezpečnostné predpisy</w:t>
            </w:r>
          </w:p>
        </w:tc>
        <w:tc>
          <w:tcPr>
            <w:tcW w:w="527" w:type="dxa"/>
            <w:vAlign w:val="center"/>
          </w:tcPr>
          <w:p w14:paraId="7C525E63" w14:textId="77777777" w:rsidR="00B8552E" w:rsidRDefault="00000000">
            <w:pPr>
              <w:jc w:val="center"/>
              <w:rPr>
                <w:rFonts w:ascii="Arial Narrow" w:eastAsia="Arial Narrow" w:hAnsi="Arial Narrow" w:cs="Arial Narrow"/>
                <w:color w:val="000000"/>
              </w:rPr>
            </w:pPr>
            <w:sdt>
              <w:sdtPr>
                <w:tag w:val="goog_rdk_120"/>
                <w:id w:val="-1416844890"/>
              </w:sdtPr>
              <w:sdtContent>
                <w:r>
                  <w:rPr>
                    <w:rFonts w:ascii="Arial Unicode MS" w:eastAsia="Arial Unicode MS" w:hAnsi="Arial Unicode MS" w:cs="Arial Unicode MS"/>
                    <w:color w:val="000000"/>
                  </w:rPr>
                  <w:t>☐</w:t>
                </w:r>
              </w:sdtContent>
            </w:sdt>
          </w:p>
        </w:tc>
        <w:tc>
          <w:tcPr>
            <w:tcW w:w="1459" w:type="dxa"/>
            <w:vAlign w:val="center"/>
          </w:tcPr>
          <w:p w14:paraId="7EFC03CE" w14:textId="77777777" w:rsidR="00B8552E" w:rsidRDefault="00000000">
            <w:pPr>
              <w:jc w:val="center"/>
              <w:rPr>
                <w:rFonts w:ascii="Arial Narrow" w:eastAsia="Arial Narrow" w:hAnsi="Arial Narrow" w:cs="Arial Narrow"/>
                <w:color w:val="000000"/>
              </w:rPr>
            </w:pPr>
            <w:sdt>
              <w:sdtPr>
                <w:tag w:val="goog_rdk_121"/>
                <w:id w:val="-1261200669"/>
              </w:sdtPr>
              <w:sdtContent>
                <w:r>
                  <w:rPr>
                    <w:rFonts w:ascii="Arial Unicode MS" w:eastAsia="Arial Unicode MS" w:hAnsi="Arial Unicode MS" w:cs="Arial Unicode MS"/>
                    <w:color w:val="000000"/>
                  </w:rPr>
                  <w:t>☐</w:t>
                </w:r>
              </w:sdtContent>
            </w:sdt>
          </w:p>
        </w:tc>
        <w:tc>
          <w:tcPr>
            <w:tcW w:w="1383" w:type="dxa"/>
            <w:vAlign w:val="center"/>
          </w:tcPr>
          <w:p w14:paraId="252B022E" w14:textId="77777777" w:rsidR="00B8552E" w:rsidRDefault="00000000">
            <w:pPr>
              <w:jc w:val="center"/>
              <w:rPr>
                <w:rFonts w:ascii="Arial Narrow" w:eastAsia="Arial Narrow" w:hAnsi="Arial Narrow" w:cs="Arial Narrow"/>
                <w:color w:val="000000"/>
              </w:rPr>
            </w:pPr>
            <w:sdt>
              <w:sdtPr>
                <w:tag w:val="goog_rdk_122"/>
                <w:id w:val="-198474892"/>
              </w:sdtPr>
              <w:sdtContent>
                <w:r>
                  <w:rPr>
                    <w:rFonts w:ascii="Arial Unicode MS" w:eastAsia="Arial Unicode MS" w:hAnsi="Arial Unicode MS" w:cs="Arial Unicode MS"/>
                    <w:color w:val="000000"/>
                  </w:rPr>
                  <w:t>☐</w:t>
                </w:r>
              </w:sdtContent>
            </w:sdt>
          </w:p>
        </w:tc>
        <w:tc>
          <w:tcPr>
            <w:tcW w:w="435" w:type="dxa"/>
            <w:vAlign w:val="center"/>
          </w:tcPr>
          <w:p w14:paraId="7DFF5A6D" w14:textId="77777777" w:rsidR="00B8552E" w:rsidRDefault="00000000">
            <w:pPr>
              <w:jc w:val="center"/>
              <w:rPr>
                <w:rFonts w:ascii="Arial Narrow" w:eastAsia="Arial Narrow" w:hAnsi="Arial Narrow" w:cs="Arial Narrow"/>
                <w:color w:val="000000"/>
              </w:rPr>
            </w:pPr>
            <w:sdt>
              <w:sdtPr>
                <w:tag w:val="goog_rdk_123"/>
                <w:id w:val="-19842592"/>
              </w:sdtPr>
              <w:sdtContent>
                <w:r>
                  <w:rPr>
                    <w:rFonts w:ascii="Arial Unicode MS" w:eastAsia="Arial Unicode MS" w:hAnsi="Arial Unicode MS" w:cs="Arial Unicode MS"/>
                    <w:color w:val="000000"/>
                  </w:rPr>
                  <w:t>☐</w:t>
                </w:r>
              </w:sdtContent>
            </w:sdt>
          </w:p>
        </w:tc>
      </w:tr>
      <w:tr w:rsidR="00B8552E" w14:paraId="02FB08E4" w14:textId="77777777">
        <w:tc>
          <w:tcPr>
            <w:tcW w:w="4700" w:type="dxa"/>
            <w:vAlign w:val="center"/>
          </w:tcPr>
          <w:p w14:paraId="670B0488"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Zber údajov bol presný a dobre zdokumentovaný</w:t>
            </w:r>
          </w:p>
        </w:tc>
        <w:tc>
          <w:tcPr>
            <w:tcW w:w="527" w:type="dxa"/>
            <w:vAlign w:val="center"/>
          </w:tcPr>
          <w:p w14:paraId="2CB9CCD8" w14:textId="77777777" w:rsidR="00B8552E" w:rsidRDefault="00000000">
            <w:pPr>
              <w:jc w:val="center"/>
              <w:rPr>
                <w:rFonts w:ascii="Arial Narrow" w:eastAsia="Arial Narrow" w:hAnsi="Arial Narrow" w:cs="Arial Narrow"/>
                <w:color w:val="000000"/>
              </w:rPr>
            </w:pPr>
            <w:sdt>
              <w:sdtPr>
                <w:tag w:val="goog_rdk_124"/>
                <w:id w:val="-373294766"/>
              </w:sdtPr>
              <w:sdtContent>
                <w:r>
                  <w:rPr>
                    <w:rFonts w:ascii="Arial Unicode MS" w:eastAsia="Arial Unicode MS" w:hAnsi="Arial Unicode MS" w:cs="Arial Unicode MS"/>
                    <w:color w:val="000000"/>
                  </w:rPr>
                  <w:t>☐</w:t>
                </w:r>
              </w:sdtContent>
            </w:sdt>
          </w:p>
        </w:tc>
        <w:tc>
          <w:tcPr>
            <w:tcW w:w="1459" w:type="dxa"/>
            <w:vAlign w:val="center"/>
          </w:tcPr>
          <w:p w14:paraId="6EF44279" w14:textId="77777777" w:rsidR="00B8552E" w:rsidRDefault="00000000">
            <w:pPr>
              <w:jc w:val="center"/>
              <w:rPr>
                <w:rFonts w:ascii="Arial Narrow" w:eastAsia="Arial Narrow" w:hAnsi="Arial Narrow" w:cs="Arial Narrow"/>
                <w:color w:val="000000"/>
              </w:rPr>
            </w:pPr>
            <w:sdt>
              <w:sdtPr>
                <w:tag w:val="goog_rdk_125"/>
                <w:id w:val="1941352149"/>
              </w:sdtPr>
              <w:sdtContent>
                <w:r>
                  <w:rPr>
                    <w:rFonts w:ascii="Arial Unicode MS" w:eastAsia="Arial Unicode MS" w:hAnsi="Arial Unicode MS" w:cs="Arial Unicode MS"/>
                    <w:color w:val="000000"/>
                  </w:rPr>
                  <w:t>☐</w:t>
                </w:r>
              </w:sdtContent>
            </w:sdt>
          </w:p>
        </w:tc>
        <w:tc>
          <w:tcPr>
            <w:tcW w:w="1383" w:type="dxa"/>
            <w:vAlign w:val="center"/>
          </w:tcPr>
          <w:p w14:paraId="2BA70B27" w14:textId="77777777" w:rsidR="00B8552E" w:rsidRDefault="00000000">
            <w:pPr>
              <w:jc w:val="center"/>
              <w:rPr>
                <w:rFonts w:ascii="Arial Narrow" w:eastAsia="Arial Narrow" w:hAnsi="Arial Narrow" w:cs="Arial Narrow"/>
                <w:color w:val="000000"/>
              </w:rPr>
            </w:pPr>
            <w:sdt>
              <w:sdtPr>
                <w:tag w:val="goog_rdk_126"/>
                <w:id w:val="-1649105888"/>
              </w:sdtPr>
              <w:sdtContent>
                <w:r>
                  <w:rPr>
                    <w:rFonts w:ascii="Arial Unicode MS" w:eastAsia="Arial Unicode MS" w:hAnsi="Arial Unicode MS" w:cs="Arial Unicode MS"/>
                    <w:color w:val="000000"/>
                  </w:rPr>
                  <w:t>☐</w:t>
                </w:r>
              </w:sdtContent>
            </w:sdt>
          </w:p>
        </w:tc>
        <w:tc>
          <w:tcPr>
            <w:tcW w:w="435" w:type="dxa"/>
            <w:vAlign w:val="center"/>
          </w:tcPr>
          <w:p w14:paraId="42639FEC" w14:textId="77777777" w:rsidR="00B8552E" w:rsidRDefault="00000000">
            <w:pPr>
              <w:jc w:val="center"/>
              <w:rPr>
                <w:rFonts w:ascii="Arial Narrow" w:eastAsia="Arial Narrow" w:hAnsi="Arial Narrow" w:cs="Arial Narrow"/>
                <w:color w:val="000000"/>
              </w:rPr>
            </w:pPr>
            <w:sdt>
              <w:sdtPr>
                <w:tag w:val="goog_rdk_127"/>
                <w:id w:val="-2074658533"/>
              </w:sdtPr>
              <w:sdtContent>
                <w:r>
                  <w:rPr>
                    <w:rFonts w:ascii="Arial Unicode MS" w:eastAsia="Arial Unicode MS" w:hAnsi="Arial Unicode MS" w:cs="Arial Unicode MS"/>
                    <w:color w:val="000000"/>
                  </w:rPr>
                  <w:t>☐</w:t>
                </w:r>
              </w:sdtContent>
            </w:sdt>
          </w:p>
        </w:tc>
      </w:tr>
    </w:tbl>
    <w:p w14:paraId="7390B25F"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Komentár:</w:t>
      </w:r>
      <w:r>
        <w:rPr>
          <w:rFonts w:ascii="Arial Narrow" w:eastAsia="Arial Narrow" w:hAnsi="Arial Narrow" w:cs="Arial Narrow"/>
          <w:color w:val="000000"/>
        </w:rPr>
        <w:br/>
        <w:t>.........................................................................................................................</w:t>
      </w:r>
    </w:p>
    <w:p w14:paraId="1117D26A"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3. Hodnotenie tímovej práce</w:t>
      </w:r>
    </w:p>
    <w:tbl>
      <w:tblPr>
        <w:tblStyle w:val="aa"/>
        <w:tblW w:w="8504" w:type="dxa"/>
        <w:tblInd w:w="0" w:type="dxa"/>
        <w:tblLayout w:type="fixed"/>
        <w:tblLook w:val="0400" w:firstRow="0" w:lastRow="0" w:firstColumn="0" w:lastColumn="0" w:noHBand="0" w:noVBand="1"/>
      </w:tblPr>
      <w:tblGrid>
        <w:gridCol w:w="4748"/>
        <w:gridCol w:w="527"/>
        <w:gridCol w:w="1432"/>
        <w:gridCol w:w="1362"/>
        <w:gridCol w:w="435"/>
      </w:tblGrid>
      <w:tr w:rsidR="00B8552E" w14:paraId="32F4CFB5" w14:textId="77777777">
        <w:trPr>
          <w:tblHeader/>
        </w:trPr>
        <w:tc>
          <w:tcPr>
            <w:tcW w:w="4748" w:type="dxa"/>
            <w:vAlign w:val="center"/>
          </w:tcPr>
          <w:p w14:paraId="59EFE620"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Kritérium</w:t>
            </w:r>
          </w:p>
        </w:tc>
        <w:tc>
          <w:tcPr>
            <w:tcW w:w="527" w:type="dxa"/>
            <w:vAlign w:val="center"/>
          </w:tcPr>
          <w:p w14:paraId="635C4D9D"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sz w:val="14"/>
              </w:rPr>
              <w:t>ÁNO</w:t>
            </w:r>
          </w:p>
        </w:tc>
        <w:tc>
          <w:tcPr>
            <w:tcW w:w="1432" w:type="dxa"/>
            <w:vAlign w:val="center"/>
          </w:tcPr>
          <w:p w14:paraId="671A60C4"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sz w:val="14"/>
              </w:rPr>
              <w:t>SKÔR ÁNO</w:t>
            </w:r>
          </w:p>
        </w:tc>
        <w:tc>
          <w:tcPr>
            <w:tcW w:w="1362" w:type="dxa"/>
            <w:vAlign w:val="center"/>
          </w:tcPr>
          <w:p w14:paraId="79FF2C25"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sz w:val="14"/>
              </w:rPr>
              <w:t>SKÔR NIE</w:t>
            </w:r>
          </w:p>
        </w:tc>
        <w:tc>
          <w:tcPr>
            <w:tcW w:w="435" w:type="dxa"/>
            <w:vAlign w:val="center"/>
          </w:tcPr>
          <w:p w14:paraId="4D4D8BB0"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sz w:val="14"/>
              </w:rPr>
              <w:t>NIE</w:t>
            </w:r>
          </w:p>
        </w:tc>
      </w:tr>
      <w:tr w:rsidR="00B8552E" w14:paraId="3157C326" w14:textId="77777777">
        <w:tc>
          <w:tcPr>
            <w:tcW w:w="4748" w:type="dxa"/>
            <w:vAlign w:val="center"/>
          </w:tcPr>
          <w:p w14:paraId="74D11463"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Členovia tímu mali jasne pridelené úlohy</w:t>
            </w:r>
          </w:p>
        </w:tc>
        <w:tc>
          <w:tcPr>
            <w:tcW w:w="527" w:type="dxa"/>
            <w:vAlign w:val="center"/>
          </w:tcPr>
          <w:p w14:paraId="14081EAA" w14:textId="77777777" w:rsidR="00B8552E" w:rsidRDefault="00000000">
            <w:pPr>
              <w:jc w:val="center"/>
              <w:rPr>
                <w:rFonts w:ascii="Arial Narrow" w:eastAsia="Arial Narrow" w:hAnsi="Arial Narrow" w:cs="Arial Narrow"/>
                <w:color w:val="000000"/>
              </w:rPr>
            </w:pPr>
            <w:sdt>
              <w:sdtPr>
                <w:tag w:val="goog_rdk_128"/>
                <w:id w:val="260711722"/>
              </w:sdtPr>
              <w:sdtContent>
                <w:r>
                  <w:rPr>
                    <w:rFonts w:ascii="Arial Unicode MS" w:eastAsia="Arial Unicode MS" w:hAnsi="Arial Unicode MS" w:cs="Arial Unicode MS"/>
                    <w:color w:val="000000"/>
                  </w:rPr>
                  <w:t>☐</w:t>
                </w:r>
              </w:sdtContent>
            </w:sdt>
          </w:p>
        </w:tc>
        <w:tc>
          <w:tcPr>
            <w:tcW w:w="1432" w:type="dxa"/>
            <w:vAlign w:val="center"/>
          </w:tcPr>
          <w:p w14:paraId="168D2D9C" w14:textId="77777777" w:rsidR="00B8552E" w:rsidRDefault="00000000">
            <w:pPr>
              <w:jc w:val="center"/>
              <w:rPr>
                <w:rFonts w:ascii="Arial Narrow" w:eastAsia="Arial Narrow" w:hAnsi="Arial Narrow" w:cs="Arial Narrow"/>
                <w:color w:val="000000"/>
              </w:rPr>
            </w:pPr>
            <w:sdt>
              <w:sdtPr>
                <w:tag w:val="goog_rdk_129"/>
                <w:id w:val="834725477"/>
              </w:sdtPr>
              <w:sdtContent>
                <w:r>
                  <w:rPr>
                    <w:rFonts w:ascii="Arial Unicode MS" w:eastAsia="Arial Unicode MS" w:hAnsi="Arial Unicode MS" w:cs="Arial Unicode MS"/>
                    <w:color w:val="000000"/>
                  </w:rPr>
                  <w:t>☐</w:t>
                </w:r>
              </w:sdtContent>
            </w:sdt>
          </w:p>
        </w:tc>
        <w:tc>
          <w:tcPr>
            <w:tcW w:w="1362" w:type="dxa"/>
            <w:vAlign w:val="center"/>
          </w:tcPr>
          <w:p w14:paraId="411B88F2" w14:textId="77777777" w:rsidR="00B8552E" w:rsidRDefault="00000000">
            <w:pPr>
              <w:jc w:val="center"/>
              <w:rPr>
                <w:rFonts w:ascii="Arial Narrow" w:eastAsia="Arial Narrow" w:hAnsi="Arial Narrow" w:cs="Arial Narrow"/>
                <w:color w:val="000000"/>
              </w:rPr>
            </w:pPr>
            <w:sdt>
              <w:sdtPr>
                <w:tag w:val="goog_rdk_130"/>
                <w:id w:val="1737073447"/>
              </w:sdtPr>
              <w:sdtContent>
                <w:r>
                  <w:rPr>
                    <w:rFonts w:ascii="Arial Unicode MS" w:eastAsia="Arial Unicode MS" w:hAnsi="Arial Unicode MS" w:cs="Arial Unicode MS"/>
                    <w:color w:val="000000"/>
                  </w:rPr>
                  <w:t>☐</w:t>
                </w:r>
              </w:sdtContent>
            </w:sdt>
          </w:p>
        </w:tc>
        <w:tc>
          <w:tcPr>
            <w:tcW w:w="435" w:type="dxa"/>
            <w:vAlign w:val="center"/>
          </w:tcPr>
          <w:p w14:paraId="58618C7F" w14:textId="77777777" w:rsidR="00B8552E" w:rsidRDefault="00000000">
            <w:pPr>
              <w:jc w:val="center"/>
              <w:rPr>
                <w:rFonts w:ascii="Arial Narrow" w:eastAsia="Arial Narrow" w:hAnsi="Arial Narrow" w:cs="Arial Narrow"/>
                <w:color w:val="000000"/>
              </w:rPr>
            </w:pPr>
            <w:sdt>
              <w:sdtPr>
                <w:tag w:val="goog_rdk_131"/>
                <w:id w:val="248348740"/>
              </w:sdtPr>
              <w:sdtContent>
                <w:r>
                  <w:rPr>
                    <w:rFonts w:ascii="Arial Unicode MS" w:eastAsia="Arial Unicode MS" w:hAnsi="Arial Unicode MS" w:cs="Arial Unicode MS"/>
                    <w:color w:val="000000"/>
                  </w:rPr>
                  <w:t>☐</w:t>
                </w:r>
              </w:sdtContent>
            </w:sdt>
          </w:p>
        </w:tc>
      </w:tr>
      <w:tr w:rsidR="00B8552E" w14:paraId="5F398051" w14:textId="77777777">
        <w:tc>
          <w:tcPr>
            <w:tcW w:w="4748" w:type="dxa"/>
            <w:vAlign w:val="center"/>
          </w:tcPr>
          <w:p w14:paraId="0EE64892"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Tímová práca bola efektívna</w:t>
            </w:r>
          </w:p>
        </w:tc>
        <w:tc>
          <w:tcPr>
            <w:tcW w:w="527" w:type="dxa"/>
            <w:vAlign w:val="center"/>
          </w:tcPr>
          <w:p w14:paraId="337AD29F" w14:textId="77777777" w:rsidR="00B8552E" w:rsidRDefault="00000000">
            <w:pPr>
              <w:jc w:val="center"/>
              <w:rPr>
                <w:rFonts w:ascii="Arial Narrow" w:eastAsia="Arial Narrow" w:hAnsi="Arial Narrow" w:cs="Arial Narrow"/>
                <w:color w:val="000000"/>
              </w:rPr>
            </w:pPr>
            <w:sdt>
              <w:sdtPr>
                <w:tag w:val="goog_rdk_132"/>
                <w:id w:val="-168285957"/>
              </w:sdtPr>
              <w:sdtContent>
                <w:r>
                  <w:rPr>
                    <w:rFonts w:ascii="Arial Unicode MS" w:eastAsia="Arial Unicode MS" w:hAnsi="Arial Unicode MS" w:cs="Arial Unicode MS"/>
                    <w:color w:val="000000"/>
                  </w:rPr>
                  <w:t>☐</w:t>
                </w:r>
              </w:sdtContent>
            </w:sdt>
          </w:p>
        </w:tc>
        <w:tc>
          <w:tcPr>
            <w:tcW w:w="1432" w:type="dxa"/>
            <w:vAlign w:val="center"/>
          </w:tcPr>
          <w:p w14:paraId="09EEDF7A" w14:textId="77777777" w:rsidR="00B8552E" w:rsidRDefault="00000000">
            <w:pPr>
              <w:jc w:val="center"/>
              <w:rPr>
                <w:rFonts w:ascii="Arial Narrow" w:eastAsia="Arial Narrow" w:hAnsi="Arial Narrow" w:cs="Arial Narrow"/>
                <w:color w:val="000000"/>
              </w:rPr>
            </w:pPr>
            <w:sdt>
              <w:sdtPr>
                <w:tag w:val="goog_rdk_133"/>
                <w:id w:val="-1150892612"/>
              </w:sdtPr>
              <w:sdtContent>
                <w:r>
                  <w:rPr>
                    <w:rFonts w:ascii="Arial Unicode MS" w:eastAsia="Arial Unicode MS" w:hAnsi="Arial Unicode MS" w:cs="Arial Unicode MS"/>
                    <w:color w:val="000000"/>
                  </w:rPr>
                  <w:t>☐</w:t>
                </w:r>
              </w:sdtContent>
            </w:sdt>
          </w:p>
        </w:tc>
        <w:tc>
          <w:tcPr>
            <w:tcW w:w="1362" w:type="dxa"/>
            <w:vAlign w:val="center"/>
          </w:tcPr>
          <w:p w14:paraId="2C000A43" w14:textId="77777777" w:rsidR="00B8552E" w:rsidRDefault="00000000">
            <w:pPr>
              <w:jc w:val="center"/>
              <w:rPr>
                <w:rFonts w:ascii="Arial Narrow" w:eastAsia="Arial Narrow" w:hAnsi="Arial Narrow" w:cs="Arial Narrow"/>
                <w:color w:val="000000"/>
              </w:rPr>
            </w:pPr>
            <w:sdt>
              <w:sdtPr>
                <w:tag w:val="goog_rdk_134"/>
                <w:id w:val="-1244739088"/>
              </w:sdtPr>
              <w:sdtContent>
                <w:r>
                  <w:rPr>
                    <w:rFonts w:ascii="Arial Unicode MS" w:eastAsia="Arial Unicode MS" w:hAnsi="Arial Unicode MS" w:cs="Arial Unicode MS"/>
                    <w:color w:val="000000"/>
                  </w:rPr>
                  <w:t>☐</w:t>
                </w:r>
              </w:sdtContent>
            </w:sdt>
          </w:p>
        </w:tc>
        <w:tc>
          <w:tcPr>
            <w:tcW w:w="435" w:type="dxa"/>
            <w:vAlign w:val="center"/>
          </w:tcPr>
          <w:p w14:paraId="189675FF" w14:textId="77777777" w:rsidR="00B8552E" w:rsidRDefault="00000000">
            <w:pPr>
              <w:jc w:val="center"/>
              <w:rPr>
                <w:rFonts w:ascii="Arial Narrow" w:eastAsia="Arial Narrow" w:hAnsi="Arial Narrow" w:cs="Arial Narrow"/>
                <w:color w:val="000000"/>
              </w:rPr>
            </w:pPr>
            <w:sdt>
              <w:sdtPr>
                <w:tag w:val="goog_rdk_135"/>
                <w:id w:val="-654413036"/>
              </w:sdtPr>
              <w:sdtContent>
                <w:r>
                  <w:rPr>
                    <w:rFonts w:ascii="Arial Unicode MS" w:eastAsia="Arial Unicode MS" w:hAnsi="Arial Unicode MS" w:cs="Arial Unicode MS"/>
                    <w:color w:val="000000"/>
                  </w:rPr>
                  <w:t>☐</w:t>
                </w:r>
              </w:sdtContent>
            </w:sdt>
          </w:p>
        </w:tc>
      </w:tr>
      <w:tr w:rsidR="00B8552E" w14:paraId="717779DC" w14:textId="77777777">
        <w:tc>
          <w:tcPr>
            <w:tcW w:w="4748" w:type="dxa"/>
            <w:vAlign w:val="center"/>
          </w:tcPr>
          <w:p w14:paraId="3BFC849C"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Komunikácia medzi členmi tímu bola jasná a profesionálna</w:t>
            </w:r>
          </w:p>
        </w:tc>
        <w:tc>
          <w:tcPr>
            <w:tcW w:w="527" w:type="dxa"/>
            <w:vAlign w:val="center"/>
          </w:tcPr>
          <w:p w14:paraId="61781EB3" w14:textId="77777777" w:rsidR="00B8552E" w:rsidRDefault="00000000">
            <w:pPr>
              <w:jc w:val="center"/>
              <w:rPr>
                <w:rFonts w:ascii="Arial Narrow" w:eastAsia="Arial Narrow" w:hAnsi="Arial Narrow" w:cs="Arial Narrow"/>
                <w:color w:val="000000"/>
              </w:rPr>
            </w:pPr>
            <w:sdt>
              <w:sdtPr>
                <w:tag w:val="goog_rdk_136"/>
                <w:id w:val="-1546276511"/>
              </w:sdtPr>
              <w:sdtContent>
                <w:r>
                  <w:rPr>
                    <w:rFonts w:ascii="Arial Unicode MS" w:eastAsia="Arial Unicode MS" w:hAnsi="Arial Unicode MS" w:cs="Arial Unicode MS"/>
                    <w:color w:val="000000"/>
                  </w:rPr>
                  <w:t>☐</w:t>
                </w:r>
              </w:sdtContent>
            </w:sdt>
          </w:p>
        </w:tc>
        <w:tc>
          <w:tcPr>
            <w:tcW w:w="1432" w:type="dxa"/>
            <w:vAlign w:val="center"/>
          </w:tcPr>
          <w:p w14:paraId="583EA48C" w14:textId="77777777" w:rsidR="00B8552E" w:rsidRDefault="00000000">
            <w:pPr>
              <w:jc w:val="center"/>
              <w:rPr>
                <w:rFonts w:ascii="Arial Narrow" w:eastAsia="Arial Narrow" w:hAnsi="Arial Narrow" w:cs="Arial Narrow"/>
                <w:color w:val="000000"/>
              </w:rPr>
            </w:pPr>
            <w:sdt>
              <w:sdtPr>
                <w:tag w:val="goog_rdk_137"/>
                <w:id w:val="-792796809"/>
              </w:sdtPr>
              <w:sdtContent>
                <w:r>
                  <w:rPr>
                    <w:rFonts w:ascii="Arial Unicode MS" w:eastAsia="Arial Unicode MS" w:hAnsi="Arial Unicode MS" w:cs="Arial Unicode MS"/>
                    <w:color w:val="000000"/>
                  </w:rPr>
                  <w:t>☐</w:t>
                </w:r>
              </w:sdtContent>
            </w:sdt>
          </w:p>
        </w:tc>
        <w:tc>
          <w:tcPr>
            <w:tcW w:w="1362" w:type="dxa"/>
            <w:vAlign w:val="center"/>
          </w:tcPr>
          <w:p w14:paraId="763B81CC" w14:textId="77777777" w:rsidR="00B8552E" w:rsidRDefault="00000000">
            <w:pPr>
              <w:jc w:val="center"/>
              <w:rPr>
                <w:rFonts w:ascii="Arial Narrow" w:eastAsia="Arial Narrow" w:hAnsi="Arial Narrow" w:cs="Arial Narrow"/>
                <w:color w:val="000000"/>
              </w:rPr>
            </w:pPr>
            <w:sdt>
              <w:sdtPr>
                <w:tag w:val="goog_rdk_138"/>
                <w:id w:val="-398557054"/>
              </w:sdtPr>
              <w:sdtContent>
                <w:r>
                  <w:rPr>
                    <w:rFonts w:ascii="Arial Unicode MS" w:eastAsia="Arial Unicode MS" w:hAnsi="Arial Unicode MS" w:cs="Arial Unicode MS"/>
                    <w:color w:val="000000"/>
                  </w:rPr>
                  <w:t>☐</w:t>
                </w:r>
              </w:sdtContent>
            </w:sdt>
          </w:p>
        </w:tc>
        <w:tc>
          <w:tcPr>
            <w:tcW w:w="435" w:type="dxa"/>
            <w:vAlign w:val="center"/>
          </w:tcPr>
          <w:p w14:paraId="63EF6160" w14:textId="77777777" w:rsidR="00B8552E" w:rsidRDefault="00000000">
            <w:pPr>
              <w:jc w:val="center"/>
              <w:rPr>
                <w:rFonts w:ascii="Arial Narrow" w:eastAsia="Arial Narrow" w:hAnsi="Arial Narrow" w:cs="Arial Narrow"/>
                <w:color w:val="000000"/>
              </w:rPr>
            </w:pPr>
            <w:sdt>
              <w:sdtPr>
                <w:tag w:val="goog_rdk_139"/>
                <w:id w:val="1090599924"/>
              </w:sdtPr>
              <w:sdtContent>
                <w:r>
                  <w:rPr>
                    <w:rFonts w:ascii="Arial Unicode MS" w:eastAsia="Arial Unicode MS" w:hAnsi="Arial Unicode MS" w:cs="Arial Unicode MS"/>
                    <w:color w:val="000000"/>
                  </w:rPr>
                  <w:t>☐</w:t>
                </w:r>
              </w:sdtContent>
            </w:sdt>
          </w:p>
        </w:tc>
      </w:tr>
    </w:tbl>
    <w:p w14:paraId="0F8AF2E6"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Čo fungovalo v spolupráci najlepšie?</w:t>
      </w:r>
      <w:r>
        <w:rPr>
          <w:rFonts w:ascii="Arial Narrow" w:eastAsia="Arial Narrow" w:hAnsi="Arial Narrow" w:cs="Arial Narrow"/>
          <w:color w:val="000000"/>
        </w:rPr>
        <w:br/>
        <w:t>.........................................................................................................................</w:t>
      </w:r>
    </w:p>
    <w:p w14:paraId="60950C56"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4. Hodnotenie prezentácie výsledkov</w:t>
      </w:r>
    </w:p>
    <w:tbl>
      <w:tblPr>
        <w:tblStyle w:val="ab"/>
        <w:tblW w:w="8445" w:type="dxa"/>
        <w:tblInd w:w="0" w:type="dxa"/>
        <w:tblLayout w:type="fixed"/>
        <w:tblLook w:val="0400" w:firstRow="0" w:lastRow="0" w:firstColumn="0" w:lastColumn="0" w:noHBand="0" w:noVBand="1"/>
      </w:tblPr>
      <w:tblGrid>
        <w:gridCol w:w="4868"/>
        <w:gridCol w:w="1007"/>
        <w:gridCol w:w="621"/>
        <w:gridCol w:w="700"/>
        <w:gridCol w:w="1249"/>
      </w:tblGrid>
      <w:tr w:rsidR="00B8552E" w14:paraId="4339841C" w14:textId="77777777">
        <w:trPr>
          <w:tblHeader/>
        </w:trPr>
        <w:tc>
          <w:tcPr>
            <w:tcW w:w="4868" w:type="dxa"/>
            <w:vAlign w:val="center"/>
          </w:tcPr>
          <w:p w14:paraId="51073494"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Kritérium</w:t>
            </w:r>
          </w:p>
        </w:tc>
        <w:tc>
          <w:tcPr>
            <w:tcW w:w="1007" w:type="dxa"/>
            <w:vAlign w:val="center"/>
          </w:tcPr>
          <w:p w14:paraId="1C78FCD7"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sz w:val="13"/>
              </w:rPr>
              <w:t>Výborný</w:t>
            </w:r>
          </w:p>
        </w:tc>
        <w:tc>
          <w:tcPr>
            <w:tcW w:w="621" w:type="dxa"/>
            <w:vAlign w:val="center"/>
          </w:tcPr>
          <w:p w14:paraId="68888D3C"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sz w:val="13"/>
              </w:rPr>
              <w:t>Dobrý</w:t>
            </w:r>
          </w:p>
        </w:tc>
        <w:tc>
          <w:tcPr>
            <w:tcW w:w="700" w:type="dxa"/>
            <w:vAlign w:val="center"/>
          </w:tcPr>
          <w:p w14:paraId="599F1B6D"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sz w:val="13"/>
              </w:rPr>
              <w:t>Čiastočne</w:t>
            </w:r>
          </w:p>
        </w:tc>
        <w:tc>
          <w:tcPr>
            <w:tcW w:w="1249" w:type="dxa"/>
            <w:vAlign w:val="center"/>
          </w:tcPr>
          <w:p w14:paraId="47EBFC43" w14:textId="77777777" w:rsidR="00B8552E" w:rsidRDefault="00000000">
            <w:pPr>
              <w:jc w:val="center"/>
              <w:rPr>
                <w:rFonts w:ascii="Arial Narrow" w:eastAsia="Arial Narrow" w:hAnsi="Arial Narrow" w:cs="Arial Narrow"/>
                <w:color w:val="000000"/>
              </w:rPr>
            </w:pPr>
            <w:r>
              <w:rPr>
                <w:rFonts w:ascii="Arial Narrow" w:eastAsia="Arial Narrow" w:hAnsi="Arial Narrow" w:cs="Arial Narrow"/>
                <w:color w:val="000000"/>
                <w:sz w:val="13"/>
              </w:rPr>
              <w:t>Nedostatočne</w:t>
            </w:r>
          </w:p>
        </w:tc>
      </w:tr>
      <w:tr w:rsidR="00B8552E" w14:paraId="3B0A05D3" w14:textId="77777777">
        <w:tc>
          <w:tcPr>
            <w:tcW w:w="4868" w:type="dxa"/>
            <w:vAlign w:val="center"/>
          </w:tcPr>
          <w:p w14:paraId="108E03FC"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Zrozumiteľnosť prezentácie</w:t>
            </w:r>
          </w:p>
        </w:tc>
        <w:tc>
          <w:tcPr>
            <w:tcW w:w="1007" w:type="dxa"/>
            <w:vAlign w:val="center"/>
          </w:tcPr>
          <w:p w14:paraId="333B9DE9" w14:textId="77777777" w:rsidR="00B8552E" w:rsidRDefault="00000000">
            <w:pPr>
              <w:jc w:val="center"/>
              <w:rPr>
                <w:rFonts w:ascii="Arial Narrow" w:eastAsia="Arial Narrow" w:hAnsi="Arial Narrow" w:cs="Arial Narrow"/>
                <w:color w:val="000000"/>
              </w:rPr>
            </w:pPr>
            <w:sdt>
              <w:sdtPr>
                <w:tag w:val="goog_rdk_140"/>
                <w:id w:val="1807523101"/>
              </w:sdtPr>
              <w:sdtContent>
                <w:r>
                  <w:rPr>
                    <w:rFonts w:ascii="Arial Unicode MS" w:eastAsia="Arial Unicode MS" w:hAnsi="Arial Unicode MS" w:cs="Arial Unicode MS"/>
                    <w:color w:val="000000"/>
                  </w:rPr>
                  <w:t>☐</w:t>
                </w:r>
              </w:sdtContent>
            </w:sdt>
          </w:p>
        </w:tc>
        <w:tc>
          <w:tcPr>
            <w:tcW w:w="621" w:type="dxa"/>
            <w:vAlign w:val="center"/>
          </w:tcPr>
          <w:p w14:paraId="1125B270" w14:textId="77777777" w:rsidR="00B8552E" w:rsidRDefault="00000000">
            <w:pPr>
              <w:jc w:val="center"/>
              <w:rPr>
                <w:rFonts w:ascii="Arial Narrow" w:eastAsia="Arial Narrow" w:hAnsi="Arial Narrow" w:cs="Arial Narrow"/>
                <w:color w:val="000000"/>
              </w:rPr>
            </w:pPr>
            <w:sdt>
              <w:sdtPr>
                <w:tag w:val="goog_rdk_141"/>
                <w:id w:val="1155699219"/>
              </w:sdtPr>
              <w:sdtContent>
                <w:r>
                  <w:rPr>
                    <w:rFonts w:ascii="Arial Unicode MS" w:eastAsia="Arial Unicode MS" w:hAnsi="Arial Unicode MS" w:cs="Arial Unicode MS"/>
                    <w:color w:val="000000"/>
                  </w:rPr>
                  <w:t>☐</w:t>
                </w:r>
              </w:sdtContent>
            </w:sdt>
          </w:p>
        </w:tc>
        <w:tc>
          <w:tcPr>
            <w:tcW w:w="700" w:type="dxa"/>
            <w:vAlign w:val="center"/>
          </w:tcPr>
          <w:p w14:paraId="6E3B2E67" w14:textId="77777777" w:rsidR="00B8552E" w:rsidRDefault="00000000">
            <w:pPr>
              <w:jc w:val="center"/>
              <w:rPr>
                <w:rFonts w:ascii="Arial Narrow" w:eastAsia="Arial Narrow" w:hAnsi="Arial Narrow" w:cs="Arial Narrow"/>
                <w:color w:val="000000"/>
              </w:rPr>
            </w:pPr>
            <w:sdt>
              <w:sdtPr>
                <w:tag w:val="goog_rdk_142"/>
                <w:id w:val="-1344251964"/>
              </w:sdtPr>
              <w:sdtContent>
                <w:r>
                  <w:rPr>
                    <w:rFonts w:ascii="Arial Unicode MS" w:eastAsia="Arial Unicode MS" w:hAnsi="Arial Unicode MS" w:cs="Arial Unicode MS"/>
                    <w:color w:val="000000"/>
                  </w:rPr>
                  <w:t>☐</w:t>
                </w:r>
              </w:sdtContent>
            </w:sdt>
          </w:p>
        </w:tc>
        <w:tc>
          <w:tcPr>
            <w:tcW w:w="1249" w:type="dxa"/>
            <w:vAlign w:val="center"/>
          </w:tcPr>
          <w:p w14:paraId="6F701CB4" w14:textId="77777777" w:rsidR="00B8552E" w:rsidRDefault="00000000">
            <w:pPr>
              <w:jc w:val="center"/>
              <w:rPr>
                <w:rFonts w:ascii="Arial Narrow" w:eastAsia="Arial Narrow" w:hAnsi="Arial Narrow" w:cs="Arial Narrow"/>
                <w:color w:val="000000"/>
              </w:rPr>
            </w:pPr>
            <w:sdt>
              <w:sdtPr>
                <w:tag w:val="goog_rdk_143"/>
                <w:id w:val="1184975537"/>
              </w:sdtPr>
              <w:sdtContent>
                <w:r>
                  <w:rPr>
                    <w:rFonts w:ascii="Arial Unicode MS" w:eastAsia="Arial Unicode MS" w:hAnsi="Arial Unicode MS" w:cs="Arial Unicode MS"/>
                    <w:color w:val="000000"/>
                  </w:rPr>
                  <w:t>☐</w:t>
                </w:r>
              </w:sdtContent>
            </w:sdt>
          </w:p>
        </w:tc>
      </w:tr>
      <w:tr w:rsidR="00B8552E" w14:paraId="445C3582" w14:textId="77777777">
        <w:tc>
          <w:tcPr>
            <w:tcW w:w="4868" w:type="dxa"/>
            <w:vAlign w:val="center"/>
          </w:tcPr>
          <w:p w14:paraId="0A8E40CE"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Prehľadnosť výstupov (tabuľky, grafy, správa/protokol)</w:t>
            </w:r>
          </w:p>
        </w:tc>
        <w:tc>
          <w:tcPr>
            <w:tcW w:w="1007" w:type="dxa"/>
            <w:vAlign w:val="center"/>
          </w:tcPr>
          <w:p w14:paraId="0E58C773" w14:textId="77777777" w:rsidR="00B8552E" w:rsidRDefault="00000000">
            <w:pPr>
              <w:jc w:val="center"/>
              <w:rPr>
                <w:rFonts w:ascii="Arial Narrow" w:eastAsia="Arial Narrow" w:hAnsi="Arial Narrow" w:cs="Arial Narrow"/>
                <w:color w:val="000000"/>
              </w:rPr>
            </w:pPr>
            <w:sdt>
              <w:sdtPr>
                <w:tag w:val="goog_rdk_144"/>
                <w:id w:val="2137263247"/>
              </w:sdtPr>
              <w:sdtContent>
                <w:r>
                  <w:rPr>
                    <w:rFonts w:ascii="Arial Unicode MS" w:eastAsia="Arial Unicode MS" w:hAnsi="Arial Unicode MS" w:cs="Arial Unicode MS"/>
                    <w:color w:val="000000"/>
                  </w:rPr>
                  <w:t>☐</w:t>
                </w:r>
              </w:sdtContent>
            </w:sdt>
          </w:p>
        </w:tc>
        <w:tc>
          <w:tcPr>
            <w:tcW w:w="621" w:type="dxa"/>
            <w:vAlign w:val="center"/>
          </w:tcPr>
          <w:p w14:paraId="7EE84B7C" w14:textId="77777777" w:rsidR="00B8552E" w:rsidRDefault="00000000">
            <w:pPr>
              <w:jc w:val="center"/>
              <w:rPr>
                <w:rFonts w:ascii="Arial Narrow" w:eastAsia="Arial Narrow" w:hAnsi="Arial Narrow" w:cs="Arial Narrow"/>
                <w:color w:val="000000"/>
              </w:rPr>
            </w:pPr>
            <w:sdt>
              <w:sdtPr>
                <w:tag w:val="goog_rdk_145"/>
                <w:id w:val="-1342129881"/>
              </w:sdtPr>
              <w:sdtContent>
                <w:r>
                  <w:rPr>
                    <w:rFonts w:ascii="Arial Unicode MS" w:eastAsia="Arial Unicode MS" w:hAnsi="Arial Unicode MS" w:cs="Arial Unicode MS"/>
                    <w:color w:val="000000"/>
                  </w:rPr>
                  <w:t>☐</w:t>
                </w:r>
              </w:sdtContent>
            </w:sdt>
          </w:p>
        </w:tc>
        <w:tc>
          <w:tcPr>
            <w:tcW w:w="700" w:type="dxa"/>
            <w:vAlign w:val="center"/>
          </w:tcPr>
          <w:p w14:paraId="30A4C38B" w14:textId="77777777" w:rsidR="00B8552E" w:rsidRDefault="00000000">
            <w:pPr>
              <w:jc w:val="center"/>
              <w:rPr>
                <w:rFonts w:ascii="Arial Narrow" w:eastAsia="Arial Narrow" w:hAnsi="Arial Narrow" w:cs="Arial Narrow"/>
                <w:color w:val="000000"/>
              </w:rPr>
            </w:pPr>
            <w:sdt>
              <w:sdtPr>
                <w:tag w:val="goog_rdk_146"/>
                <w:id w:val="-2073517867"/>
              </w:sdtPr>
              <w:sdtContent>
                <w:r>
                  <w:rPr>
                    <w:rFonts w:ascii="Arial Unicode MS" w:eastAsia="Arial Unicode MS" w:hAnsi="Arial Unicode MS" w:cs="Arial Unicode MS"/>
                    <w:color w:val="000000"/>
                  </w:rPr>
                  <w:t>☐</w:t>
                </w:r>
              </w:sdtContent>
            </w:sdt>
          </w:p>
        </w:tc>
        <w:tc>
          <w:tcPr>
            <w:tcW w:w="1249" w:type="dxa"/>
            <w:vAlign w:val="center"/>
          </w:tcPr>
          <w:p w14:paraId="3BEE69C3" w14:textId="77777777" w:rsidR="00B8552E" w:rsidRDefault="00000000">
            <w:pPr>
              <w:jc w:val="center"/>
              <w:rPr>
                <w:rFonts w:ascii="Arial Narrow" w:eastAsia="Arial Narrow" w:hAnsi="Arial Narrow" w:cs="Arial Narrow"/>
                <w:color w:val="000000"/>
              </w:rPr>
            </w:pPr>
            <w:sdt>
              <w:sdtPr>
                <w:tag w:val="goog_rdk_147"/>
                <w:id w:val="-1685528806"/>
              </w:sdtPr>
              <w:sdtContent>
                <w:r>
                  <w:rPr>
                    <w:rFonts w:ascii="Arial Unicode MS" w:eastAsia="Arial Unicode MS" w:hAnsi="Arial Unicode MS" w:cs="Arial Unicode MS"/>
                    <w:color w:val="000000"/>
                  </w:rPr>
                  <w:t>☐</w:t>
                </w:r>
              </w:sdtContent>
            </w:sdt>
          </w:p>
        </w:tc>
      </w:tr>
      <w:tr w:rsidR="00B8552E" w14:paraId="6A1E13C2" w14:textId="77777777">
        <w:tc>
          <w:tcPr>
            <w:tcW w:w="4868" w:type="dxa"/>
            <w:vAlign w:val="center"/>
          </w:tcPr>
          <w:p w14:paraId="207D83A3" w14:textId="77777777" w:rsidR="00B8552E" w:rsidRDefault="00000000">
            <w:pPr>
              <w:rPr>
                <w:rFonts w:ascii="Arial Narrow" w:eastAsia="Arial Narrow" w:hAnsi="Arial Narrow" w:cs="Arial Narrow"/>
                <w:color w:val="000000"/>
              </w:rPr>
            </w:pPr>
            <w:r>
              <w:rPr>
                <w:rFonts w:ascii="Arial Narrow" w:eastAsia="Arial Narrow" w:hAnsi="Arial Narrow" w:cs="Arial Narrow"/>
                <w:color w:val="000000"/>
              </w:rPr>
              <w:t>Schopnosť zdôvodniť a obhájiť výsledky</w:t>
            </w:r>
          </w:p>
        </w:tc>
        <w:tc>
          <w:tcPr>
            <w:tcW w:w="1007" w:type="dxa"/>
            <w:vAlign w:val="center"/>
          </w:tcPr>
          <w:p w14:paraId="0A2FBBAA" w14:textId="77777777" w:rsidR="00B8552E" w:rsidRDefault="00000000">
            <w:pPr>
              <w:jc w:val="center"/>
              <w:rPr>
                <w:rFonts w:ascii="Arial Narrow" w:eastAsia="Arial Narrow" w:hAnsi="Arial Narrow" w:cs="Arial Narrow"/>
                <w:color w:val="000000"/>
              </w:rPr>
            </w:pPr>
            <w:sdt>
              <w:sdtPr>
                <w:tag w:val="goog_rdk_148"/>
                <w:id w:val="-359595146"/>
              </w:sdtPr>
              <w:sdtContent>
                <w:r>
                  <w:rPr>
                    <w:rFonts w:ascii="Arial Unicode MS" w:eastAsia="Arial Unicode MS" w:hAnsi="Arial Unicode MS" w:cs="Arial Unicode MS"/>
                    <w:color w:val="000000"/>
                  </w:rPr>
                  <w:t>☐</w:t>
                </w:r>
              </w:sdtContent>
            </w:sdt>
          </w:p>
        </w:tc>
        <w:tc>
          <w:tcPr>
            <w:tcW w:w="621" w:type="dxa"/>
            <w:vAlign w:val="center"/>
          </w:tcPr>
          <w:p w14:paraId="643F2C1E" w14:textId="77777777" w:rsidR="00B8552E" w:rsidRDefault="00000000">
            <w:pPr>
              <w:jc w:val="center"/>
              <w:rPr>
                <w:rFonts w:ascii="Arial Narrow" w:eastAsia="Arial Narrow" w:hAnsi="Arial Narrow" w:cs="Arial Narrow"/>
                <w:color w:val="000000"/>
              </w:rPr>
            </w:pPr>
            <w:sdt>
              <w:sdtPr>
                <w:tag w:val="goog_rdk_149"/>
                <w:id w:val="-229337744"/>
              </w:sdtPr>
              <w:sdtContent>
                <w:r>
                  <w:rPr>
                    <w:rFonts w:ascii="Arial Unicode MS" w:eastAsia="Arial Unicode MS" w:hAnsi="Arial Unicode MS" w:cs="Arial Unicode MS"/>
                    <w:color w:val="000000"/>
                  </w:rPr>
                  <w:t>☐</w:t>
                </w:r>
              </w:sdtContent>
            </w:sdt>
          </w:p>
        </w:tc>
        <w:tc>
          <w:tcPr>
            <w:tcW w:w="700" w:type="dxa"/>
            <w:vAlign w:val="center"/>
          </w:tcPr>
          <w:p w14:paraId="668C600D" w14:textId="77777777" w:rsidR="00B8552E" w:rsidRDefault="00000000">
            <w:pPr>
              <w:jc w:val="center"/>
              <w:rPr>
                <w:rFonts w:ascii="Arial Narrow" w:eastAsia="Arial Narrow" w:hAnsi="Arial Narrow" w:cs="Arial Narrow"/>
                <w:color w:val="000000"/>
              </w:rPr>
            </w:pPr>
            <w:sdt>
              <w:sdtPr>
                <w:tag w:val="goog_rdk_150"/>
                <w:id w:val="-1346202333"/>
              </w:sdtPr>
              <w:sdtContent>
                <w:r>
                  <w:rPr>
                    <w:rFonts w:ascii="Arial Unicode MS" w:eastAsia="Arial Unicode MS" w:hAnsi="Arial Unicode MS" w:cs="Arial Unicode MS"/>
                    <w:color w:val="000000"/>
                  </w:rPr>
                  <w:t>☐</w:t>
                </w:r>
              </w:sdtContent>
            </w:sdt>
          </w:p>
        </w:tc>
        <w:tc>
          <w:tcPr>
            <w:tcW w:w="1249" w:type="dxa"/>
            <w:vAlign w:val="center"/>
          </w:tcPr>
          <w:p w14:paraId="324DB4CE" w14:textId="77777777" w:rsidR="00B8552E" w:rsidRDefault="00000000">
            <w:pPr>
              <w:jc w:val="center"/>
              <w:rPr>
                <w:rFonts w:ascii="Arial Narrow" w:eastAsia="Arial Narrow" w:hAnsi="Arial Narrow" w:cs="Arial Narrow"/>
                <w:color w:val="000000"/>
              </w:rPr>
            </w:pPr>
            <w:sdt>
              <w:sdtPr>
                <w:tag w:val="goog_rdk_151"/>
                <w:id w:val="-192894977"/>
              </w:sdtPr>
              <w:sdtContent>
                <w:r>
                  <w:rPr>
                    <w:rFonts w:ascii="Arial Unicode MS" w:eastAsia="Arial Unicode MS" w:hAnsi="Arial Unicode MS" w:cs="Arial Unicode MS"/>
                    <w:color w:val="000000"/>
                  </w:rPr>
                  <w:t>☐</w:t>
                </w:r>
              </w:sdtContent>
            </w:sdt>
          </w:p>
        </w:tc>
      </w:tr>
    </w:tbl>
    <w:p w14:paraId="1EE8D9E9"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Komentár k prezentácii:</w:t>
      </w:r>
      <w:r>
        <w:rPr>
          <w:rFonts w:ascii="Arial Narrow" w:eastAsia="Arial Narrow" w:hAnsi="Arial Narrow" w:cs="Arial Narrow"/>
          <w:color w:val="000000"/>
        </w:rPr>
        <w:br/>
        <w:t>.........................................................................................................................</w:t>
      </w:r>
    </w:p>
    <w:p w14:paraId="65FC90B7"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5. Konštruktívna spätná väzba</w:t>
      </w:r>
    </w:p>
    <w:p w14:paraId="2548AADA"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Odpovedzte stručne a jasne.</w:t>
      </w:r>
    </w:p>
    <w:p w14:paraId="6FCF3606" w14:textId="77777777" w:rsidR="00B8552E" w:rsidRDefault="00000000">
      <w:pPr>
        <w:numPr>
          <w:ilvl w:val="0"/>
          <w:numId w:val="25"/>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Najsilnejšou stránkou projektu bolo:</w:t>
      </w:r>
      <w:r>
        <w:rPr>
          <w:rFonts w:ascii="Arial Narrow" w:eastAsia="Arial Narrow" w:hAnsi="Arial Narrow" w:cs="Arial Narrow"/>
          <w:color w:val="000000"/>
        </w:rPr>
        <w:br/>
        <w:t>.........................................................................................................................</w:t>
      </w:r>
    </w:p>
    <w:p w14:paraId="7B58734C" w14:textId="77777777" w:rsidR="00B8552E" w:rsidRDefault="00000000">
      <w:pPr>
        <w:numPr>
          <w:ilvl w:val="0"/>
          <w:numId w:val="25"/>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Čo by sa dalo v ďalšom projekte zlepšiť:</w:t>
      </w:r>
      <w:r>
        <w:rPr>
          <w:rFonts w:ascii="Arial Narrow" w:eastAsia="Arial Narrow" w:hAnsi="Arial Narrow" w:cs="Arial Narrow"/>
          <w:color w:val="000000"/>
        </w:rPr>
        <w:br/>
        <w:t>.........................................................................................................................</w:t>
      </w:r>
    </w:p>
    <w:p w14:paraId="0B4C12D7" w14:textId="77777777" w:rsidR="00B8552E" w:rsidRDefault="00000000">
      <w:pPr>
        <w:numPr>
          <w:ilvl w:val="0"/>
          <w:numId w:val="25"/>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Odporúčanie pre hodnoteného žiaka / tím:</w:t>
      </w:r>
      <w:r>
        <w:rPr>
          <w:rFonts w:ascii="Arial Narrow" w:eastAsia="Arial Narrow" w:hAnsi="Arial Narrow" w:cs="Arial Narrow"/>
          <w:color w:val="000000"/>
        </w:rPr>
        <w:br/>
        <w:t>.........................................................................................................................</w:t>
      </w:r>
    </w:p>
    <w:p w14:paraId="007B68B3"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6. Celkové hodnotenie projektu</w:t>
      </w:r>
    </w:p>
    <w:p w14:paraId="196C3D0C"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Celkový dojem z projektu:</w:t>
      </w:r>
      <w:r>
        <w:rPr>
          <w:rFonts w:ascii="Arial Narrow" w:eastAsia="Arial Narrow" w:hAnsi="Arial Narrow" w:cs="Arial Narrow"/>
          <w:color w:val="000000"/>
        </w:rPr>
        <w:br/>
        <w:t>VÝBORNÝ / VEĽMI DOBRÝ / DOBRÝ / DOSTATOČNÝ / NEDOSTATOČNÝ</w:t>
      </w:r>
    </w:p>
    <w:p w14:paraId="686EBAAB"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Zdôvodnenie:</w:t>
      </w:r>
      <w:r>
        <w:rPr>
          <w:rFonts w:ascii="Arial Narrow" w:eastAsia="Arial Narrow" w:hAnsi="Arial Narrow" w:cs="Arial Narrow"/>
          <w:color w:val="000000"/>
        </w:rPr>
        <w:br/>
        <w:t>.........................................................................................................................</w:t>
      </w:r>
    </w:p>
    <w:p w14:paraId="7AFC1822" w14:textId="77777777" w:rsidR="00B8552E" w:rsidRDefault="00B8552E">
      <w:pPr>
        <w:pBdr>
          <w:top w:val="nil"/>
          <w:left w:val="nil"/>
          <w:bottom w:val="nil"/>
          <w:right w:val="nil"/>
          <w:between w:val="nil"/>
        </w:pBdr>
        <w:rPr>
          <w:color w:val="000000"/>
        </w:rPr>
      </w:pPr>
    </w:p>
    <w:p w14:paraId="3436C910" w14:textId="77777777" w:rsidR="00B8552E" w:rsidRDefault="00000000">
      <w:pPr>
        <w:pBdr>
          <w:top w:val="nil"/>
          <w:left w:val="nil"/>
          <w:bottom w:val="nil"/>
          <w:right w:val="nil"/>
          <w:between w:val="nil"/>
        </w:pBdr>
        <w:rPr>
          <w:rFonts w:ascii="Arial Narrow" w:eastAsia="Arial Narrow" w:hAnsi="Arial Narrow" w:cs="Arial Narrow"/>
          <w:color w:val="FF0000"/>
        </w:rPr>
      </w:pPr>
      <w:bookmarkStart w:id="26" w:name="_heading=h.aaidm1n9fjg4" w:colFirst="0" w:colLast="0"/>
      <w:bookmarkEnd w:id="26"/>
      <w:r>
        <w:rPr>
          <w:rFonts w:ascii="Arial Narrow" w:eastAsia="Arial Narrow" w:hAnsi="Arial Narrow" w:cs="Arial Narrow"/>
          <w:color w:val="FF0000"/>
        </w:rPr>
        <w:lastRenderedPageBreak/>
        <w:t xml:space="preserve">Portfóliá s vybranými výstupmi alebo dokumentáciou procesu učenia:  </w:t>
      </w:r>
    </w:p>
    <w:p w14:paraId="34CC3644" w14:textId="77777777" w:rsidR="00B8552E" w:rsidRDefault="00000000">
      <w:pPr>
        <w:pStyle w:val="Nadpis2"/>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Kritériá hodnotenia projektového vyučovania</w:t>
      </w:r>
    </w:p>
    <w:p w14:paraId="194AA52C"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Téma: Mapovanie terénu</w:t>
      </w:r>
    </w:p>
    <w:p w14:paraId="5FAF53FC"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1. Príprava a plánovanie projektu</w:t>
      </w:r>
    </w:p>
    <w:p w14:paraId="6435E3EE"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Hodnotené aspekty:</w:t>
      </w:r>
    </w:p>
    <w:p w14:paraId="02760532" w14:textId="77777777" w:rsidR="00B8552E" w:rsidRDefault="00000000">
      <w:pPr>
        <w:numPr>
          <w:ilvl w:val="0"/>
          <w:numId w:val="26"/>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Kvalita plánovania merania a plánu/trasy letu dronu</w:t>
      </w:r>
    </w:p>
    <w:p w14:paraId="04B1F994" w14:textId="77777777" w:rsidR="00B8552E" w:rsidRDefault="00000000">
      <w:pPr>
        <w:numPr>
          <w:ilvl w:val="0"/>
          <w:numId w:val="26"/>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Porozumenie cieľom projektu a pracovnému postupu</w:t>
      </w:r>
    </w:p>
    <w:p w14:paraId="3AC04EE7"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2. Realizácia terénnych meraní</w:t>
      </w:r>
    </w:p>
    <w:p w14:paraId="7E9FBDDD"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Hodnotené aspekty:</w:t>
      </w:r>
    </w:p>
    <w:p w14:paraId="5143CA8F" w14:textId="77777777" w:rsidR="00B8552E" w:rsidRDefault="00000000">
      <w:pPr>
        <w:numPr>
          <w:ilvl w:val="0"/>
          <w:numId w:val="27"/>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Správne a bezpečné používanie dronu a GPS zariadenia, ako aj geodetických prístrojov</w:t>
      </w:r>
    </w:p>
    <w:p w14:paraId="30BEB2C8" w14:textId="77777777" w:rsidR="00B8552E" w:rsidRDefault="00000000">
      <w:pPr>
        <w:numPr>
          <w:ilvl w:val="0"/>
          <w:numId w:val="27"/>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Dodržiavanie technických postupov a bezpečnostných predpisov</w:t>
      </w:r>
    </w:p>
    <w:p w14:paraId="1EDD6C8A" w14:textId="77777777" w:rsidR="00B8552E" w:rsidRDefault="00000000">
      <w:pPr>
        <w:numPr>
          <w:ilvl w:val="0"/>
          <w:numId w:val="27"/>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Presnosť a úplnosť získaných výškových a polohopisných údajov</w:t>
      </w:r>
    </w:p>
    <w:p w14:paraId="2F99A15B" w14:textId="77777777" w:rsidR="00B8552E" w:rsidRDefault="00000000">
      <w:pPr>
        <w:numPr>
          <w:ilvl w:val="0"/>
          <w:numId w:val="27"/>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Samostatnosť a zodpovednosť pri práci v teréne</w:t>
      </w:r>
    </w:p>
    <w:p w14:paraId="33CFF4E1"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3. Spracovanie a vyhodnotenie údajov</w:t>
      </w:r>
    </w:p>
    <w:p w14:paraId="4BF226E4"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Hodnotené aspekty:</w:t>
      </w:r>
    </w:p>
    <w:p w14:paraId="23CAD9CA" w14:textId="77777777" w:rsidR="00B8552E" w:rsidRDefault="00000000">
      <w:pPr>
        <w:numPr>
          <w:ilvl w:val="0"/>
          <w:numId w:val="28"/>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Správnosť výpočtov výšok meraných bodov</w:t>
      </w:r>
    </w:p>
    <w:p w14:paraId="3811CF82" w14:textId="77777777" w:rsidR="00B8552E" w:rsidRDefault="00000000">
      <w:pPr>
        <w:numPr>
          <w:ilvl w:val="0"/>
          <w:numId w:val="28"/>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Logické a prehľadne štruktúrované spracovanie nameraných údajov (tabuľky, grafy)</w:t>
      </w:r>
    </w:p>
    <w:p w14:paraId="1E527FC0" w14:textId="77777777" w:rsidR="00B8552E" w:rsidRDefault="00000000">
      <w:pPr>
        <w:numPr>
          <w:ilvl w:val="0"/>
          <w:numId w:val="28"/>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Vyhodnotenie presnosti merania a identifikácia možných chýb</w:t>
      </w:r>
    </w:p>
    <w:p w14:paraId="5DFBB434" w14:textId="77777777" w:rsidR="00B8552E" w:rsidRDefault="00000000">
      <w:pPr>
        <w:numPr>
          <w:ilvl w:val="0"/>
          <w:numId w:val="28"/>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Porovnanie výsledkov získaných oboma metódami</w:t>
      </w:r>
    </w:p>
    <w:p w14:paraId="1C3D055C"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4. Projektová dokumentácia</w:t>
      </w:r>
    </w:p>
    <w:p w14:paraId="6C03656C"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Hodnotené aspekty:</w:t>
      </w:r>
    </w:p>
    <w:p w14:paraId="5956D99E" w14:textId="77777777" w:rsidR="00B8552E" w:rsidRDefault="00000000">
      <w:pPr>
        <w:numPr>
          <w:ilvl w:val="0"/>
          <w:numId w:val="2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Úplnosť a odborná úroveň meračskej správy o mapovaní terénu</w:t>
      </w:r>
    </w:p>
    <w:p w14:paraId="73E76620" w14:textId="77777777" w:rsidR="00B8552E" w:rsidRDefault="00000000">
      <w:pPr>
        <w:numPr>
          <w:ilvl w:val="0"/>
          <w:numId w:val="2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Správne vedenie meračskej dokumentácie a jasný opis postupov</w:t>
      </w:r>
    </w:p>
    <w:p w14:paraId="0F45D0C4" w14:textId="77777777" w:rsidR="00B8552E" w:rsidRDefault="00000000">
      <w:pPr>
        <w:numPr>
          <w:ilvl w:val="0"/>
          <w:numId w:val="29"/>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Grafická a formálna kvalita projektových výstupov vrátane vrstevnicového plánu</w:t>
      </w:r>
    </w:p>
    <w:p w14:paraId="04669B57"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5. Tímová práca a organizácia práce</w:t>
      </w:r>
    </w:p>
    <w:p w14:paraId="6F620B8E"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Hodnotené aspekty:</w:t>
      </w:r>
    </w:p>
    <w:p w14:paraId="1F623435" w14:textId="77777777" w:rsidR="00B8552E" w:rsidRDefault="00000000">
      <w:pPr>
        <w:numPr>
          <w:ilvl w:val="0"/>
          <w:numId w:val="30"/>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Aktívna účasť na tímovej práci</w:t>
      </w:r>
    </w:p>
    <w:p w14:paraId="1579A535" w14:textId="77777777" w:rsidR="00B8552E" w:rsidRDefault="00000000">
      <w:pPr>
        <w:numPr>
          <w:ilvl w:val="0"/>
          <w:numId w:val="30"/>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Efektívne rozdelenie rolí a úloh v skupine</w:t>
      </w:r>
    </w:p>
    <w:p w14:paraId="76C38E75" w14:textId="77777777" w:rsidR="00B8552E" w:rsidRDefault="00000000">
      <w:pPr>
        <w:numPr>
          <w:ilvl w:val="0"/>
          <w:numId w:val="30"/>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Komunikácia a riešenie problémov počas realizácie projektu</w:t>
      </w:r>
    </w:p>
    <w:p w14:paraId="473D2526"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6. Prezentácia výsledkov</w:t>
      </w:r>
    </w:p>
    <w:p w14:paraId="0FC70C62"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Hodnotené aspekty:</w:t>
      </w:r>
    </w:p>
    <w:p w14:paraId="6232BC74" w14:textId="77777777" w:rsidR="00B8552E" w:rsidRDefault="00000000">
      <w:pPr>
        <w:numPr>
          <w:ilvl w:val="0"/>
          <w:numId w:val="31"/>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Jasná, vecná a odborne správna prezentácia výsledkov projektu</w:t>
      </w:r>
    </w:p>
    <w:p w14:paraId="4F749877" w14:textId="77777777" w:rsidR="00B8552E" w:rsidRDefault="00000000">
      <w:pPr>
        <w:numPr>
          <w:ilvl w:val="0"/>
          <w:numId w:val="31"/>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Schopnosť zdôvodniť zvolenú metodiku a výsledky merania</w:t>
      </w:r>
    </w:p>
    <w:p w14:paraId="4709DD67" w14:textId="77777777" w:rsidR="00B8552E" w:rsidRDefault="00000000">
      <w:pPr>
        <w:numPr>
          <w:ilvl w:val="0"/>
          <w:numId w:val="31"/>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Zrozumiteľnosť, presnosť a primeraná odborná komunikácia</w:t>
      </w:r>
    </w:p>
    <w:p w14:paraId="607F9FE4"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7. Postoj žiaka a profesionálne správanie</w:t>
      </w:r>
    </w:p>
    <w:p w14:paraId="1B25E81D"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Hodnotené aspekty:</w:t>
      </w:r>
    </w:p>
    <w:p w14:paraId="184664CC" w14:textId="77777777" w:rsidR="00B8552E" w:rsidRDefault="00000000">
      <w:pPr>
        <w:numPr>
          <w:ilvl w:val="0"/>
          <w:numId w:val="32"/>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lastRenderedPageBreak/>
        <w:t>Dodržiavanie bezpečnostných a pracovných pravidiel</w:t>
      </w:r>
    </w:p>
    <w:p w14:paraId="5F95ABCB" w14:textId="77777777" w:rsidR="00B8552E" w:rsidRDefault="00000000">
      <w:pPr>
        <w:numPr>
          <w:ilvl w:val="0"/>
          <w:numId w:val="32"/>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Presnosť, zodpovednosť a pracovná disciplína</w:t>
      </w:r>
    </w:p>
    <w:p w14:paraId="0BEC61BE" w14:textId="77777777" w:rsidR="00B8552E" w:rsidRDefault="00000000">
      <w:pPr>
        <w:numPr>
          <w:ilvl w:val="0"/>
          <w:numId w:val="32"/>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Záujem o uplatňovanie moderných technológií v geodetickej praxi</w:t>
      </w:r>
    </w:p>
    <w:p w14:paraId="066E6515" w14:textId="77777777" w:rsidR="00B8552E" w:rsidRDefault="00000000">
      <w:pPr>
        <w:pStyle w:val="Nadpis2"/>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Bodovacia rubrika</w:t>
      </w:r>
    </w:p>
    <w:p w14:paraId="54288CCD"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Kritérium 1 – Technická presnosť (0–10 bodov)</w:t>
      </w:r>
    </w:p>
    <w:p w14:paraId="32AE7AD3" w14:textId="77777777" w:rsidR="00B8552E" w:rsidRDefault="00000000">
      <w:pPr>
        <w:numPr>
          <w:ilvl w:val="0"/>
          <w:numId w:val="33"/>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Presnosť merania</w:t>
      </w:r>
    </w:p>
    <w:p w14:paraId="6AAACF22" w14:textId="77777777" w:rsidR="00B8552E" w:rsidRDefault="00000000">
      <w:pPr>
        <w:numPr>
          <w:ilvl w:val="0"/>
          <w:numId w:val="33"/>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Správne používanie prístrojov</w:t>
      </w:r>
    </w:p>
    <w:p w14:paraId="35D94D6E" w14:textId="77777777" w:rsidR="00B8552E" w:rsidRDefault="00000000">
      <w:pPr>
        <w:numPr>
          <w:ilvl w:val="0"/>
          <w:numId w:val="33"/>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Správnosť výpočtov výškových rozdielov</w:t>
      </w:r>
    </w:p>
    <w:p w14:paraId="6C7C3506"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Kritérium 2 – Vypracovanie a kvalita výstupov (0–10 bodov)</w:t>
      </w:r>
    </w:p>
    <w:p w14:paraId="740B0CA1" w14:textId="77777777" w:rsidR="00B8552E" w:rsidRDefault="00000000">
      <w:pPr>
        <w:numPr>
          <w:ilvl w:val="0"/>
          <w:numId w:val="12"/>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Úplnosť pracovného listu</w:t>
      </w:r>
    </w:p>
    <w:p w14:paraId="66F07A71" w14:textId="77777777" w:rsidR="00B8552E" w:rsidRDefault="00000000">
      <w:pPr>
        <w:numPr>
          <w:ilvl w:val="0"/>
          <w:numId w:val="12"/>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Správne vynesenie bodov</w:t>
      </w:r>
    </w:p>
    <w:p w14:paraId="329627EE" w14:textId="77777777" w:rsidR="00B8552E" w:rsidRDefault="00000000">
      <w:pPr>
        <w:numPr>
          <w:ilvl w:val="0"/>
          <w:numId w:val="12"/>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Kvalita výkresu CAD (mierka, popisovanie, formát A3)</w:t>
      </w:r>
    </w:p>
    <w:p w14:paraId="458697FF" w14:textId="77777777" w:rsidR="00B8552E" w:rsidRDefault="00000000">
      <w:pPr>
        <w:pStyle w:val="Nadpis3"/>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Kritérium 3 – Tímová práca a organizácia práce (0–10 bodov)</w:t>
      </w:r>
    </w:p>
    <w:p w14:paraId="5781F6DD" w14:textId="77777777" w:rsidR="00B8552E" w:rsidRDefault="00000000">
      <w:pPr>
        <w:numPr>
          <w:ilvl w:val="0"/>
          <w:numId w:val="23"/>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Aktívna účasť žiaka</w:t>
      </w:r>
    </w:p>
    <w:p w14:paraId="2FE86556" w14:textId="77777777" w:rsidR="00B8552E" w:rsidRDefault="00000000">
      <w:pPr>
        <w:numPr>
          <w:ilvl w:val="0"/>
          <w:numId w:val="23"/>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Spolupráca v skupine</w:t>
      </w:r>
    </w:p>
    <w:p w14:paraId="0184610C" w14:textId="77777777" w:rsidR="00B8552E" w:rsidRDefault="00000000">
      <w:pPr>
        <w:numPr>
          <w:ilvl w:val="0"/>
          <w:numId w:val="23"/>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Dodržiavanie dohodnutého pracovného postupu</w:t>
      </w:r>
    </w:p>
    <w:p w14:paraId="4E8BC3CE" w14:textId="77777777" w:rsidR="00B8552E"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Spolu: max. 30 bodov</w:t>
      </w:r>
    </w:p>
    <w:p w14:paraId="62E38363" w14:textId="77777777" w:rsidR="00B8552E" w:rsidRDefault="00B8552E">
      <w:pPr>
        <w:pBdr>
          <w:top w:val="nil"/>
          <w:left w:val="nil"/>
          <w:bottom w:val="nil"/>
          <w:right w:val="nil"/>
          <w:between w:val="nil"/>
        </w:pBdr>
        <w:rPr>
          <w:color w:val="000000"/>
        </w:rPr>
      </w:pPr>
    </w:p>
    <w:p w14:paraId="4D345231" w14:textId="77777777" w:rsidR="00B8552E" w:rsidRDefault="00000000">
      <w:pPr>
        <w:pStyle w:val="Nadpis1"/>
        <w:rPr>
          <w:b/>
          <w:bCs/>
          <w:color w:val="C8102E"/>
          <w:sz w:val="36"/>
          <w:szCs w:val="36"/>
        </w:rPr>
      </w:pPr>
      <w:r>
        <w:rPr>
          <w:b/>
          <w:bCs/>
          <w:color w:val="C8102E"/>
          <w:sz w:val="36"/>
          <w:szCs w:val="36"/>
        </w:rPr>
        <w:t>Učebné materiály</w:t>
      </w:r>
    </w:p>
    <w:p w14:paraId="6B420AD9" w14:textId="77777777" w:rsidR="00B8552E" w:rsidRDefault="00B8552E">
      <w:pPr>
        <w:pBdr>
          <w:top w:val="nil"/>
          <w:left w:val="nil"/>
          <w:bottom w:val="nil"/>
          <w:right w:val="nil"/>
          <w:between w:val="nil"/>
        </w:pBdr>
        <w:jc w:val="both"/>
        <w:rPr>
          <w:rFonts w:ascii="Arial Narrow" w:eastAsia="Arial Narrow" w:hAnsi="Arial Narrow" w:cs="Arial Narrow"/>
        </w:rPr>
      </w:pPr>
    </w:p>
    <w:p w14:paraId="5FA719FF" w14:textId="77777777" w:rsidR="00B8552E" w:rsidRDefault="00B8552E">
      <w:pPr>
        <w:pBdr>
          <w:top w:val="nil"/>
          <w:left w:val="nil"/>
          <w:bottom w:val="nil"/>
          <w:right w:val="nil"/>
          <w:between w:val="nil"/>
        </w:pBdr>
        <w:jc w:val="both"/>
        <w:rPr>
          <w:rFonts w:ascii="Arial Narrow" w:eastAsia="Arial Narrow" w:hAnsi="Arial Narrow" w:cs="Arial Narrow"/>
        </w:rPr>
      </w:pPr>
    </w:p>
    <w:tbl>
      <w:tblPr>
        <w:tblStyle w:val="ac"/>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B8552E" w14:paraId="13C2ED63" w14:textId="77777777">
        <w:tc>
          <w:tcPr>
            <w:tcW w:w="4252" w:type="dxa"/>
            <w:tcMar>
              <w:top w:w="100" w:type="dxa"/>
              <w:left w:w="100" w:type="dxa"/>
              <w:bottom w:w="100" w:type="dxa"/>
              <w:right w:w="100" w:type="dxa"/>
            </w:tcMar>
          </w:tcPr>
          <w:p w14:paraId="289D2C85" w14:textId="77777777" w:rsidR="00B8552E" w:rsidRDefault="00000000">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Zdroj</w:t>
            </w:r>
          </w:p>
        </w:tc>
        <w:tc>
          <w:tcPr>
            <w:tcW w:w="4252" w:type="dxa"/>
            <w:tcMar>
              <w:top w:w="100" w:type="dxa"/>
              <w:left w:w="100" w:type="dxa"/>
              <w:bottom w:w="100" w:type="dxa"/>
              <w:right w:w="100" w:type="dxa"/>
            </w:tcMar>
          </w:tcPr>
          <w:p w14:paraId="30C1BED6" w14:textId="77777777" w:rsidR="00B8552E" w:rsidRDefault="00000000">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Odkaz</w:t>
            </w:r>
          </w:p>
        </w:tc>
      </w:tr>
      <w:tr w:rsidR="00B8552E" w14:paraId="66D5D027" w14:textId="77777777">
        <w:tc>
          <w:tcPr>
            <w:tcW w:w="4252" w:type="dxa"/>
            <w:tcMar>
              <w:top w:w="100" w:type="dxa"/>
              <w:left w:w="100" w:type="dxa"/>
              <w:bottom w:w="100" w:type="dxa"/>
              <w:right w:w="100" w:type="dxa"/>
            </w:tcMar>
          </w:tcPr>
          <w:p w14:paraId="3819BA0B" w14:textId="77777777" w:rsidR="00B8552E" w:rsidRDefault="00000000">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Prezentácia – nivelácia</w:t>
            </w:r>
          </w:p>
        </w:tc>
        <w:tc>
          <w:tcPr>
            <w:tcW w:w="4252" w:type="dxa"/>
            <w:tcMar>
              <w:top w:w="100" w:type="dxa"/>
              <w:left w:w="100" w:type="dxa"/>
              <w:bottom w:w="100" w:type="dxa"/>
              <w:right w:w="100" w:type="dxa"/>
            </w:tcMar>
          </w:tcPr>
          <w:p w14:paraId="4E0311FC" w14:textId="77777777" w:rsidR="00B8552E" w:rsidRDefault="00B8552E">
            <w:pPr>
              <w:widowControl w:val="0"/>
              <w:pBdr>
                <w:top w:val="nil"/>
                <w:left w:val="nil"/>
                <w:bottom w:val="nil"/>
                <w:right w:val="nil"/>
                <w:between w:val="nil"/>
              </w:pBdr>
              <w:rPr>
                <w:rFonts w:ascii="Arial Narrow" w:eastAsia="Arial Narrow" w:hAnsi="Arial Narrow" w:cs="Arial Narrow"/>
              </w:rPr>
            </w:pPr>
          </w:p>
        </w:tc>
      </w:tr>
      <w:tr w:rsidR="00B8552E" w14:paraId="5004A725" w14:textId="77777777">
        <w:tc>
          <w:tcPr>
            <w:tcW w:w="4252" w:type="dxa"/>
            <w:tcMar>
              <w:top w:w="100" w:type="dxa"/>
              <w:left w:w="100" w:type="dxa"/>
              <w:bottom w:w="100" w:type="dxa"/>
              <w:right w:w="100" w:type="dxa"/>
            </w:tcMar>
          </w:tcPr>
          <w:p w14:paraId="339F5FAE" w14:textId="77777777" w:rsidR="00B8552E" w:rsidRDefault="00000000">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pracovný list</w:t>
            </w:r>
          </w:p>
        </w:tc>
        <w:tc>
          <w:tcPr>
            <w:tcW w:w="4252" w:type="dxa"/>
            <w:tcMar>
              <w:top w:w="100" w:type="dxa"/>
              <w:left w:w="100" w:type="dxa"/>
              <w:bottom w:w="100" w:type="dxa"/>
              <w:right w:w="100" w:type="dxa"/>
            </w:tcMar>
          </w:tcPr>
          <w:p w14:paraId="04266530" w14:textId="77777777" w:rsidR="00B8552E" w:rsidRDefault="00B8552E">
            <w:pPr>
              <w:widowControl w:val="0"/>
              <w:pBdr>
                <w:top w:val="nil"/>
                <w:left w:val="nil"/>
                <w:bottom w:val="nil"/>
                <w:right w:val="nil"/>
                <w:between w:val="nil"/>
              </w:pBdr>
              <w:rPr>
                <w:rFonts w:ascii="Arial Narrow" w:eastAsia="Arial Narrow" w:hAnsi="Arial Narrow" w:cs="Arial Narrow"/>
              </w:rPr>
            </w:pPr>
          </w:p>
        </w:tc>
      </w:tr>
    </w:tbl>
    <w:p w14:paraId="5D8D25EF" w14:textId="77777777" w:rsidR="00B8552E" w:rsidRDefault="00B8552E">
      <w:pPr>
        <w:pBdr>
          <w:top w:val="nil"/>
          <w:left w:val="nil"/>
          <w:bottom w:val="nil"/>
          <w:right w:val="nil"/>
          <w:between w:val="nil"/>
        </w:pBdr>
        <w:jc w:val="both"/>
        <w:rPr>
          <w:rFonts w:ascii="Arial Narrow" w:eastAsia="Arial Narrow" w:hAnsi="Arial Narrow" w:cs="Arial Narrow"/>
        </w:rPr>
      </w:pPr>
    </w:p>
    <w:p w14:paraId="0AF52675" w14:textId="77777777" w:rsidR="00B8552E" w:rsidRDefault="00B8552E">
      <w:pPr>
        <w:pBdr>
          <w:top w:val="nil"/>
          <w:left w:val="nil"/>
          <w:bottom w:val="nil"/>
          <w:right w:val="nil"/>
          <w:between w:val="nil"/>
        </w:pBdr>
        <w:jc w:val="both"/>
        <w:rPr>
          <w:rFonts w:ascii="Arial Narrow" w:eastAsia="Arial Narrow" w:hAnsi="Arial Narrow" w:cs="Arial Narrow"/>
        </w:rPr>
      </w:pPr>
    </w:p>
    <w:p w14:paraId="79D107CE" w14:textId="77777777" w:rsidR="00B8552E" w:rsidRDefault="00B8552E">
      <w:pPr>
        <w:pBdr>
          <w:top w:val="nil"/>
          <w:left w:val="nil"/>
          <w:bottom w:val="nil"/>
          <w:right w:val="nil"/>
          <w:between w:val="nil"/>
        </w:pBdr>
        <w:jc w:val="both"/>
        <w:rPr>
          <w:rFonts w:ascii="Arial Narrow" w:eastAsia="Arial Narrow" w:hAnsi="Arial Narrow" w:cs="Arial Narrow"/>
        </w:rPr>
      </w:pPr>
    </w:p>
    <w:p w14:paraId="6325579B" w14:textId="77777777" w:rsidR="00B8552E"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rPr>
        <w:t xml:space="preserve">2- </w:t>
      </w:r>
      <w:r>
        <w:rPr>
          <w:rFonts w:ascii="Arial Narrow" w:eastAsia="Arial Narrow" w:hAnsi="Arial Narrow" w:cs="Arial Narrow"/>
          <w:color w:val="000000"/>
        </w:rPr>
        <w:t>Použitá súprava FLIGHT (komponenty dronu vlastnej konštrukcie)</w:t>
      </w:r>
      <w:r>
        <w:rPr>
          <w:rFonts w:ascii="Arial Narrow" w:eastAsia="Arial Narrow" w:hAnsi="Arial Narrow" w:cs="Arial Narrow"/>
        </w:rPr>
        <w:t>:</w:t>
      </w:r>
    </w:p>
    <w:p w14:paraId="2A9EB332" w14:textId="77777777" w:rsidR="00B8552E" w:rsidRDefault="00000000">
      <w:pPr>
        <w:numPr>
          <w:ilvl w:val="0"/>
          <w:numId w:val="38"/>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BME680 – teplota, vlhkosť, tlak, VOC</w:t>
      </w:r>
    </w:p>
    <w:p w14:paraId="254D4F7F" w14:textId="77777777" w:rsidR="00B8552E" w:rsidRDefault="00000000">
      <w:pPr>
        <w:numPr>
          <w:ilvl w:val="0"/>
          <w:numId w:val="38"/>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Laserový snímač PM2.5 – tuhé častice</w:t>
      </w:r>
    </w:p>
    <w:p w14:paraId="21EF75CF" w14:textId="77777777" w:rsidR="00B8552E" w:rsidRDefault="00000000">
      <w:pPr>
        <w:numPr>
          <w:ilvl w:val="0"/>
          <w:numId w:val="38"/>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Snímač plynu MQ7 – detekcia CO</w:t>
      </w:r>
    </w:p>
    <w:p w14:paraId="7A87424A" w14:textId="77777777" w:rsidR="00B8552E" w:rsidRDefault="00000000">
      <w:pPr>
        <w:numPr>
          <w:ilvl w:val="0"/>
          <w:numId w:val="38"/>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GUVA-S12SD – intenzita UV žiarenia</w:t>
      </w:r>
    </w:p>
    <w:p w14:paraId="320704A6" w14:textId="77777777" w:rsidR="00B8552E" w:rsidRDefault="00B8552E">
      <w:pPr>
        <w:pBdr>
          <w:top w:val="nil"/>
          <w:left w:val="nil"/>
          <w:bottom w:val="nil"/>
          <w:right w:val="nil"/>
          <w:between w:val="nil"/>
        </w:pBdr>
        <w:spacing w:line="276" w:lineRule="auto"/>
        <w:ind w:left="720"/>
        <w:jc w:val="both"/>
        <w:rPr>
          <w:rFonts w:ascii="Arial Narrow" w:eastAsia="Arial Narrow" w:hAnsi="Arial Narrow" w:cs="Arial Narrow"/>
        </w:rPr>
      </w:pPr>
    </w:p>
    <w:p w14:paraId="524A2035" w14:textId="77777777" w:rsidR="00B8552E" w:rsidRDefault="00000000">
      <w:pPr>
        <w:pBdr>
          <w:top w:val="nil"/>
          <w:left w:val="nil"/>
          <w:bottom w:val="nil"/>
          <w:right w:val="nil"/>
          <w:between w:val="nil"/>
        </w:pBdr>
        <w:spacing w:line="276" w:lineRule="auto"/>
        <w:ind w:left="720"/>
        <w:jc w:val="both"/>
        <w:rPr>
          <w:rFonts w:ascii="Arial Narrow" w:eastAsia="Arial Narrow" w:hAnsi="Arial Narrow" w:cs="Arial Narrow"/>
        </w:rPr>
      </w:pPr>
      <w:r>
        <w:rPr>
          <w:rFonts w:ascii="Arial Narrow" w:eastAsia="Arial Narrow" w:hAnsi="Arial Narrow" w:cs="Arial Narrow"/>
        </w:rPr>
        <w:t>https://www.youtube.com/watch?v=5oPB8YNoUKk</w:t>
      </w:r>
    </w:p>
    <w:p w14:paraId="00C26B2C" w14:textId="77777777" w:rsidR="00B8552E" w:rsidRDefault="00B8552E">
      <w:pPr>
        <w:pBdr>
          <w:top w:val="nil"/>
          <w:left w:val="nil"/>
          <w:bottom w:val="nil"/>
          <w:right w:val="nil"/>
          <w:between w:val="nil"/>
        </w:pBdr>
        <w:spacing w:line="276" w:lineRule="auto"/>
        <w:jc w:val="both"/>
        <w:rPr>
          <w:rFonts w:ascii="Arial Narrow" w:eastAsia="Arial Narrow" w:hAnsi="Arial Narrow" w:cs="Arial Narrow"/>
        </w:rPr>
      </w:pPr>
    </w:p>
    <w:p w14:paraId="3D962943" w14:textId="77777777" w:rsidR="00B8552E" w:rsidRDefault="00000000">
      <w:pPr>
        <w:pStyle w:val="Nadpis1"/>
        <w:rPr>
          <w:b/>
          <w:bCs/>
          <w:color w:val="C8102E"/>
          <w:sz w:val="36"/>
          <w:szCs w:val="36"/>
        </w:rPr>
      </w:pPr>
      <w:r>
        <w:rPr>
          <w:b/>
          <w:bCs/>
          <w:color w:val="C8102E"/>
          <w:sz w:val="36"/>
          <w:szCs w:val="36"/>
        </w:rPr>
        <w:lastRenderedPageBreak/>
        <w:t>Externé zdroje</w:t>
      </w:r>
    </w:p>
    <w:p w14:paraId="44B9C49C" w14:textId="77777777" w:rsidR="00B8552E" w:rsidRDefault="00B8552E">
      <w:pPr>
        <w:jc w:val="both"/>
        <w:rPr>
          <w:rFonts w:ascii="Arial Narrow" w:eastAsia="Arial Narrow" w:hAnsi="Arial Narrow" w:cs="Arial Narrow"/>
        </w:rPr>
      </w:pPr>
    </w:p>
    <w:tbl>
      <w:tblPr>
        <w:tblStyle w:val="ad"/>
        <w:tblW w:w="97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82"/>
        <w:gridCol w:w="5372"/>
      </w:tblGrid>
      <w:tr w:rsidR="00B8552E" w14:paraId="6CFBACC4" w14:textId="77777777">
        <w:tc>
          <w:tcPr>
            <w:tcW w:w="4382" w:type="dxa"/>
          </w:tcPr>
          <w:p w14:paraId="25B86EBD" w14:textId="77777777" w:rsidR="00B8552E" w:rsidRDefault="00000000">
            <w:pPr>
              <w:spacing w:before="280" w:after="280" w:line="276" w:lineRule="auto"/>
              <w:jc w:val="both"/>
              <w:rPr>
                <w:rFonts w:ascii="Arial Narrow" w:eastAsia="Arial Narrow" w:hAnsi="Arial Narrow" w:cs="Arial Narrow"/>
                <w:b/>
                <w:bCs/>
              </w:rPr>
            </w:pPr>
            <w:r>
              <w:rPr>
                <w:rFonts w:ascii="Arial Narrow" w:eastAsia="Arial Narrow" w:hAnsi="Arial Narrow" w:cs="Arial Narrow"/>
                <w:b/>
                <w:bCs/>
              </w:rPr>
              <w:t>1. Oveľa viac než len fotogrametrický softvér | 3Dsurvey</w:t>
            </w:r>
          </w:p>
          <w:p w14:paraId="2F7D08E0" w14:textId="77777777" w:rsidR="00B8552E" w:rsidRDefault="00B8552E">
            <w:pPr>
              <w:spacing w:before="280" w:after="280" w:line="276" w:lineRule="auto"/>
              <w:jc w:val="both"/>
              <w:rPr>
                <w:rFonts w:ascii="Arial Narrow" w:eastAsia="Arial Narrow" w:hAnsi="Arial Narrow" w:cs="Arial Narrow"/>
                <w:b/>
                <w:bCs/>
              </w:rPr>
            </w:pPr>
          </w:p>
        </w:tc>
        <w:tc>
          <w:tcPr>
            <w:tcW w:w="5372" w:type="dxa"/>
          </w:tcPr>
          <w:p w14:paraId="6ACA4666" w14:textId="77777777" w:rsidR="00B8552E" w:rsidRDefault="00B8552E">
            <w:pPr>
              <w:pBdr>
                <w:top w:val="nil"/>
                <w:left w:val="nil"/>
                <w:bottom w:val="nil"/>
                <w:right w:val="nil"/>
                <w:between w:val="nil"/>
              </w:pBdr>
              <w:spacing w:line="276" w:lineRule="auto"/>
              <w:ind w:left="720"/>
              <w:jc w:val="both"/>
              <w:rPr>
                <w:rFonts w:ascii="Arial Narrow" w:eastAsia="Arial Narrow" w:hAnsi="Arial Narrow" w:cs="Arial Narrow"/>
              </w:rPr>
            </w:pPr>
            <w:hyperlink r:id="rId24">
              <w:r>
                <w:rPr>
                  <w:rFonts w:ascii="Arial Narrow" w:eastAsia="Arial Narrow" w:hAnsi="Arial Narrow" w:cs="Arial Narrow"/>
                  <w:color w:val="0000FF"/>
                  <w:u w:val="single"/>
                </w:rPr>
                <w:t>https://www.youtube.com/watch?v=3kvAw5zZ_zc</w:t>
              </w:r>
            </w:hyperlink>
          </w:p>
        </w:tc>
      </w:tr>
      <w:tr w:rsidR="00B8552E" w14:paraId="5FD5A5C6" w14:textId="77777777">
        <w:tc>
          <w:tcPr>
            <w:tcW w:w="4382" w:type="dxa"/>
          </w:tcPr>
          <w:p w14:paraId="0E1FC2D5" w14:textId="77777777" w:rsidR="00B8552E" w:rsidRDefault="00000000">
            <w:pPr>
              <w:numPr>
                <w:ilvl w:val="1"/>
                <w:numId w:val="39"/>
              </w:numPr>
              <w:pBdr>
                <w:top w:val="nil"/>
                <w:left w:val="nil"/>
                <w:bottom w:val="nil"/>
                <w:right w:val="nil"/>
                <w:between w:val="nil"/>
              </w:pBdr>
              <w:spacing w:before="280" w:line="276" w:lineRule="auto"/>
              <w:jc w:val="both"/>
              <w:rPr>
                <w:rFonts w:ascii="Arial Narrow" w:eastAsia="Arial Narrow" w:hAnsi="Arial Narrow" w:cs="Arial Narrow"/>
                <w:b/>
                <w:bCs/>
                <w:color w:val="4D4D4D"/>
              </w:rPr>
            </w:pPr>
            <w:r>
              <w:rPr>
                <w:rFonts w:ascii="Arial Narrow" w:eastAsia="Arial Narrow" w:hAnsi="Arial Narrow" w:cs="Arial Narrow"/>
                <w:b/>
                <w:bCs/>
                <w:color w:val="4D4D4D"/>
              </w:rPr>
              <w:t>Spracovanie fotogrametrie z dronu ZADARMO!</w:t>
            </w:r>
          </w:p>
          <w:p w14:paraId="738220F2" w14:textId="77777777" w:rsidR="00B8552E" w:rsidRDefault="00B8552E">
            <w:pPr>
              <w:pBdr>
                <w:top w:val="nil"/>
                <w:left w:val="nil"/>
                <w:bottom w:val="nil"/>
                <w:right w:val="nil"/>
                <w:between w:val="nil"/>
              </w:pBdr>
              <w:spacing w:after="280" w:line="276" w:lineRule="auto"/>
              <w:ind w:left="360"/>
              <w:jc w:val="both"/>
              <w:rPr>
                <w:rFonts w:ascii="Arial Narrow" w:eastAsia="Arial Narrow" w:hAnsi="Arial Narrow" w:cs="Arial Narrow"/>
                <w:b/>
                <w:bCs/>
                <w:color w:val="4D4D4D"/>
              </w:rPr>
            </w:pPr>
          </w:p>
        </w:tc>
        <w:tc>
          <w:tcPr>
            <w:tcW w:w="5372" w:type="dxa"/>
          </w:tcPr>
          <w:p w14:paraId="6236CD43" w14:textId="77777777" w:rsidR="00B8552E" w:rsidRDefault="00B8552E">
            <w:pPr>
              <w:rPr>
                <w:rFonts w:ascii="Arial Narrow" w:eastAsia="Arial Narrow" w:hAnsi="Arial Narrow" w:cs="Arial Narrow"/>
              </w:rPr>
            </w:pPr>
            <w:hyperlink r:id="rId25">
              <w:r>
                <w:rPr>
                  <w:rFonts w:ascii="Arial Narrow" w:eastAsia="Arial Narrow" w:hAnsi="Arial Narrow" w:cs="Arial Narrow"/>
                  <w:color w:val="0000FF"/>
                  <w:u w:val="single"/>
                </w:rPr>
                <w:t>https://www.youtube.com/watch?v=kZRXH9uNhoA&amp;t=14s</w:t>
              </w:r>
            </w:hyperlink>
          </w:p>
          <w:p w14:paraId="6B6D6C03" w14:textId="77777777" w:rsidR="00B8552E" w:rsidRDefault="00B8552E">
            <w:pPr>
              <w:spacing w:before="280" w:after="280" w:line="276" w:lineRule="auto"/>
              <w:jc w:val="both"/>
              <w:rPr>
                <w:rFonts w:ascii="Arial Narrow" w:eastAsia="Arial Narrow" w:hAnsi="Arial Narrow" w:cs="Arial Narrow"/>
              </w:rPr>
            </w:pPr>
          </w:p>
        </w:tc>
      </w:tr>
      <w:tr w:rsidR="00B8552E" w14:paraId="2464C011" w14:textId="77777777">
        <w:trPr>
          <w:trHeight w:val="754"/>
        </w:trPr>
        <w:tc>
          <w:tcPr>
            <w:tcW w:w="4382" w:type="dxa"/>
          </w:tcPr>
          <w:p w14:paraId="22459258" w14:textId="77777777" w:rsidR="00B8552E" w:rsidRDefault="00000000">
            <w:pPr>
              <w:numPr>
                <w:ilvl w:val="1"/>
                <w:numId w:val="39"/>
              </w:numPr>
              <w:pBdr>
                <w:top w:val="nil"/>
                <w:left w:val="nil"/>
                <w:bottom w:val="nil"/>
                <w:right w:val="nil"/>
                <w:between w:val="nil"/>
              </w:pBdr>
              <w:spacing w:before="280" w:line="276" w:lineRule="auto"/>
              <w:jc w:val="both"/>
              <w:rPr>
                <w:rFonts w:ascii="Arial Narrow" w:eastAsia="Arial Narrow" w:hAnsi="Arial Narrow" w:cs="Arial Narrow"/>
                <w:b/>
                <w:bCs/>
                <w:color w:val="4D4D4D"/>
              </w:rPr>
            </w:pPr>
            <w:r>
              <w:rPr>
                <w:rFonts w:ascii="Arial Narrow" w:eastAsia="Arial Narrow" w:hAnsi="Arial Narrow" w:cs="Arial Narrow"/>
                <w:b/>
                <w:bCs/>
                <w:color w:val="4D4D4D"/>
              </w:rPr>
              <w:t>Letecké mapovanie s Autel EVO II</w:t>
            </w:r>
          </w:p>
          <w:p w14:paraId="620C05A5" w14:textId="77777777" w:rsidR="00B8552E" w:rsidRDefault="00B8552E">
            <w:pPr>
              <w:pBdr>
                <w:top w:val="nil"/>
                <w:left w:val="nil"/>
                <w:bottom w:val="nil"/>
                <w:right w:val="nil"/>
                <w:between w:val="nil"/>
              </w:pBdr>
              <w:spacing w:after="280" w:line="276" w:lineRule="auto"/>
              <w:ind w:left="360"/>
              <w:jc w:val="both"/>
              <w:rPr>
                <w:rFonts w:ascii="Arial Narrow" w:eastAsia="Arial Narrow" w:hAnsi="Arial Narrow" w:cs="Arial Narrow"/>
                <w:b/>
                <w:bCs/>
                <w:color w:val="4D4D4D"/>
              </w:rPr>
            </w:pPr>
          </w:p>
        </w:tc>
        <w:tc>
          <w:tcPr>
            <w:tcW w:w="5372" w:type="dxa"/>
          </w:tcPr>
          <w:p w14:paraId="02417651" w14:textId="77777777" w:rsidR="00B8552E" w:rsidRDefault="00000000">
            <w:pPr>
              <w:spacing w:before="280" w:after="280" w:line="276" w:lineRule="auto"/>
              <w:jc w:val="both"/>
              <w:rPr>
                <w:rFonts w:ascii="Arial Narrow" w:eastAsia="Arial Narrow" w:hAnsi="Arial Narrow" w:cs="Arial Narrow"/>
              </w:rPr>
            </w:pPr>
            <w:r>
              <w:rPr>
                <w:rFonts w:ascii="Arial Narrow" w:eastAsia="Arial Narrow" w:hAnsi="Arial Narrow" w:cs="Arial Narrow"/>
              </w:rPr>
              <w:t xml:space="preserve">          </w:t>
            </w:r>
            <w:hyperlink r:id="rId26">
              <w:r w:rsidR="00B8552E">
                <w:rPr>
                  <w:rFonts w:ascii="Arial Narrow" w:eastAsia="Arial Narrow" w:hAnsi="Arial Narrow" w:cs="Arial Narrow"/>
                  <w:color w:val="0000FF"/>
                  <w:u w:val="single"/>
                </w:rPr>
                <w:t>https://www.youtube.com/watch?v=yC2U2h2-UUQ</w:t>
              </w:r>
            </w:hyperlink>
          </w:p>
        </w:tc>
      </w:tr>
    </w:tbl>
    <w:p w14:paraId="48292053" w14:textId="77777777" w:rsidR="00B8552E" w:rsidRDefault="00B8552E">
      <w:pPr>
        <w:spacing w:before="280" w:after="280" w:line="276" w:lineRule="auto"/>
        <w:jc w:val="both"/>
        <w:rPr>
          <w:rFonts w:ascii="Arial Narrow" w:eastAsia="Arial Narrow" w:hAnsi="Arial Narrow" w:cs="Arial Narrow"/>
        </w:rPr>
      </w:pPr>
    </w:p>
    <w:p w14:paraId="6CC9D9F4" w14:textId="77777777" w:rsidR="00B8552E" w:rsidRDefault="00B8552E">
      <w:pPr>
        <w:spacing w:before="280" w:after="280" w:line="276" w:lineRule="auto"/>
        <w:jc w:val="both"/>
        <w:rPr>
          <w:rFonts w:ascii="Arial Narrow" w:eastAsia="Arial Narrow" w:hAnsi="Arial Narrow" w:cs="Arial Narrow"/>
        </w:rPr>
      </w:pPr>
    </w:p>
    <w:p w14:paraId="16BB62A0" w14:textId="77777777" w:rsidR="00B8552E" w:rsidRDefault="00000000">
      <w:pPr>
        <w:pStyle w:val="Nadpis1"/>
        <w:rPr>
          <w:b/>
          <w:bCs/>
          <w:color w:val="C8102E"/>
          <w:sz w:val="36"/>
          <w:szCs w:val="36"/>
        </w:rPr>
      </w:pPr>
      <w:bookmarkStart w:id="27" w:name="_heading=h.ik71rmg0vnmq" w:colFirst="0" w:colLast="0"/>
      <w:bookmarkEnd w:id="27"/>
      <w:r>
        <w:rPr>
          <w:b/>
          <w:bCs/>
          <w:color w:val="C8102E"/>
          <w:sz w:val="36"/>
          <w:szCs w:val="36"/>
        </w:rPr>
        <w:t>Zdroje a literatúra</w:t>
      </w:r>
    </w:p>
    <w:p w14:paraId="2DC346B4" w14:textId="77777777" w:rsidR="00B8552E" w:rsidRDefault="00000000">
      <w:pPr>
        <w:pStyle w:val="Podtitul"/>
        <w:numPr>
          <w:ilvl w:val="0"/>
          <w:numId w:val="35"/>
        </w:numPr>
        <w:spacing w:before="0" w:after="0"/>
        <w:ind w:left="814"/>
        <w:rPr>
          <w:rFonts w:ascii="Arial Narrow" w:eastAsia="Arial Narrow" w:hAnsi="Arial Narrow" w:cs="Arial Narrow"/>
          <w:color w:val="000000"/>
        </w:rPr>
      </w:pPr>
      <w:r>
        <w:rPr>
          <w:rFonts w:ascii="Arial Narrow" w:eastAsia="Arial Narrow" w:hAnsi="Arial Narrow" w:cs="Arial Narrow"/>
          <w:color w:val="000000"/>
        </w:rPr>
        <w:t>Dopravný úrad – civilné letectvo/ bezpilotné letectvo</w:t>
      </w:r>
    </w:p>
    <w:p w14:paraId="377C322B" w14:textId="77777777" w:rsidR="00B8552E" w:rsidRDefault="00B8552E">
      <w:pPr>
        <w:ind w:firstLine="720"/>
        <w:rPr>
          <w:rFonts w:ascii="Arial Narrow" w:eastAsia="Arial Narrow" w:hAnsi="Arial Narrow" w:cs="Arial Narrow"/>
        </w:rPr>
      </w:pPr>
      <w:hyperlink r:id="rId27">
        <w:r>
          <w:rPr>
            <w:rFonts w:ascii="Arial Narrow" w:eastAsia="Arial Narrow" w:hAnsi="Arial Narrow" w:cs="Arial Narrow"/>
            <w:color w:val="0000FF"/>
            <w:u w:val="single"/>
          </w:rPr>
          <w:t>https://letectvo.nsat.sk/bezpilotne-letectvo/formulare/</w:t>
        </w:r>
      </w:hyperlink>
    </w:p>
    <w:p w14:paraId="329D801A" w14:textId="77777777" w:rsidR="00B8552E" w:rsidRDefault="00B8552E">
      <w:pPr>
        <w:ind w:firstLine="720"/>
        <w:rPr>
          <w:rFonts w:ascii="Arial Narrow" w:eastAsia="Arial Narrow" w:hAnsi="Arial Narrow" w:cs="Arial Narrow"/>
        </w:rPr>
      </w:pPr>
    </w:p>
    <w:p w14:paraId="5F482F2C" w14:textId="77777777" w:rsidR="00B8552E" w:rsidRDefault="00000000">
      <w:pPr>
        <w:numPr>
          <w:ilvl w:val="0"/>
          <w:numId w:val="35"/>
        </w:numPr>
        <w:pBdr>
          <w:top w:val="nil"/>
          <w:left w:val="nil"/>
          <w:bottom w:val="nil"/>
          <w:right w:val="nil"/>
          <w:between w:val="nil"/>
        </w:pBdr>
        <w:ind w:left="814"/>
        <w:jc w:val="both"/>
        <w:rPr>
          <w:rFonts w:ascii="Arial Narrow" w:eastAsia="Arial Narrow" w:hAnsi="Arial Narrow" w:cs="Arial Narrow"/>
          <w:color w:val="000000"/>
        </w:rPr>
      </w:pPr>
      <w:r>
        <w:rPr>
          <w:rFonts w:ascii="Arial Narrow" w:eastAsia="Arial Narrow" w:hAnsi="Arial Narrow" w:cs="Arial Narrow"/>
          <w:color w:val="000000"/>
        </w:rPr>
        <w:t>Zákon 161/2024 Z.z.</w:t>
      </w:r>
    </w:p>
    <w:p w14:paraId="6F46A0FE" w14:textId="77777777" w:rsidR="00B8552E" w:rsidRDefault="00B8552E">
      <w:pPr>
        <w:ind w:firstLine="720"/>
        <w:rPr>
          <w:rFonts w:ascii="Arial Narrow" w:eastAsia="Arial Narrow" w:hAnsi="Arial Narrow" w:cs="Arial Narrow"/>
        </w:rPr>
      </w:pPr>
    </w:p>
    <w:p w14:paraId="039B33B4" w14:textId="77777777" w:rsidR="00B8552E" w:rsidRDefault="00B8552E">
      <w:pPr>
        <w:ind w:left="720"/>
        <w:rPr>
          <w:rFonts w:ascii="Arial Narrow" w:eastAsia="Arial Narrow" w:hAnsi="Arial Narrow" w:cs="Arial Narrow"/>
        </w:rPr>
      </w:pPr>
      <w:hyperlink r:id="rId28">
        <w:r>
          <w:rPr>
            <w:rFonts w:ascii="Arial Narrow" w:eastAsia="Arial Narrow" w:hAnsi="Arial Narrow" w:cs="Arial Narrow"/>
            <w:color w:val="0000FF"/>
            <w:u w:val="single"/>
          </w:rPr>
          <w:t>https://letectvo.nsat.sk/bezpilotne-letectvo/formulare/</w:t>
        </w:r>
      </w:hyperlink>
    </w:p>
    <w:p w14:paraId="741B246E" w14:textId="77777777" w:rsidR="00B8552E" w:rsidRDefault="00B8552E">
      <w:pPr>
        <w:ind w:left="720"/>
        <w:rPr>
          <w:rFonts w:ascii="Arial Narrow" w:eastAsia="Arial Narrow" w:hAnsi="Arial Narrow" w:cs="Arial Narrow"/>
        </w:rPr>
      </w:pPr>
    </w:p>
    <w:p w14:paraId="505177F6" w14:textId="77777777" w:rsidR="00B8552E" w:rsidRDefault="00000000">
      <w:pPr>
        <w:numPr>
          <w:ilvl w:val="0"/>
          <w:numId w:val="35"/>
        </w:numPr>
        <w:pBdr>
          <w:top w:val="nil"/>
          <w:left w:val="nil"/>
          <w:bottom w:val="nil"/>
          <w:right w:val="nil"/>
          <w:between w:val="nil"/>
        </w:pBdr>
        <w:ind w:left="814"/>
        <w:jc w:val="both"/>
        <w:rPr>
          <w:rFonts w:ascii="Arial Narrow" w:eastAsia="Arial Narrow" w:hAnsi="Arial Narrow" w:cs="Arial Narrow"/>
          <w:color w:val="000000"/>
        </w:rPr>
      </w:pPr>
      <w:r>
        <w:rPr>
          <w:rFonts w:ascii="Arial Narrow" w:eastAsia="Arial Narrow" w:hAnsi="Arial Narrow" w:cs="Arial Narrow"/>
          <w:color w:val="000000"/>
        </w:rPr>
        <w:t>Vykonávacie nariadenie (EÚ) 2019/947</w:t>
      </w:r>
    </w:p>
    <w:p w14:paraId="6073F6B3" w14:textId="77777777" w:rsidR="00B8552E" w:rsidRDefault="00B8552E">
      <w:pPr>
        <w:ind w:left="720"/>
        <w:rPr>
          <w:rFonts w:ascii="Arial Narrow" w:eastAsia="Arial Narrow" w:hAnsi="Arial Narrow" w:cs="Arial Narrow"/>
        </w:rPr>
      </w:pPr>
      <w:hyperlink r:id="rId29">
        <w:r>
          <w:rPr>
            <w:rFonts w:ascii="Arial Narrow" w:eastAsia="Arial Narrow" w:hAnsi="Arial Narrow" w:cs="Arial Narrow"/>
            <w:color w:val="0000FF"/>
            <w:u w:val="single"/>
          </w:rPr>
          <w:t>https://letectvo.nsat.sk/en/unmanned-aviation/documents/</w:t>
        </w:r>
      </w:hyperlink>
    </w:p>
    <w:p w14:paraId="5BCC252A" w14:textId="77777777" w:rsidR="00B8552E" w:rsidRDefault="00B8552E">
      <w:pPr>
        <w:pBdr>
          <w:top w:val="nil"/>
          <w:left w:val="nil"/>
          <w:bottom w:val="nil"/>
          <w:right w:val="nil"/>
          <w:between w:val="nil"/>
        </w:pBdr>
        <w:ind w:firstLine="720"/>
        <w:rPr>
          <w:rFonts w:ascii="Arial Narrow" w:eastAsia="Arial Narrow" w:hAnsi="Arial Narrow" w:cs="Arial Narrow"/>
          <w:color w:val="000000"/>
        </w:rPr>
      </w:pPr>
    </w:p>
    <w:p w14:paraId="41BAAAED" w14:textId="77777777" w:rsidR="00B8552E" w:rsidRDefault="00000000">
      <w:pPr>
        <w:numPr>
          <w:ilvl w:val="1"/>
          <w:numId w:val="36"/>
        </w:numPr>
        <w:pBdr>
          <w:top w:val="nil"/>
          <w:left w:val="nil"/>
          <w:bottom w:val="nil"/>
          <w:right w:val="nil"/>
          <w:between w:val="nil"/>
        </w:pBdr>
        <w:ind w:left="814"/>
        <w:rPr>
          <w:rFonts w:ascii="Arial Narrow" w:eastAsia="Arial Narrow" w:hAnsi="Arial Narrow" w:cs="Arial Narrow"/>
          <w:color w:val="000000"/>
        </w:rPr>
      </w:pPr>
      <w:r>
        <w:rPr>
          <w:rFonts w:ascii="Arial Narrow" w:eastAsia="Arial Narrow" w:hAnsi="Arial Narrow" w:cs="Arial Narrow"/>
          <w:color w:val="000000"/>
        </w:rPr>
        <w:t>Monitorovanie a riadenie stavenísk pomocou dronu (konferenčný príspevok)</w:t>
      </w:r>
    </w:p>
    <w:p w14:paraId="313C2ACD" w14:textId="77777777" w:rsidR="00B8552E" w:rsidRDefault="00B8552E">
      <w:pPr>
        <w:pBdr>
          <w:top w:val="nil"/>
          <w:left w:val="nil"/>
          <w:bottom w:val="nil"/>
          <w:right w:val="nil"/>
          <w:between w:val="nil"/>
        </w:pBdr>
        <w:ind w:left="814"/>
        <w:rPr>
          <w:rFonts w:ascii="Arial Narrow" w:eastAsia="Arial Narrow" w:hAnsi="Arial Narrow" w:cs="Arial Narrow"/>
          <w:color w:val="000000"/>
        </w:rPr>
      </w:pPr>
    </w:p>
    <w:p w14:paraId="6C42D91B" w14:textId="77777777" w:rsidR="00B8552E" w:rsidRDefault="00B8552E">
      <w:pPr>
        <w:pBdr>
          <w:top w:val="nil"/>
          <w:left w:val="nil"/>
          <w:bottom w:val="nil"/>
          <w:right w:val="nil"/>
          <w:between w:val="nil"/>
        </w:pBdr>
        <w:ind w:left="720"/>
        <w:rPr>
          <w:rFonts w:ascii="Arial Narrow" w:eastAsia="Arial Narrow" w:hAnsi="Arial Narrow" w:cs="Arial Narrow"/>
          <w:color w:val="000000"/>
        </w:rPr>
      </w:pPr>
      <w:hyperlink r:id="rId30">
        <w:r>
          <w:rPr>
            <w:rFonts w:ascii="Arial Narrow" w:eastAsia="Arial Narrow" w:hAnsi="Arial Narrow" w:cs="Arial Narrow"/>
            <w:color w:val="0000FF"/>
            <w:u w:val="single"/>
          </w:rPr>
          <w:t>https://www.researchgate.net/publication/360254604_Monitoring_and_Management_of_Construction_Sites_Using_Drone?utm_source=chatgpt.com</w:t>
        </w:r>
      </w:hyperlink>
    </w:p>
    <w:p w14:paraId="5B8FCA75" w14:textId="77777777" w:rsidR="00B8552E" w:rsidRDefault="00B8552E">
      <w:pPr>
        <w:pBdr>
          <w:top w:val="nil"/>
          <w:left w:val="nil"/>
          <w:bottom w:val="nil"/>
          <w:right w:val="nil"/>
          <w:between w:val="nil"/>
        </w:pBdr>
        <w:ind w:left="720"/>
        <w:rPr>
          <w:rFonts w:ascii="Arial Narrow" w:eastAsia="Arial Narrow" w:hAnsi="Arial Narrow" w:cs="Arial Narrow"/>
          <w:color w:val="000000"/>
        </w:rPr>
      </w:pPr>
    </w:p>
    <w:p w14:paraId="3656C8B1" w14:textId="77777777" w:rsidR="00B8552E" w:rsidRDefault="00000000">
      <w:pPr>
        <w:numPr>
          <w:ilvl w:val="0"/>
          <w:numId w:val="37"/>
        </w:numPr>
        <w:pBdr>
          <w:top w:val="nil"/>
          <w:left w:val="nil"/>
          <w:bottom w:val="nil"/>
          <w:right w:val="nil"/>
          <w:between w:val="nil"/>
        </w:pBdr>
        <w:ind w:left="814"/>
        <w:rPr>
          <w:rFonts w:ascii="Arial Narrow" w:eastAsia="Arial Narrow" w:hAnsi="Arial Narrow" w:cs="Arial Narrow"/>
          <w:color w:val="000000"/>
        </w:rPr>
      </w:pPr>
      <w:r>
        <w:rPr>
          <w:rFonts w:ascii="Arial Narrow" w:eastAsia="Arial Narrow" w:hAnsi="Arial Narrow" w:cs="Arial Narrow"/>
          <w:color w:val="000000"/>
        </w:rPr>
        <w:t>Využívanie UAV na zvýšenie bezpečnosti v stavebníctve (prehľadová štúdia)</w:t>
      </w:r>
    </w:p>
    <w:p w14:paraId="3A5DEE24" w14:textId="77777777" w:rsidR="00B8552E" w:rsidRDefault="00B8552E">
      <w:pPr>
        <w:pStyle w:val="Nadpis1"/>
        <w:ind w:left="643"/>
        <w:rPr>
          <w:rFonts w:ascii="Arial Narrow" w:eastAsia="Arial Narrow" w:hAnsi="Arial Narrow" w:cs="Arial Narrow"/>
          <w:color w:val="C8102E"/>
          <w:sz w:val="24"/>
          <w:szCs w:val="24"/>
        </w:rPr>
      </w:pPr>
      <w:hyperlink r:id="rId31">
        <w:r>
          <w:rPr>
            <w:rFonts w:ascii="Arial Narrow" w:eastAsia="Arial Narrow" w:hAnsi="Arial Narrow" w:cs="Arial Narrow"/>
            <w:color w:val="0000FF"/>
            <w:sz w:val="24"/>
            <w:szCs w:val="24"/>
            <w:u w:val="single"/>
          </w:rPr>
          <w:t>https://www.mdpi.com/3042-4720/1/1/3?utm_source=chatgpt.com</w:t>
        </w:r>
      </w:hyperlink>
    </w:p>
    <w:p w14:paraId="4085ABA0" w14:textId="77777777" w:rsidR="00B8552E" w:rsidRDefault="00B8552E">
      <w:pPr>
        <w:pStyle w:val="Podtitul"/>
      </w:pPr>
    </w:p>
    <w:p w14:paraId="6315FD14" w14:textId="77777777" w:rsidR="00B8552E" w:rsidRDefault="00B8552E">
      <w:pPr>
        <w:pStyle w:val="Nadpis1"/>
        <w:ind w:left="643"/>
        <w:rPr>
          <w:b/>
          <w:bCs/>
          <w:color w:val="C8102E"/>
          <w:sz w:val="36"/>
          <w:szCs w:val="36"/>
        </w:rPr>
      </w:pPr>
    </w:p>
    <w:p w14:paraId="5D9ACDF1" w14:textId="77777777" w:rsidR="00B8552E" w:rsidRDefault="00B8552E">
      <w:pPr>
        <w:pStyle w:val="Podtitul"/>
      </w:pPr>
    </w:p>
    <w:p w14:paraId="16DB830D" w14:textId="77777777" w:rsidR="00B8552E" w:rsidRDefault="00B8552E"/>
    <w:sectPr w:rsidR="00B8552E">
      <w:headerReference w:type="default" r:id="rId32"/>
      <w:pgSz w:w="11906" w:h="16838"/>
      <w:pgMar w:top="1701" w:right="1701" w:bottom="1701"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57598E" w14:textId="77777777" w:rsidR="00187A46" w:rsidRDefault="00187A46">
      <w:r>
        <w:separator/>
      </w:r>
    </w:p>
  </w:endnote>
  <w:endnote w:type="continuationSeparator" w:id="0">
    <w:p w14:paraId="26073B12" w14:textId="77777777" w:rsidR="00187A46" w:rsidRDefault="00187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embedRegular r:id="rId1" w:fontKey="{1A43C544-C8FA-BB49-9DCA-BBC4410C28B6}"/>
  </w:font>
  <w:font w:name="Courier New">
    <w:panose1 w:val="02070309020205020404"/>
    <w:charset w:val="00"/>
    <w:family w:val="modern"/>
    <w:pitch w:val="fixed"/>
    <w:sig w:usb0="E0002AFF" w:usb1="C0007843" w:usb2="00000009" w:usb3="00000000" w:csb0="000001FF" w:csb1="00000000"/>
    <w:embedRegular r:id="rId2" w:fontKey="{F4FE1F5E-10EC-044E-B8E2-4473FE85C743}"/>
  </w:font>
  <w:font w:name="Times New Roman">
    <w:panose1 w:val="02020603050405020304"/>
    <w:charset w:val="00"/>
    <w:family w:val="roman"/>
    <w:pitch w:val="variable"/>
    <w:sig w:usb0="E0002EFF" w:usb1="C000785B" w:usb2="00000009" w:usb3="00000000" w:csb0="000001FF" w:csb1="00000000"/>
    <w:embedRegular r:id="rId3" w:fontKey="{B25E4D13-7ED7-5A4B-99EA-7A7E4E2198C7}"/>
    <w:embedBold r:id="rId4" w:fontKey="{E7517C01-816F-8841-9ACC-4B3CE80D8841}"/>
    <w:embedItalic r:id="rId5" w:fontKey="{DEFAB970-A737-FA43-9DAA-A19A1F40FFDA}"/>
  </w:font>
  <w:font w:name="Source Sans Pro">
    <w:panose1 w:val="020B0503030403020204"/>
    <w:charset w:val="00"/>
    <w:family w:val="swiss"/>
    <w:pitch w:val="variable"/>
    <w:sig w:usb0="600002F7" w:usb1="02000001" w:usb2="00000000" w:usb3="00000000" w:csb0="0000019F" w:csb1="00000000"/>
    <w:embedRegular r:id="rId6" w:fontKey="{9E8C5BD4-3486-744E-AB85-1731F8051D9E}"/>
    <w:embedBold r:id="rId7" w:fontKey="{B083DC9C-1C20-5440-86FF-BCB615893E22}"/>
    <w:embedItalic r:id="rId8" w:fontKey="{793508AE-3081-494A-A624-F100FCA1ECCB}"/>
  </w:font>
  <w:font w:name="Bebas Neue">
    <w:panose1 w:val="020B0606020202050201"/>
    <w:charset w:val="00"/>
    <w:family w:val="swiss"/>
    <w:pitch w:val="variable"/>
    <w:sig w:usb0="00000007" w:usb1="00000001" w:usb2="00000000" w:usb3="00000000" w:csb0="00000093" w:csb1="00000000"/>
    <w:embedRegular r:id="rId9" w:fontKey="{B504A95F-FA15-3E4B-928A-69BE57ED0C05}"/>
  </w:font>
  <w:font w:name="Arial Narrow">
    <w:panose1 w:val="020B0606020202030204"/>
    <w:charset w:val="00"/>
    <w:family w:val="swiss"/>
    <w:pitch w:val="variable"/>
    <w:sig w:usb0="00000287" w:usb1="00000800" w:usb2="00000000" w:usb3="00000000" w:csb0="0000009F" w:csb1="00000000"/>
    <w:embedRegular r:id="rId10" w:fontKey="{C9F5767E-794F-BB4A-BAFD-AB6277E3BF45}"/>
    <w:embedBold r:id="rId11" w:fontKey="{1284147E-EE64-9E40-88CC-EC37EF2D49AC}"/>
    <w:embedItalic r:id="rId12" w:fontKey="{76F46CF7-DE08-4841-B4BD-167551AD1375}"/>
  </w:font>
  <w:font w:name="Trebuchet MS">
    <w:panose1 w:val="020B0603020202020204"/>
    <w:charset w:val="00"/>
    <w:family w:val="swiss"/>
    <w:pitch w:val="variable"/>
    <w:sig w:usb0="00000287" w:usb1="00000000" w:usb2="00000000" w:usb3="00000000" w:csb0="0000009F" w:csb1="00000000"/>
    <w:embedRegular r:id="rId13" w:fontKey="{3CE581BE-AE1D-1B42-BC1E-8AF1BBA42DF1}"/>
  </w:font>
  <w:font w:name="Source Sans 3">
    <w:altName w:val="Cambria"/>
    <w:panose1 w:val="020B0604020202020204"/>
    <w:charset w:val="00"/>
    <w:family w:val="roman"/>
    <w:notTrueType/>
    <w:pitch w:val="default"/>
  </w:font>
  <w:font w:name="Bebas">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embedRegular r:id="rId16" w:fontKey="{2861AEDC-D599-EF4A-B403-574568E6485C}"/>
    <w:embedBold r:id="rId17" w:fontKey="{7A5D7602-F2A6-5440-A7F0-2D3260AFB679}"/>
  </w:font>
  <w:font w:name="Arial Unicode MS">
    <w:panose1 w:val="020B0604020202020204"/>
    <w:charset w:val="80"/>
    <w:family w:val="swiss"/>
    <w:pitch w:val="variable"/>
    <w:sig w:usb0="F7FFAFFF" w:usb1="E9DFFFFF" w:usb2="0000003F" w:usb3="00000000" w:csb0="003F01FF" w:csb1="00000000"/>
    <w:embedRegular r:id="rId18" w:subsetted="1" w:fontKey="{F9BDD5E8-22DC-9643-A52A-717BFB33B6BE}"/>
  </w:font>
  <w:font w:name="REM">
    <w:panose1 w:val="020B0604020202020204"/>
    <w:charset w:val="00"/>
    <w:family w:val="auto"/>
    <w:pitch w:val="default"/>
    <w:embedRegular r:id="rId19" w:fontKey="{5369F092-279C-F143-ADF5-5D1A50051EC6}"/>
  </w:font>
  <w:font w:name="Calibri">
    <w:panose1 w:val="020F0502020204030204"/>
    <w:charset w:val="00"/>
    <w:family w:val="swiss"/>
    <w:pitch w:val="variable"/>
    <w:sig w:usb0="E0002AFF" w:usb1="C000247B" w:usb2="00000009" w:usb3="00000000" w:csb0="000001FF" w:csb1="00000000"/>
    <w:embedRegular r:id="rId20" w:fontKey="{0E83246F-FE6D-B34C-BE66-5DBE8A3C3591}"/>
  </w:font>
  <w:font w:name="Cambria">
    <w:panose1 w:val="02040503050406030204"/>
    <w:charset w:val="00"/>
    <w:family w:val="roman"/>
    <w:pitch w:val="variable"/>
    <w:sig w:usb0="E00002FF" w:usb1="400004FF" w:usb2="00000000" w:usb3="00000000" w:csb0="0000019F" w:csb1="00000000"/>
    <w:embedRegular r:id="rId21" w:fontKey="{5B46F82A-E53D-4B46-B9D3-DD4BEFADEC6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590999" w14:textId="77777777" w:rsidR="00B8552E"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mc:AlternateContent>
        <mc:Choice Requires="wpg">
          <w:drawing>
            <wp:anchor distT="45720" distB="45720" distL="114300" distR="114300" simplePos="0" relativeHeight="251659264" behindDoc="0" locked="0" layoutInCell="1" hidden="0" allowOverlap="1" wp14:anchorId="070094F0" wp14:editId="3C5E7602">
              <wp:simplePos x="0" y="0"/>
              <wp:positionH relativeFrom="column">
                <wp:posOffset>2000250</wp:posOffset>
              </wp:positionH>
              <wp:positionV relativeFrom="paragraph">
                <wp:posOffset>-303523</wp:posOffset>
              </wp:positionV>
              <wp:extent cx="4143375" cy="1463557"/>
              <wp:effectExtent l="0" t="0" r="0" b="0"/>
              <wp:wrapSquare wrapText="bothSides" distT="45720" distB="45720" distL="114300" distR="114300"/>
              <wp:docPr id="1" name="Pravouholník 1"/>
              <wp:cNvGraphicFramePr/>
              <a:graphic xmlns:a="http://schemas.openxmlformats.org/drawingml/2006/main">
                <a:graphicData uri="http://schemas.microsoft.com/office/word/2010/wordprocessingShape">
                  <wps:wsp>
                    <wps:cNvSpPr/>
                    <wps:spPr>
                      <a:xfrm>
                        <a:off x="3302888" y="3077690"/>
                        <a:ext cx="4086225" cy="1404620"/>
                      </a:xfrm>
                      <a:prstGeom prst="rect">
                        <a:avLst/>
                      </a:prstGeom>
                      <a:solidFill>
                        <a:srgbClr val="FFFFFF"/>
                      </a:solidFill>
                      <a:ln>
                        <a:noFill/>
                      </a:ln>
                    </wps:spPr>
                    <wps:txbx>
                      <w:txbxContent>
                        <w:p w14:paraId="0EE19447" w14:textId="77777777" w:rsidR="00B8552E" w:rsidRDefault="00000000">
                          <w:pPr>
                            <w:jc w:val="both"/>
                            <w:textDirection w:val="btLr"/>
                          </w:pPr>
                          <w:r>
                            <w:rPr>
                              <w:rFonts w:ascii="Source Sans 3" w:eastAsia="Source Sans 3" w:hAnsi="Source Sans 3" w:cs="Source Sans 3"/>
                              <w:color w:val="000000"/>
                              <w:sz w:val="16"/>
                            </w:rPr>
                            <w:t>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2000250</wp:posOffset>
              </wp:positionH>
              <wp:positionV relativeFrom="paragraph">
                <wp:posOffset>-303523</wp:posOffset>
              </wp:positionV>
              <wp:extent cx="4143375" cy="1463557"/>
              <wp:effectExtent b="0" l="0" r="0" t="0"/>
              <wp:wrapSquare wrapText="bothSides" distB="45720" distT="45720" distL="114300" distR="114300"/>
              <wp:docPr id="1"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4143375" cy="1463557"/>
                      </a:xfrm>
                      <a:prstGeom prst="rect"/>
                      <a:ln/>
                    </pic:spPr>
                  </pic:pic>
                </a:graphicData>
              </a:graphic>
            </wp:anchor>
          </w:drawing>
        </mc:Fallback>
      </mc:AlternateContent>
    </w:r>
    <w:r>
      <w:rPr>
        <w:noProof/>
      </w:rPr>
      <w:drawing>
        <wp:anchor distT="0" distB="0" distL="114300" distR="114300" simplePos="0" relativeHeight="251660288" behindDoc="0" locked="0" layoutInCell="1" hidden="0" allowOverlap="1" wp14:anchorId="0EE1F4C2" wp14:editId="0D777BA4">
          <wp:simplePos x="0" y="0"/>
          <wp:positionH relativeFrom="column">
            <wp:posOffset>-371465</wp:posOffset>
          </wp:positionH>
          <wp:positionV relativeFrom="paragraph">
            <wp:posOffset>-284474</wp:posOffset>
          </wp:positionV>
          <wp:extent cx="2409825" cy="505542"/>
          <wp:effectExtent l="0" t="0" r="0" b="0"/>
          <wp:wrapNone/>
          <wp:docPr id="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
                  <a:srcRect/>
                  <a:stretch>
                    <a:fillRect/>
                  </a:stretch>
                </pic:blipFill>
                <pic:spPr>
                  <a:xfrm>
                    <a:off x="0" y="0"/>
                    <a:ext cx="2409825" cy="50554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A05FCA" w14:textId="77777777" w:rsidR="00187A46" w:rsidRDefault="00187A46">
      <w:r>
        <w:separator/>
      </w:r>
    </w:p>
  </w:footnote>
  <w:footnote w:type="continuationSeparator" w:id="0">
    <w:p w14:paraId="65AFECB2" w14:textId="77777777" w:rsidR="00187A46" w:rsidRDefault="00187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AAAEE5" w14:textId="77777777" w:rsidR="00B8552E"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w:drawing>
        <wp:anchor distT="0" distB="0" distL="114300" distR="114300" simplePos="0" relativeHeight="251658240" behindDoc="0" locked="0" layoutInCell="1" hidden="0" allowOverlap="1" wp14:anchorId="6A2670F0" wp14:editId="5FC79734">
          <wp:simplePos x="0" y="0"/>
          <wp:positionH relativeFrom="column">
            <wp:posOffset>4696460</wp:posOffset>
          </wp:positionH>
          <wp:positionV relativeFrom="paragraph">
            <wp:posOffset>-126996</wp:posOffset>
          </wp:positionV>
          <wp:extent cx="1220962" cy="584911"/>
          <wp:effectExtent l="0" t="0" r="0" b="0"/>
          <wp:wrapNone/>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2DF430" w14:textId="77777777" w:rsidR="00B8552E" w:rsidRDefault="00000000">
    <w:pPr>
      <w:pBdr>
        <w:top w:val="nil"/>
        <w:left w:val="nil"/>
        <w:bottom w:val="nil"/>
        <w:right w:val="nil"/>
        <w:between w:val="nil"/>
      </w:pBdr>
      <w:tabs>
        <w:tab w:val="center" w:pos="4252"/>
        <w:tab w:val="right" w:pos="8504"/>
      </w:tabs>
      <w:rPr>
        <w:sz w:val="40"/>
        <w:szCs w:val="40"/>
      </w:rPr>
    </w:pPr>
    <w:r>
      <w:rPr>
        <w:noProof/>
      </w:rPr>
      <w:drawing>
        <wp:anchor distT="0" distB="0" distL="114300" distR="114300" simplePos="0" relativeHeight="251661312" behindDoc="0" locked="0" layoutInCell="1" hidden="0" allowOverlap="1" wp14:anchorId="3BCEE8CB" wp14:editId="0BC57FA7">
          <wp:simplePos x="0" y="0"/>
          <wp:positionH relativeFrom="column">
            <wp:posOffset>4648200</wp:posOffset>
          </wp:positionH>
          <wp:positionV relativeFrom="paragraph">
            <wp:posOffset>-229068</wp:posOffset>
          </wp:positionV>
          <wp:extent cx="1220962" cy="584911"/>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4AFD955A" w14:textId="77777777" w:rsidR="00B8552E" w:rsidRDefault="00B8552E">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387874" w14:textId="05D11439" w:rsidR="00B8552E" w:rsidRDefault="00000000">
    <w:pPr>
      <w:pBdr>
        <w:top w:val="nil"/>
        <w:left w:val="nil"/>
        <w:bottom w:val="nil"/>
        <w:right w:val="nil"/>
        <w:between w:val="nil"/>
      </w:pBdr>
      <w:tabs>
        <w:tab w:val="center" w:pos="4252"/>
        <w:tab w:val="right" w:pos="8504"/>
      </w:tabs>
      <w:rPr>
        <w:sz w:val="40"/>
        <w:szCs w:val="40"/>
      </w:rPr>
    </w:pPr>
    <w:r>
      <w:rPr>
        <w:sz w:val="40"/>
        <w:szCs w:val="40"/>
      </w:rPr>
      <w:fldChar w:fldCharType="begin"/>
    </w:r>
    <w:r>
      <w:rPr>
        <w:sz w:val="40"/>
        <w:szCs w:val="40"/>
      </w:rPr>
      <w:instrText>PAGE</w:instrText>
    </w:r>
    <w:r>
      <w:rPr>
        <w:sz w:val="40"/>
        <w:szCs w:val="40"/>
      </w:rPr>
      <w:fldChar w:fldCharType="separate"/>
    </w:r>
    <w:r w:rsidR="00FB4149">
      <w:rPr>
        <w:noProof/>
        <w:sz w:val="40"/>
        <w:szCs w:val="40"/>
      </w:rPr>
      <w:t>2</w:t>
    </w:r>
    <w:r>
      <w:rPr>
        <w:sz w:val="40"/>
        <w:szCs w:val="40"/>
      </w:rPr>
      <w:fldChar w:fldCharType="end"/>
    </w:r>
    <w:r>
      <w:rPr>
        <w:noProof/>
      </w:rPr>
      <w:drawing>
        <wp:anchor distT="0" distB="0" distL="114300" distR="114300" simplePos="0" relativeHeight="251662336" behindDoc="0" locked="0" layoutInCell="1" hidden="0" allowOverlap="1" wp14:anchorId="32BEDD38" wp14:editId="5F3985FB">
          <wp:simplePos x="0" y="0"/>
          <wp:positionH relativeFrom="column">
            <wp:posOffset>2793365</wp:posOffset>
          </wp:positionH>
          <wp:positionV relativeFrom="paragraph">
            <wp:posOffset>-240661</wp:posOffset>
          </wp:positionV>
          <wp:extent cx="3213100" cy="683124"/>
          <wp:effectExtent l="0" t="0" r="0" b="0"/>
          <wp:wrapNone/>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5471B9E7" w14:textId="77777777" w:rsidR="00B8552E" w:rsidRDefault="00B8552E">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8B4E78"/>
    <w:multiLevelType w:val="multilevel"/>
    <w:tmpl w:val="235A96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6BE61F5"/>
    <w:multiLevelType w:val="multilevel"/>
    <w:tmpl w:val="5ECA07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6EC3023"/>
    <w:multiLevelType w:val="multilevel"/>
    <w:tmpl w:val="B2AE49F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9F05FEC"/>
    <w:multiLevelType w:val="multilevel"/>
    <w:tmpl w:val="4F328D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BFA1479"/>
    <w:multiLevelType w:val="multilevel"/>
    <w:tmpl w:val="240405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B63685"/>
    <w:multiLevelType w:val="multilevel"/>
    <w:tmpl w:val="7778D03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0F125F67"/>
    <w:multiLevelType w:val="multilevel"/>
    <w:tmpl w:val="97980A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0F4905DB"/>
    <w:multiLevelType w:val="multilevel"/>
    <w:tmpl w:val="8796FD0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0FF71792"/>
    <w:multiLevelType w:val="multilevel"/>
    <w:tmpl w:val="CF22FA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2074597"/>
    <w:multiLevelType w:val="multilevel"/>
    <w:tmpl w:val="F8DA57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3D33885"/>
    <w:multiLevelType w:val="multilevel"/>
    <w:tmpl w:val="11A68B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50E7154"/>
    <w:multiLevelType w:val="multilevel"/>
    <w:tmpl w:val="DB3E51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17582FE2"/>
    <w:multiLevelType w:val="multilevel"/>
    <w:tmpl w:val="6F962AD0"/>
    <w:lvl w:ilvl="0">
      <w:start w:val="1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2A194DA1"/>
    <w:multiLevelType w:val="multilevel"/>
    <w:tmpl w:val="B13246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2ACA5078"/>
    <w:multiLevelType w:val="multilevel"/>
    <w:tmpl w:val="9C3428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C8A7101"/>
    <w:multiLevelType w:val="multilevel"/>
    <w:tmpl w:val="EF6471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CBC6D0C"/>
    <w:multiLevelType w:val="multilevel"/>
    <w:tmpl w:val="6720BE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37FB468C"/>
    <w:multiLevelType w:val="multilevel"/>
    <w:tmpl w:val="3BCA40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3BA315D2"/>
    <w:multiLevelType w:val="multilevel"/>
    <w:tmpl w:val="7C8A4AD0"/>
    <w:lvl w:ilvl="0">
      <w:start w:val="1"/>
      <w:numFmt w:val="bullet"/>
      <w:lvlText w:val="●"/>
      <w:lvlJc w:val="left"/>
      <w:pPr>
        <w:ind w:left="720" w:hanging="360"/>
      </w:pPr>
      <w:rPr>
        <w:rFonts w:ascii="Noto Sans Symbols" w:eastAsia="Noto Sans Symbols" w:hAnsi="Noto Sans Symbols" w:cs="Noto Sans Symbols"/>
        <w:sz w:val="20"/>
        <w:szCs w:val="20"/>
      </w:rPr>
    </w:lvl>
    <w:lvl w:ilvl="1">
      <w:start w:val="2"/>
      <w:numFmt w:val="decimal"/>
      <w:lvlText w:val="%2."/>
      <w:lvlJc w:val="left"/>
      <w:pPr>
        <w:ind w:left="36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3D117F2A"/>
    <w:multiLevelType w:val="multilevel"/>
    <w:tmpl w:val="778804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4A544621"/>
    <w:multiLevelType w:val="multilevel"/>
    <w:tmpl w:val="31DEA04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4F677845"/>
    <w:multiLevelType w:val="multilevel"/>
    <w:tmpl w:val="746CEC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514C1322"/>
    <w:multiLevelType w:val="multilevel"/>
    <w:tmpl w:val="6FB4E0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54790065"/>
    <w:multiLevelType w:val="multilevel"/>
    <w:tmpl w:val="BCC0C7D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585469C7"/>
    <w:multiLevelType w:val="multilevel"/>
    <w:tmpl w:val="6BCE3EE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590B3E22"/>
    <w:multiLevelType w:val="multilevel"/>
    <w:tmpl w:val="A294BA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04E5C2D"/>
    <w:multiLevelType w:val="multilevel"/>
    <w:tmpl w:val="07BAD9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68B3745A"/>
    <w:multiLevelType w:val="multilevel"/>
    <w:tmpl w:val="D32600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6946744C"/>
    <w:multiLevelType w:val="multilevel"/>
    <w:tmpl w:val="A35C9E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9582D84"/>
    <w:multiLevelType w:val="multilevel"/>
    <w:tmpl w:val="BA0853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6B7C341C"/>
    <w:multiLevelType w:val="multilevel"/>
    <w:tmpl w:val="A45010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712270A0"/>
    <w:multiLevelType w:val="multilevel"/>
    <w:tmpl w:val="0B1A451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717F5F21"/>
    <w:multiLevelType w:val="multilevel"/>
    <w:tmpl w:val="60D8B75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71965A99"/>
    <w:multiLevelType w:val="multilevel"/>
    <w:tmpl w:val="F37464D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4" w15:restartNumberingAfterBreak="0">
    <w:nsid w:val="7808301D"/>
    <w:multiLevelType w:val="multilevel"/>
    <w:tmpl w:val="EF3EA38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788E2F1D"/>
    <w:multiLevelType w:val="multilevel"/>
    <w:tmpl w:val="3B0469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7CBD441A"/>
    <w:multiLevelType w:val="multilevel"/>
    <w:tmpl w:val="991424A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7" w15:restartNumberingAfterBreak="0">
    <w:nsid w:val="7D155214"/>
    <w:multiLevelType w:val="multilevel"/>
    <w:tmpl w:val="34B68B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15:restartNumberingAfterBreak="0">
    <w:nsid w:val="7D6323F2"/>
    <w:multiLevelType w:val="multilevel"/>
    <w:tmpl w:val="82F454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7DAF7A65"/>
    <w:multiLevelType w:val="multilevel"/>
    <w:tmpl w:val="9A60CC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7E0B32F2"/>
    <w:multiLevelType w:val="multilevel"/>
    <w:tmpl w:val="6DD63BC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1" w15:restartNumberingAfterBreak="0">
    <w:nsid w:val="7FA37335"/>
    <w:multiLevelType w:val="multilevel"/>
    <w:tmpl w:val="F21A662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51067567">
    <w:abstractNumId w:val="28"/>
  </w:num>
  <w:num w:numId="2" w16cid:durableId="1046175942">
    <w:abstractNumId w:val="13"/>
  </w:num>
  <w:num w:numId="3" w16cid:durableId="227809802">
    <w:abstractNumId w:val="19"/>
  </w:num>
  <w:num w:numId="4" w16cid:durableId="336662944">
    <w:abstractNumId w:val="32"/>
  </w:num>
  <w:num w:numId="5" w16cid:durableId="167527378">
    <w:abstractNumId w:val="38"/>
  </w:num>
  <w:num w:numId="6" w16cid:durableId="1835563029">
    <w:abstractNumId w:val="24"/>
  </w:num>
  <w:num w:numId="7" w16cid:durableId="2015104126">
    <w:abstractNumId w:val="9"/>
  </w:num>
  <w:num w:numId="8" w16cid:durableId="520241935">
    <w:abstractNumId w:val="2"/>
  </w:num>
  <w:num w:numId="9" w16cid:durableId="584145629">
    <w:abstractNumId w:val="36"/>
  </w:num>
  <w:num w:numId="10" w16cid:durableId="924724738">
    <w:abstractNumId w:val="12"/>
  </w:num>
  <w:num w:numId="11" w16cid:durableId="1995256739">
    <w:abstractNumId w:val="31"/>
  </w:num>
  <w:num w:numId="12" w16cid:durableId="500196444">
    <w:abstractNumId w:val="16"/>
  </w:num>
  <w:num w:numId="13" w16cid:durableId="1388843774">
    <w:abstractNumId w:val="41"/>
  </w:num>
  <w:num w:numId="14" w16cid:durableId="2035226726">
    <w:abstractNumId w:val="5"/>
  </w:num>
  <w:num w:numId="15" w16cid:durableId="1907493863">
    <w:abstractNumId w:val="20"/>
  </w:num>
  <w:num w:numId="16" w16cid:durableId="1825976179">
    <w:abstractNumId w:val="22"/>
  </w:num>
  <w:num w:numId="17" w16cid:durableId="265429003">
    <w:abstractNumId w:val="30"/>
  </w:num>
  <w:num w:numId="18" w16cid:durableId="1980958848">
    <w:abstractNumId w:val="15"/>
  </w:num>
  <w:num w:numId="19" w16cid:durableId="68312388">
    <w:abstractNumId w:val="40"/>
  </w:num>
  <w:num w:numId="20" w16cid:durableId="1600021985">
    <w:abstractNumId w:val="34"/>
  </w:num>
  <w:num w:numId="21" w16cid:durableId="2013214165">
    <w:abstractNumId w:val="11"/>
  </w:num>
  <w:num w:numId="22" w16cid:durableId="1540436535">
    <w:abstractNumId w:val="23"/>
  </w:num>
  <w:num w:numId="23" w16cid:durableId="1994526513">
    <w:abstractNumId w:val="10"/>
  </w:num>
  <w:num w:numId="24" w16cid:durableId="1741058014">
    <w:abstractNumId w:val="29"/>
  </w:num>
  <w:num w:numId="25" w16cid:durableId="1293751088">
    <w:abstractNumId w:val="8"/>
  </w:num>
  <w:num w:numId="26" w16cid:durableId="1484541206">
    <w:abstractNumId w:val="1"/>
  </w:num>
  <w:num w:numId="27" w16cid:durableId="1232347208">
    <w:abstractNumId w:val="17"/>
  </w:num>
  <w:num w:numId="28" w16cid:durableId="31073789">
    <w:abstractNumId w:val="21"/>
  </w:num>
  <w:num w:numId="29" w16cid:durableId="641690206">
    <w:abstractNumId w:val="6"/>
  </w:num>
  <w:num w:numId="30" w16cid:durableId="605430170">
    <w:abstractNumId w:val="0"/>
  </w:num>
  <w:num w:numId="31" w16cid:durableId="372316172">
    <w:abstractNumId w:val="37"/>
  </w:num>
  <w:num w:numId="32" w16cid:durableId="1986547924">
    <w:abstractNumId w:val="4"/>
  </w:num>
  <w:num w:numId="33" w16cid:durableId="278489392">
    <w:abstractNumId w:val="39"/>
  </w:num>
  <w:num w:numId="34" w16cid:durableId="1162041471">
    <w:abstractNumId w:val="25"/>
  </w:num>
  <w:num w:numId="35" w16cid:durableId="1002471049">
    <w:abstractNumId w:val="7"/>
  </w:num>
  <w:num w:numId="36" w16cid:durableId="1728603762">
    <w:abstractNumId w:val="3"/>
  </w:num>
  <w:num w:numId="37" w16cid:durableId="428282900">
    <w:abstractNumId w:val="33"/>
  </w:num>
  <w:num w:numId="38" w16cid:durableId="1518958362">
    <w:abstractNumId w:val="14"/>
  </w:num>
  <w:num w:numId="39" w16cid:durableId="1688822919">
    <w:abstractNumId w:val="18"/>
  </w:num>
  <w:num w:numId="40" w16cid:durableId="891159830">
    <w:abstractNumId w:val="35"/>
  </w:num>
  <w:num w:numId="41" w16cid:durableId="1999650272">
    <w:abstractNumId w:val="26"/>
  </w:num>
  <w:num w:numId="42" w16cid:durableId="744180566">
    <w:abstractNumId w:val="2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52E"/>
    <w:rsid w:val="00187A46"/>
    <w:rsid w:val="00322E6D"/>
    <w:rsid w:val="008B2662"/>
    <w:rsid w:val="009B7FE3"/>
    <w:rsid w:val="00B8552E"/>
    <w:rsid w:val="00FB414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7E4F67E"/>
  <w15:docId w15:val="{150FC36A-9078-3A41-AC2F-E91ECBD2B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uiPriority w:val="9"/>
    <w:qFormat/>
    <w:pPr>
      <w:keepNext/>
      <w:keepLines/>
      <w:spacing w:before="400" w:after="120"/>
      <w:jc w:val="both"/>
      <w:outlineLvl w:val="0"/>
    </w:pPr>
    <w:rPr>
      <w:rFonts w:ascii="Source Sans Pro" w:eastAsia="Source Sans Pro" w:hAnsi="Source Sans Pro" w:cs="Source Sans Pro"/>
      <w:color w:val="4D4D4D"/>
      <w:sz w:val="40"/>
      <w:szCs w:val="40"/>
    </w:rPr>
  </w:style>
  <w:style w:type="paragraph" w:styleId="Nadpis2">
    <w:name w:val="heading 2"/>
    <w:basedOn w:val="Normlny"/>
    <w:next w:val="Normlny"/>
    <w:uiPriority w:val="9"/>
    <w:unhideWhenUsed/>
    <w:qFormat/>
    <w:pPr>
      <w:keepNext/>
      <w:keepLines/>
      <w:spacing w:before="360" w:after="120"/>
      <w:jc w:val="both"/>
      <w:outlineLvl w:val="1"/>
    </w:pPr>
    <w:rPr>
      <w:rFonts w:ascii="Source Sans Pro" w:eastAsia="Source Sans Pro" w:hAnsi="Source Sans Pro" w:cs="Source Sans Pro"/>
      <w:color w:val="4D4D4D"/>
      <w:sz w:val="32"/>
      <w:szCs w:val="32"/>
    </w:rPr>
  </w:style>
  <w:style w:type="paragraph" w:styleId="Nadpis3">
    <w:name w:val="heading 3"/>
    <w:basedOn w:val="Normlny"/>
    <w:next w:val="Normlny"/>
    <w:uiPriority w:val="9"/>
    <w:unhideWhenUsed/>
    <w:qFormat/>
    <w:pPr>
      <w:keepNext/>
      <w:keepLines/>
      <w:spacing w:before="320" w:after="80"/>
      <w:jc w:val="both"/>
      <w:outlineLvl w:val="2"/>
    </w:pPr>
    <w:rPr>
      <w:rFonts w:ascii="Source Sans Pro" w:eastAsia="Source Sans Pro" w:hAnsi="Source Sans Pro" w:cs="Source Sans Pro"/>
      <w:color w:val="434343"/>
      <w:sz w:val="28"/>
      <w:szCs w:val="28"/>
    </w:rPr>
  </w:style>
  <w:style w:type="paragraph" w:styleId="Nadpis4">
    <w:name w:val="heading 4"/>
    <w:basedOn w:val="Normlny"/>
    <w:next w:val="Normlny"/>
    <w:uiPriority w:val="9"/>
    <w:semiHidden/>
    <w:unhideWhenUsed/>
    <w:qFormat/>
    <w:pPr>
      <w:keepNext/>
      <w:keepLines/>
      <w:spacing w:before="280" w:after="80"/>
      <w:jc w:val="both"/>
      <w:outlineLvl w:val="3"/>
    </w:pPr>
    <w:rPr>
      <w:rFonts w:ascii="Source Sans Pro" w:eastAsia="Source Sans Pro" w:hAnsi="Source Sans Pro" w:cs="Source Sans Pro"/>
      <w:color w:val="666666"/>
    </w:rPr>
  </w:style>
  <w:style w:type="paragraph" w:styleId="Nadpis5">
    <w:name w:val="heading 5"/>
    <w:basedOn w:val="Normlny"/>
    <w:next w:val="Normlny"/>
    <w:uiPriority w:val="9"/>
    <w:semiHidden/>
    <w:unhideWhenUsed/>
    <w:qFormat/>
    <w:pPr>
      <w:keepNext/>
      <w:keepLines/>
      <w:spacing w:before="240" w:after="80"/>
      <w:jc w:val="both"/>
      <w:outlineLvl w:val="4"/>
    </w:pPr>
    <w:rPr>
      <w:rFonts w:ascii="Source Sans Pro" w:eastAsia="Source Sans Pro" w:hAnsi="Source Sans Pro" w:cs="Source Sans Pro"/>
      <w:color w:val="666666"/>
      <w:sz w:val="22"/>
      <w:szCs w:val="22"/>
    </w:rPr>
  </w:style>
  <w:style w:type="paragraph" w:styleId="Nadpis6">
    <w:name w:val="heading 6"/>
    <w:basedOn w:val="Normlny"/>
    <w:next w:val="Normlny"/>
    <w:uiPriority w:val="9"/>
    <w:semiHidden/>
    <w:unhideWhenUsed/>
    <w:qFormat/>
    <w:pPr>
      <w:keepNext/>
      <w:keepLines/>
      <w:spacing w:before="240" w:after="80"/>
      <w:jc w:val="both"/>
      <w:outlineLvl w:val="5"/>
    </w:pPr>
    <w:rPr>
      <w:rFonts w:ascii="Source Sans Pro" w:eastAsia="Source Sans Pro" w:hAnsi="Source Sans Pro" w:cs="Source Sans Pro"/>
      <w:i/>
      <w:iCs/>
      <w:color w:val="666666"/>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ov">
    <w:name w:val="Title"/>
    <w:basedOn w:val="Normlny"/>
    <w:next w:val="Normlny"/>
    <w:uiPriority w:val="10"/>
    <w:qFormat/>
    <w:pPr>
      <w:keepNext/>
      <w:keepLines/>
      <w:spacing w:before="120" w:after="120"/>
      <w:jc w:val="both"/>
    </w:pPr>
    <w:rPr>
      <w:rFonts w:ascii="Bebas Neue" w:eastAsia="Bebas Neue" w:hAnsi="Bebas Neue" w:cs="Bebas Neue"/>
      <w:color w:val="FF6600"/>
      <w:sz w:val="36"/>
      <w:szCs w:val="36"/>
    </w:rPr>
  </w:style>
  <w:style w:type="paragraph" w:styleId="Podtitul">
    <w:name w:val="Subtitle"/>
    <w:basedOn w:val="Normlny"/>
    <w:next w:val="Normlny"/>
    <w:uiPriority w:val="11"/>
    <w:qFormat/>
    <w:pPr>
      <w:keepNext/>
      <w:keepLines/>
      <w:spacing w:before="240" w:after="240"/>
      <w:jc w:val="both"/>
    </w:pPr>
    <w:rPr>
      <w:rFonts w:ascii="Source Sans Pro" w:eastAsia="Source Sans Pro" w:hAnsi="Source Sans Pro" w:cs="Source Sans Pro"/>
      <w:color w:val="4D4D4D"/>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top w:w="15" w:type="dxa"/>
        <w:left w:w="15" w:type="dxa"/>
        <w:bottom w:w="15" w:type="dxa"/>
        <w:right w:w="15" w:type="dxa"/>
      </w:tblCellMar>
    </w:tblPr>
  </w:style>
  <w:style w:type="table" w:customStyle="1" w:styleId="ac">
    <w:basedOn w:val="TableNormal"/>
    <w:tblPr>
      <w:tblStyleRowBandSize w:val="1"/>
      <w:tblStyleColBandSize w:val="1"/>
      <w:tblCellMar>
        <w:top w:w="0" w:type="dxa"/>
        <w:left w:w="0" w:type="dxa"/>
        <w:bottom w:w="0" w:type="dxa"/>
        <w:right w:w="0"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7.png"/><Relationship Id="rId26" Type="http://schemas.openxmlformats.org/officeDocument/2006/relationships/hyperlink" Target="https://www.youtube.com/watch?v=yC2U2h2-UUQ" TargetMode="External"/><Relationship Id="rId3" Type="http://schemas.openxmlformats.org/officeDocument/2006/relationships/styles" Target="styles.xml"/><Relationship Id="rId21" Type="http://schemas.openxmlformats.org/officeDocument/2006/relationships/image" Target="media/image9.jp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youtube.com/watch?v=yC2U2h2-UUQ" TargetMode="External"/><Relationship Id="rId25" Type="http://schemas.openxmlformats.org/officeDocument/2006/relationships/hyperlink" Target="https://www.youtube.com/watch?v=kZRXH9uNhoA&amp;t=14s"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youtube.com/watch?v=kZRXH9uNhoA&amp;t=14s" TargetMode="External"/><Relationship Id="rId20" Type="http://schemas.openxmlformats.org/officeDocument/2006/relationships/image" Target="media/image8.jpg"/><Relationship Id="rId29" Type="http://schemas.openxmlformats.org/officeDocument/2006/relationships/hyperlink" Target="https://letectvo.nsat.sk/en/unmanned-aviation/documen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youtube.com/watch?v=3kvAw5zZ_zc"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youtube.com/watch?v=3kvAw5zZ_zc" TargetMode="External"/><Relationship Id="rId23" Type="http://schemas.openxmlformats.org/officeDocument/2006/relationships/image" Target="media/image11.jpg"/><Relationship Id="rId28" Type="http://schemas.openxmlformats.org/officeDocument/2006/relationships/hyperlink" Target="https://letectvo.nsat.sk/bezpilotne-letectvo/formulare/" TargetMode="External"/><Relationship Id="rId10" Type="http://schemas.openxmlformats.org/officeDocument/2006/relationships/header" Target="header1.xml"/><Relationship Id="rId19" Type="http://schemas.openxmlformats.org/officeDocument/2006/relationships/hyperlink" Target="https://3dsurvey.si/volume-calculation-for-subsidence-repair/" TargetMode="External"/><Relationship Id="rId31" Type="http://schemas.openxmlformats.org/officeDocument/2006/relationships/hyperlink" Target="https://www.mdpi.com/3042-4720/1/1/3?utm_source=chatgpt.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0.jpg"/><Relationship Id="rId27" Type="http://schemas.openxmlformats.org/officeDocument/2006/relationships/hyperlink" Target="https://letectvo.nsat.sk/bezpilotne-letectvo/formulare/" TargetMode="External"/><Relationship Id="rId30" Type="http://schemas.openxmlformats.org/officeDocument/2006/relationships/hyperlink" Target="https://www.researchgate.net/publication/360254604_Monitoring_and_Management_of_Construction_Sites_Using_Drone?utm_source=chatgpt.com"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IiT3ZcpQRfc5WV7c9hEE/bF2K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6233</Words>
  <Characters>35531</Characters>
  <Application>Microsoft Office Word</Application>
  <DocSecurity>0</DocSecurity>
  <Lines>296</Lines>
  <Paragraphs>83</Paragraphs>
  <ScaleCrop>false</ScaleCrop>
  <Company/>
  <LinksUpToDate>false</LinksUpToDate>
  <CharactersWithSpaces>41681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Katarína Kučerová</cp:lastModifiedBy>
  <cp:revision>3</cp:revision>
  <cp:lastPrinted>2026-08-25T01:59:00Z</cp:lastPrinted>
  <dcterms:created xsi:type="dcterms:W3CDTF">2026-08-25T01:59:00Z</dcterms:created>
  <dcterms:modified xsi:type="dcterms:W3CDTF">2026-08-25T01:59:00Z</dcterms:modified>
</cp:coreProperties>
</file>