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500" name="image11.png"/>
            <a:graphic>
              <a:graphicData uri="http://schemas.openxmlformats.org/drawingml/2006/picture">
                <pic:pic>
                  <pic:nvPicPr>
                    <pic:cNvPr id="0" name="image11.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center"/>
        <w:rPr>
          <w:rFonts w:ascii="Arial Narrow" w:cs="Arial Narrow" w:eastAsia="Arial Narrow" w:hAnsi="Arial Narrow"/>
        </w:rPr>
      </w:pPr>
      <w:r w:rsidDel="00000000" w:rsidR="00000000" w:rsidRPr="00000000">
        <w:rPr>
          <w:rFonts w:ascii="-webkit-standard" w:cs="-webkit-standard" w:eastAsia="-webkit-standard" w:hAnsi="-webkit-standard"/>
          <w:color w:val="000000"/>
          <w:sz w:val="27"/>
          <w:szCs w:val="27"/>
          <w:rtl w:val="0"/>
        </w:rPr>
        <w:t xml:space="preserve">Geodesia: Medição da altura de uma estrutura</w:t>
      </w:r>
      <w:r w:rsidDel="00000000" w:rsidR="00000000" w:rsidRPr="00000000">
        <w:rPr>
          <w:rtl w:val="0"/>
        </w:rPr>
      </w:r>
    </w:p>
    <w:p w:rsidR="00000000" w:rsidDel="00000000" w:rsidP="00000000" w:rsidRDefault="00000000" w:rsidRPr="00000000" w14:paraId="00000008">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FLIGHT RESOURCE CENTER</w:t>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jc w:val="center"/>
        <w:rPr>
          <w:b w:val="1"/>
          <w:bCs w:val="1"/>
        </w:rPr>
      </w:pPr>
      <w:r w:rsidDel="00000000" w:rsidR="00000000" w:rsidRPr="00000000">
        <w:rPr>
          <w:rtl w:val="0"/>
        </w:rPr>
      </w:r>
    </w:p>
    <w:p w:rsidR="00000000" w:rsidDel="00000000" w:rsidP="00000000" w:rsidRDefault="00000000" w:rsidRPr="00000000" w14:paraId="0000000C">
      <w:pPr>
        <w:jc w:val="center"/>
        <w:rPr>
          <w:b w:val="1"/>
          <w:bCs w:val="1"/>
        </w:rPr>
      </w:pPr>
      <w:r w:rsidDel="00000000" w:rsidR="00000000" w:rsidRPr="00000000">
        <w:rPr>
          <w:rtl w:val="0"/>
        </w:rPr>
      </w:r>
    </w:p>
    <w:p w:rsidR="00000000" w:rsidDel="00000000" w:rsidP="00000000" w:rsidRDefault="00000000" w:rsidRPr="00000000" w14:paraId="0000000D">
      <w:pPr>
        <w:spacing w:line="276" w:lineRule="auto"/>
        <w:jc w:val="center"/>
        <w:rPr>
          <w:color w:val="000000"/>
          <w:shd w:fill="f9f9f9" w:val="clear"/>
        </w:rPr>
      </w:pPr>
      <w:r w:rsidDel="00000000" w:rsidR="00000000" w:rsidRPr="00000000">
        <w:rPr>
          <w:color w:val="000000"/>
          <w:shd w:fill="f9f9f9" w:val="clear"/>
          <w:rtl w:val="0"/>
        </w:rPr>
        <w:t xml:space="preserve">Stredná priemyselná škola stavebná - Építőipari Szakközépiskola, Konkolyho 8, Hurbanovo</w:t>
      </w:r>
    </w:p>
    <w:p w:rsidR="00000000" w:rsidDel="00000000" w:rsidP="00000000" w:rsidRDefault="00000000" w:rsidRPr="00000000" w14:paraId="0000000E">
      <w:pPr>
        <w:spacing w:line="276" w:lineRule="auto"/>
        <w:jc w:val="center"/>
        <w:rPr>
          <w:b w:val="1"/>
          <w:bCs w:val="1"/>
        </w:rPr>
      </w:pPr>
      <w:r w:rsidDel="00000000" w:rsidR="00000000" w:rsidRPr="00000000">
        <w:rPr/>
        <w:drawing>
          <wp:inline distB="0" distT="0" distL="0" distR="0">
            <wp:extent cx="1247775" cy="504825"/>
            <wp:effectExtent b="0" l="0" r="0" t="0"/>
            <wp:docPr descr="Popis: C:\Documents and Settings\stub\Dokumenty\LOGO 2012\logo nove.tif" id="2085570502" name="image10.png"/>
            <a:graphic>
              <a:graphicData uri="http://schemas.openxmlformats.org/drawingml/2006/picture">
                <pic:pic>
                  <pic:nvPicPr>
                    <pic:cNvPr descr="Popis: C:\Documents and Settings\stub\Dokumenty\LOGO 2012\logo nove.tif" id="0" name="image10.png"/>
                    <pic:cNvPicPr preferRelativeResize="0"/>
                  </pic:nvPicPr>
                  <pic:blipFill>
                    <a:blip r:embed="rId8"/>
                    <a:srcRect b="0" l="0" r="0" t="0"/>
                    <a:stretch>
                      <a:fillRect/>
                    </a:stretch>
                  </pic:blipFill>
                  <pic:spPr>
                    <a:xfrm>
                      <a:off x="0" y="0"/>
                      <a:ext cx="1247775" cy="504825"/>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rtl w:val="0"/>
        </w:rPr>
      </w:r>
    </w:p>
    <w:p w:rsidR="00000000" w:rsidDel="00000000" w:rsidP="00000000" w:rsidRDefault="00000000" w:rsidRPr="00000000" w14:paraId="00000010">
      <w:pPr>
        <w:jc w:val="center"/>
        <w:rPr/>
        <w:sectPr>
          <w:headerReference r:id="rId9" w:type="default"/>
          <w:footerReference r:id="rId10" w:type="default"/>
          <w:pgSz w:h="16838" w:w="11906" w:orient="portrait"/>
          <w:pgMar w:bottom="1418" w:top="1701" w:left="1701" w:right="1701" w:header="709" w:footer="709"/>
          <w:pgNumType w:start="1"/>
        </w:sectPr>
      </w:pPr>
      <w:r w:rsidDel="00000000" w:rsidR="00000000" w:rsidRPr="00000000">
        <w:rPr>
          <w:rtl w:val="0"/>
        </w:rPr>
        <w:t xml:space="preserve">Ing. Adriana Eleková</w:t>
      </w:r>
    </w:p>
    <w:p w:rsidR="00000000" w:rsidDel="00000000" w:rsidP="00000000" w:rsidRDefault="00000000" w:rsidRPr="00000000" w14:paraId="00000011">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Índice</w:t>
      </w:r>
    </w:p>
    <w:sdt>
      <w:sdtPr>
        <w:id w:val="-1782150049"/>
        <w:docPartObj>
          <w:docPartGallery w:val="Table of Contents"/>
          <w:docPartUnique w:val="1"/>
        </w:docPartObj>
      </w:sdtPr>
      <w:sdtContent>
        <w:p w:rsidR="00000000" w:rsidDel="00000000" w:rsidP="00000000" w:rsidRDefault="00000000" w:rsidRPr="00000000" w14:paraId="00000012">
          <w:pPr>
            <w:widowControl w:val="0"/>
            <w:tabs>
              <w:tab w:val="right" w:leader="none" w:pos="12000"/>
            </w:tabs>
            <w:spacing w:before="60" w:lineRule="auto"/>
            <w:rPr>
              <w:rFonts w:ascii="Arial" w:cs="Arial" w:eastAsia="Arial" w:hAnsi="Arial"/>
              <w:b w:val="1"/>
              <w:bCs w:val="1"/>
              <w:color w:val="000000"/>
              <w:sz w:val="22"/>
              <w:szCs w:val="22"/>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color w:val="000000"/>
                <w:sz w:val="22"/>
                <w:szCs w:val="22"/>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Rule="auto"/>
            <w:rPr>
              <w:rFonts w:ascii="Arial" w:cs="Arial" w:eastAsia="Arial" w:hAnsi="Arial"/>
              <w:b w:val="1"/>
              <w:bCs w:val="1"/>
              <w:color w:val="000000"/>
              <w:sz w:val="22"/>
              <w:szCs w:val="22"/>
            </w:rPr>
          </w:pPr>
          <w:hyperlink w:anchor="_heading=h.7d0d6fuzpdte">
            <w:r w:rsidDel="00000000" w:rsidR="00000000" w:rsidRPr="00000000">
              <w:rPr>
                <w:rFonts w:ascii="Source Sans Pro" w:cs="Source Sans Pro" w:eastAsia="Source Sans Pro" w:hAnsi="Source Sans Pro"/>
                <w:b w:val="1"/>
                <w:bCs w:val="1"/>
                <w:color w:val="4d4d4d"/>
                <w:rtl w:val="0"/>
              </w:rPr>
              <w:t xml:space="preserve">1. SHORT DESCRIPTION</w:t>
              <w:tab/>
              <w:t xml:space="preserve">2</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Rule="auto"/>
            <w:rPr>
              <w:rFonts w:ascii="Arial" w:cs="Arial" w:eastAsia="Arial" w:hAnsi="Arial"/>
              <w:b w:val="1"/>
              <w:bCs w:val="1"/>
              <w:color w:val="000000"/>
              <w:sz w:val="22"/>
              <w:szCs w:val="22"/>
            </w:rPr>
          </w:pPr>
          <w:hyperlink w:anchor="_heading=h.k9v57y6q5g44">
            <w:r w:rsidDel="00000000" w:rsidR="00000000" w:rsidRPr="00000000">
              <w:rPr>
                <w:rFonts w:ascii="Arial" w:cs="Arial" w:eastAsia="Arial" w:hAnsi="Arial"/>
                <w:b w:val="1"/>
                <w:bCs w:val="1"/>
                <w:color w:val="000000"/>
                <w:sz w:val="22"/>
                <w:szCs w:val="22"/>
                <w:rtl w:val="0"/>
              </w:rPr>
              <w:t xml:space="preserve">(UP 3000 CHARACTERS)</w:t>
              <w:tab/>
              <w:t xml:space="preserve">2</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Rule="auto"/>
            <w:rPr>
              <w:rFonts w:ascii="Arial" w:cs="Arial" w:eastAsia="Arial" w:hAnsi="Arial"/>
              <w:b w:val="1"/>
              <w:bCs w:val="1"/>
              <w:color w:val="000000"/>
              <w:sz w:val="22"/>
              <w:szCs w:val="22"/>
            </w:rPr>
          </w:pPr>
          <w:hyperlink w:anchor="_heading=h.2j4aefdl0pze">
            <w:r w:rsidDel="00000000" w:rsidR="00000000" w:rsidRPr="00000000">
              <w:rPr>
                <w:rFonts w:ascii="Arial" w:cs="Arial" w:eastAsia="Arial" w:hAnsi="Arial"/>
                <w:b w:val="1"/>
                <w:bCs w:val="1"/>
                <w:color w:val="000000"/>
                <w:sz w:val="22"/>
                <w:szCs w:val="22"/>
                <w:rtl w:val="0"/>
              </w:rPr>
              <w:t xml:space="preserve">2. TARGET</w:t>
              <w:tab/>
              <w:t xml:space="preserve">2</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Rule="auto"/>
            <w:rPr>
              <w:rFonts w:ascii="Arial" w:cs="Arial" w:eastAsia="Arial" w:hAnsi="Arial"/>
              <w:b w:val="1"/>
              <w:bCs w:val="1"/>
              <w:color w:val="000000"/>
              <w:sz w:val="22"/>
              <w:szCs w:val="22"/>
            </w:rPr>
          </w:pPr>
          <w:hyperlink w:anchor="_heading=h.16n03xbzoc6b">
            <w:r w:rsidDel="00000000" w:rsidR="00000000" w:rsidRPr="00000000">
              <w:rPr>
                <w:rFonts w:ascii="Source Sans Pro" w:cs="Source Sans Pro" w:eastAsia="Source Sans Pro" w:hAnsi="Source Sans Pro"/>
                <w:b w:val="1"/>
                <w:bCs w:val="1"/>
                <w:color w:val="4d4d4d"/>
                <w:rtl w:val="0"/>
              </w:rPr>
              <w:t xml:space="preserve">3. SUBJECT AREA</w:t>
              <w:tab/>
              <w:t xml:space="preserve">2</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Rule="auto"/>
            <w:rPr>
              <w:rFonts w:ascii="Arial" w:cs="Arial" w:eastAsia="Arial" w:hAnsi="Arial"/>
              <w:b w:val="1"/>
              <w:bCs w:val="1"/>
              <w:color w:val="000000"/>
              <w:sz w:val="22"/>
              <w:szCs w:val="22"/>
            </w:rPr>
          </w:pPr>
          <w:hyperlink w:anchor="_heading=h.oqsu0lbmu32p">
            <w:r w:rsidDel="00000000" w:rsidR="00000000" w:rsidRPr="00000000">
              <w:rPr>
                <w:rFonts w:ascii="Source Sans Pro" w:cs="Source Sans Pro" w:eastAsia="Source Sans Pro" w:hAnsi="Source Sans Pro"/>
                <w:b w:val="1"/>
                <w:bCs w:val="1"/>
                <w:color w:val="4d4d4d"/>
                <w:rtl w:val="0"/>
              </w:rPr>
              <w:t xml:space="preserve">4. TYPE</w:t>
              <w:tab/>
              <w:t xml:space="preserve">2</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Rule="auto"/>
            <w:rPr>
              <w:rFonts w:ascii="Arial" w:cs="Arial" w:eastAsia="Arial" w:hAnsi="Arial"/>
              <w:b w:val="1"/>
              <w:bCs w:val="1"/>
              <w:color w:val="000000"/>
              <w:sz w:val="22"/>
              <w:szCs w:val="22"/>
            </w:rPr>
          </w:pPr>
          <w:hyperlink w:anchor="_heading=h.od2bc1vpmah">
            <w:r w:rsidDel="00000000" w:rsidR="00000000" w:rsidRPr="00000000">
              <w:rPr>
                <w:rFonts w:ascii="Source Sans Pro" w:cs="Source Sans Pro" w:eastAsia="Source Sans Pro" w:hAnsi="Source Sans Pro"/>
                <w:b w:val="1"/>
                <w:bCs w:val="1"/>
                <w:color w:val="4d4d4d"/>
                <w:rtl w:val="0"/>
              </w:rPr>
              <w:t xml:space="preserve">5. DRONE USED</w:t>
              <w:tab/>
              <w:t xml:space="preserve">2</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Rule="auto"/>
            <w:rPr>
              <w:rFonts w:ascii="Arial" w:cs="Arial" w:eastAsia="Arial" w:hAnsi="Arial"/>
              <w:b w:val="1"/>
              <w:bCs w:val="1"/>
              <w:color w:val="000000"/>
              <w:sz w:val="22"/>
              <w:szCs w:val="22"/>
            </w:rPr>
          </w:pPr>
          <w:hyperlink w:anchor="_heading=h.roj4tsogmefk">
            <w:r w:rsidDel="00000000" w:rsidR="00000000" w:rsidRPr="00000000">
              <w:rPr>
                <w:rFonts w:ascii="Source Sans Pro" w:cs="Source Sans Pro" w:eastAsia="Source Sans Pro" w:hAnsi="Source Sans Pro"/>
                <w:b w:val="1"/>
                <w:bCs w:val="1"/>
                <w:color w:val="4d4d4d"/>
                <w:rtl w:val="0"/>
              </w:rPr>
              <w:t xml:space="preserve">6. DURATION</w:t>
              <w:tab/>
              <w:t xml:space="preserve">3</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Rule="auto"/>
            <w:rPr>
              <w:rFonts w:ascii="Arial" w:cs="Arial" w:eastAsia="Arial" w:hAnsi="Arial"/>
              <w:b w:val="1"/>
              <w:bCs w:val="1"/>
              <w:color w:val="000000"/>
              <w:sz w:val="22"/>
              <w:szCs w:val="22"/>
            </w:rPr>
          </w:pPr>
          <w:hyperlink w:anchor="_heading=h.4zyiu9keq2uz">
            <w:r w:rsidDel="00000000" w:rsidR="00000000" w:rsidRPr="00000000">
              <w:rPr>
                <w:rFonts w:ascii="Source Sans Pro" w:cs="Source Sans Pro" w:eastAsia="Source Sans Pro" w:hAnsi="Source Sans Pro"/>
                <w:b w:val="1"/>
                <w:bCs w:val="1"/>
                <w:color w:val="4d4d4d"/>
                <w:rtl w:val="0"/>
              </w:rPr>
              <w:t xml:space="preserve">7. LEARNING OBJECTIVES</w:t>
              <w:tab/>
              <w:t xml:space="preserve">3</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Rule="auto"/>
            <w:rPr>
              <w:rFonts w:ascii="Arial" w:cs="Arial" w:eastAsia="Arial" w:hAnsi="Arial"/>
              <w:b w:val="1"/>
              <w:bCs w:val="1"/>
              <w:color w:val="000000"/>
              <w:sz w:val="22"/>
              <w:szCs w:val="22"/>
            </w:rPr>
          </w:pPr>
          <w:hyperlink w:anchor="_heading=h.jtmg66ljtt0">
            <w:r w:rsidDel="00000000" w:rsidR="00000000" w:rsidRPr="00000000">
              <w:rPr>
                <w:rFonts w:ascii="Source Sans Pro" w:cs="Source Sans Pro" w:eastAsia="Source Sans Pro" w:hAnsi="Source Sans Pro"/>
                <w:b w:val="1"/>
                <w:bCs w:val="1"/>
                <w:color w:val="4d4d4d"/>
                <w:rtl w:val="0"/>
              </w:rPr>
              <w:t xml:space="preserve">8. KEY COMPETENCES DEVELOPED</w:t>
              <w:tab/>
              <w:t xml:space="preserve">3</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Rule="auto"/>
            <w:ind w:left="360" w:firstLine="0"/>
            <w:rPr>
              <w:rFonts w:ascii="Arial" w:cs="Arial" w:eastAsia="Arial" w:hAnsi="Arial"/>
              <w:color w:val="000000"/>
              <w:sz w:val="22"/>
              <w:szCs w:val="22"/>
            </w:rPr>
          </w:pPr>
          <w:hyperlink w:anchor="_heading=h.2ffrhhvzpvel">
            <w:r w:rsidDel="00000000" w:rsidR="00000000" w:rsidRPr="00000000">
              <w:rPr>
                <w:rFonts w:ascii="Arial" w:cs="Arial" w:eastAsia="Arial" w:hAnsi="Arial"/>
                <w:color w:val="000000"/>
                <w:sz w:val="22"/>
                <w:szCs w:val="22"/>
                <w:rtl w:val="0"/>
              </w:rPr>
              <w:t xml:space="preserve">1. Communication and Languages</w:t>
              <w:tab/>
              <w:t xml:space="preserve">3</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Rule="auto"/>
            <w:ind w:left="360" w:firstLine="0"/>
            <w:rPr>
              <w:rFonts w:ascii="Arial" w:cs="Arial" w:eastAsia="Arial" w:hAnsi="Arial"/>
              <w:color w:val="000000"/>
              <w:sz w:val="22"/>
              <w:szCs w:val="22"/>
            </w:rPr>
          </w:pPr>
          <w:hyperlink w:anchor="_heading=h.5ccvft520h4w">
            <w:r w:rsidDel="00000000" w:rsidR="00000000" w:rsidRPr="00000000">
              <w:rPr>
                <w:rFonts w:ascii="Arial" w:cs="Arial" w:eastAsia="Arial" w:hAnsi="Arial"/>
                <w:color w:val="000000"/>
                <w:sz w:val="22"/>
                <w:szCs w:val="22"/>
                <w:rtl w:val="0"/>
              </w:rPr>
              <w:t xml:space="preserve">2. Mathematical, Scientific, Technical and Professional Skills</w:t>
              <w:tab/>
              <w:t xml:space="preserve">3</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Rule="auto"/>
            <w:ind w:left="360" w:firstLine="0"/>
            <w:rPr>
              <w:rFonts w:ascii="Arial" w:cs="Arial" w:eastAsia="Arial" w:hAnsi="Arial"/>
              <w:color w:val="000000"/>
              <w:sz w:val="22"/>
              <w:szCs w:val="22"/>
            </w:rPr>
          </w:pPr>
          <w:hyperlink w:anchor="_heading=h.xbhy1164eulf">
            <w:r w:rsidDel="00000000" w:rsidR="00000000" w:rsidRPr="00000000">
              <w:rPr>
                <w:rFonts w:ascii="Arial" w:cs="Arial" w:eastAsia="Arial" w:hAnsi="Arial"/>
                <w:color w:val="000000"/>
                <w:sz w:val="22"/>
                <w:szCs w:val="22"/>
                <w:rtl w:val="0"/>
              </w:rPr>
              <w:t xml:space="preserve">3. Digital Competences</w:t>
              <w:tab/>
              <w:t xml:space="preserve">3</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Rule="auto"/>
            <w:ind w:left="360" w:firstLine="0"/>
            <w:rPr>
              <w:rFonts w:ascii="Arial" w:cs="Arial" w:eastAsia="Arial" w:hAnsi="Arial"/>
              <w:color w:val="000000"/>
              <w:sz w:val="22"/>
              <w:szCs w:val="22"/>
            </w:rPr>
          </w:pPr>
          <w:hyperlink w:anchor="_heading=h.zay3jzrfn5aj">
            <w:r w:rsidDel="00000000" w:rsidR="00000000" w:rsidRPr="00000000">
              <w:rPr>
                <w:rFonts w:ascii="Arial" w:cs="Arial" w:eastAsia="Arial" w:hAnsi="Arial"/>
                <w:color w:val="000000"/>
                <w:sz w:val="22"/>
                <w:szCs w:val="22"/>
                <w:rtl w:val="0"/>
              </w:rPr>
              <w:t xml:space="preserve">4. Personal, Social and Professional Competences</w:t>
              <w:tab/>
              <w:t xml:space="preserve">3</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Rule="auto"/>
            <w:ind w:left="360" w:firstLine="0"/>
            <w:rPr>
              <w:rFonts w:ascii="Arial" w:cs="Arial" w:eastAsia="Arial" w:hAnsi="Arial"/>
              <w:color w:val="000000"/>
              <w:sz w:val="22"/>
              <w:szCs w:val="22"/>
            </w:rPr>
          </w:pPr>
          <w:hyperlink w:anchor="_heading=h.dsw10922seu1">
            <w:r w:rsidDel="00000000" w:rsidR="00000000" w:rsidRPr="00000000">
              <w:rPr>
                <w:rFonts w:ascii="Arial" w:cs="Arial" w:eastAsia="Arial" w:hAnsi="Arial"/>
                <w:color w:val="000000"/>
                <w:sz w:val="22"/>
                <w:szCs w:val="22"/>
                <w:rtl w:val="0"/>
              </w:rPr>
              <w:t xml:space="preserve">5. Safety, Quality and Sustainability</w:t>
              <w:tab/>
              <w:t xml:space="preserve">4</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Rule="auto"/>
            <w:ind w:left="360" w:firstLine="0"/>
            <w:rPr>
              <w:rFonts w:ascii="Arial" w:cs="Arial" w:eastAsia="Arial" w:hAnsi="Arial"/>
              <w:color w:val="000000"/>
              <w:sz w:val="22"/>
              <w:szCs w:val="22"/>
            </w:rPr>
          </w:pPr>
          <w:hyperlink w:anchor="_heading=h.beau9i3trwcr">
            <w:r w:rsidDel="00000000" w:rsidR="00000000" w:rsidRPr="00000000">
              <w:rPr>
                <w:rFonts w:ascii="Arial" w:cs="Arial" w:eastAsia="Arial" w:hAnsi="Arial"/>
                <w:color w:val="000000"/>
                <w:sz w:val="22"/>
                <w:szCs w:val="22"/>
                <w:rtl w:val="0"/>
              </w:rPr>
              <w:t xml:space="preserve">6. Citizenship and Cultural Competence</w:t>
              <w:tab/>
              <w:t xml:space="preserve">4</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Rule="auto"/>
            <w:ind w:left="360" w:firstLine="0"/>
            <w:rPr>
              <w:rFonts w:ascii="Arial" w:cs="Arial" w:eastAsia="Arial" w:hAnsi="Arial"/>
              <w:color w:val="000000"/>
              <w:sz w:val="22"/>
              <w:szCs w:val="22"/>
            </w:rPr>
          </w:pPr>
          <w:hyperlink w:anchor="_heading=h.kqgy2ntolc00">
            <w:r w:rsidDel="00000000" w:rsidR="00000000" w:rsidRPr="00000000">
              <w:rPr>
                <w:rFonts w:ascii="Arial" w:cs="Arial" w:eastAsia="Arial" w:hAnsi="Arial"/>
                <w:color w:val="000000"/>
                <w:sz w:val="22"/>
                <w:szCs w:val="22"/>
                <w:rtl w:val="0"/>
              </w:rPr>
              <w:t xml:space="preserve">7. Creativity, Problem-Solving and Entrepreneurship</w:t>
              <w:tab/>
              <w:t xml:space="preserve">4</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Rule="auto"/>
            <w:ind w:left="360" w:firstLine="0"/>
            <w:rPr>
              <w:rFonts w:ascii="Arial" w:cs="Arial" w:eastAsia="Arial" w:hAnsi="Arial"/>
              <w:color w:val="000000"/>
              <w:sz w:val="22"/>
              <w:szCs w:val="22"/>
            </w:rPr>
          </w:pPr>
          <w:hyperlink w:anchor="_heading=h.ldnkk4r8v5n9">
            <w:r w:rsidDel="00000000" w:rsidR="00000000" w:rsidRPr="00000000">
              <w:rPr>
                <w:rFonts w:ascii="Arial" w:cs="Arial" w:eastAsia="Arial" w:hAnsi="Arial"/>
                <w:color w:val="000000"/>
                <w:sz w:val="22"/>
                <w:szCs w:val="22"/>
                <w:rtl w:val="0"/>
              </w:rPr>
              <w:t xml:space="preserve">8. Work-Based Learning and Workplace Integration</w:t>
              <w:tab/>
              <w:t xml:space="preserve">4</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Rule="auto"/>
            <w:rPr>
              <w:rFonts w:ascii="Arial" w:cs="Arial" w:eastAsia="Arial" w:hAnsi="Arial"/>
              <w:b w:val="1"/>
              <w:bCs w:val="1"/>
              <w:color w:val="000000"/>
              <w:sz w:val="22"/>
              <w:szCs w:val="22"/>
            </w:rPr>
          </w:pPr>
          <w:hyperlink w:anchor="_heading=h.2k8aqakylytd">
            <w:r w:rsidDel="00000000" w:rsidR="00000000" w:rsidRPr="00000000">
              <w:rPr>
                <w:rFonts w:ascii="Source Sans Pro" w:cs="Source Sans Pro" w:eastAsia="Source Sans Pro" w:hAnsi="Source Sans Pro"/>
                <w:b w:val="1"/>
                <w:bCs w:val="1"/>
                <w:color w:val="4d4d4d"/>
                <w:rtl w:val="0"/>
              </w:rPr>
              <w:t xml:space="preserve">9. Prior Knowledge / Prerequisites</w:t>
              <w:tab/>
              <w:t xml:space="preserve">4</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Rule="auto"/>
            <w:rPr>
              <w:rFonts w:ascii="Arial" w:cs="Arial" w:eastAsia="Arial" w:hAnsi="Arial"/>
              <w:b w:val="1"/>
              <w:bCs w:val="1"/>
              <w:color w:val="000000"/>
              <w:sz w:val="22"/>
              <w:szCs w:val="22"/>
            </w:rPr>
          </w:pPr>
          <w:hyperlink w:anchor="_heading=h.rzx4ktaf89yw">
            <w:r w:rsidDel="00000000" w:rsidR="00000000" w:rsidRPr="00000000">
              <w:rPr>
                <w:rFonts w:ascii="Source Sans Pro" w:cs="Source Sans Pro" w:eastAsia="Source Sans Pro" w:hAnsi="Source Sans Pro"/>
                <w:b w:val="1"/>
                <w:bCs w:val="1"/>
                <w:color w:val="4d4d4d"/>
                <w:rtl w:val="0"/>
              </w:rPr>
              <w:t xml:space="preserve">10. Lesson/Project Outline</w:t>
              <w:tab/>
              <w:t xml:space="preserve">4</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Rule="auto"/>
            <w:ind w:left="360" w:firstLine="0"/>
            <w:rPr>
              <w:rFonts w:ascii="Arial" w:cs="Arial" w:eastAsia="Arial" w:hAnsi="Arial"/>
              <w:color w:val="000000"/>
              <w:sz w:val="22"/>
              <w:szCs w:val="22"/>
            </w:rPr>
          </w:pPr>
          <w:hyperlink w:anchor="_heading=h.2j80ksrpe151">
            <w:r w:rsidDel="00000000" w:rsidR="00000000" w:rsidRPr="00000000">
              <w:rPr>
                <w:rFonts w:ascii="Source Sans Pro" w:cs="Source Sans Pro" w:eastAsia="Source Sans Pro" w:hAnsi="Source Sans Pro"/>
                <w:b w:val="1"/>
                <w:bCs w:val="1"/>
                <w:color w:val="4d4d4d"/>
                <w:rtl w:val="0"/>
              </w:rPr>
              <w:t xml:space="preserve">Phase 1 – Introduction (Engage &amp; Contextualize)</w:t>
              <w:tab/>
              <w:t xml:space="preserve">4</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Rule="auto"/>
            <w:ind w:left="360" w:firstLine="0"/>
            <w:rPr>
              <w:rFonts w:ascii="Arial" w:cs="Arial" w:eastAsia="Arial" w:hAnsi="Arial"/>
              <w:color w:val="000000"/>
              <w:sz w:val="22"/>
              <w:szCs w:val="22"/>
            </w:rPr>
          </w:pPr>
          <w:hyperlink w:anchor="_heading=h.33irwvf89q4t">
            <w:r w:rsidDel="00000000" w:rsidR="00000000" w:rsidRPr="00000000">
              <w:rPr>
                <w:rFonts w:ascii="Source Sans Pro" w:cs="Source Sans Pro" w:eastAsia="Source Sans Pro" w:hAnsi="Source Sans Pro"/>
                <w:b w:val="1"/>
                <w:bCs w:val="1"/>
                <w:color w:val="4d4d4d"/>
                <w:rtl w:val="0"/>
              </w:rPr>
              <w:t xml:space="preserve">Phase 2 – Exploration (Investigate &amp; Compare)</w:t>
              <w:tab/>
              <w:t xml:space="preserve">4</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Rule="auto"/>
            <w:ind w:left="360" w:firstLine="0"/>
            <w:rPr>
              <w:rFonts w:ascii="Arial" w:cs="Arial" w:eastAsia="Arial" w:hAnsi="Arial"/>
              <w:color w:val="000000"/>
              <w:sz w:val="22"/>
              <w:szCs w:val="22"/>
            </w:rPr>
          </w:pPr>
          <w:hyperlink w:anchor="_heading=h.e92tvco7pjen">
            <w:r w:rsidDel="00000000" w:rsidR="00000000" w:rsidRPr="00000000">
              <w:rPr>
                <w:rFonts w:ascii="Source Sans Pro" w:cs="Source Sans Pro" w:eastAsia="Source Sans Pro" w:hAnsi="Source Sans Pro"/>
                <w:b w:val="1"/>
                <w:bCs w:val="1"/>
                <w:color w:val="4d4d4d"/>
                <w:rtl w:val="0"/>
              </w:rPr>
              <w:t xml:space="preserve">Phase 3 – Application (Hands-On Practice)</w:t>
              <w:tab/>
              <w:t xml:space="preserve">5</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Rule="auto"/>
            <w:ind w:left="360" w:firstLine="0"/>
            <w:rPr>
              <w:rFonts w:ascii="Arial" w:cs="Arial" w:eastAsia="Arial" w:hAnsi="Arial"/>
              <w:color w:val="000000"/>
              <w:sz w:val="22"/>
              <w:szCs w:val="22"/>
            </w:rPr>
          </w:pPr>
          <w:hyperlink w:anchor="_heading=h.ylxu4na8zqdz">
            <w:r w:rsidDel="00000000" w:rsidR="00000000" w:rsidRPr="00000000">
              <w:rPr>
                <w:rFonts w:ascii="Source Sans Pro" w:cs="Source Sans Pro" w:eastAsia="Source Sans Pro" w:hAnsi="Source Sans Pro"/>
                <w:b w:val="1"/>
                <w:bCs w:val="1"/>
                <w:color w:val="4d4d4d"/>
                <w:rtl w:val="0"/>
              </w:rPr>
              <w:t xml:space="preserve">Phase 4 – Reflection &amp; Consolidation (Present &amp; Connect)</w:t>
              <w:tab/>
              <w:t xml:space="preserve">5</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Rule="auto"/>
            <w:rPr>
              <w:rFonts w:ascii="Arial" w:cs="Arial" w:eastAsia="Arial" w:hAnsi="Arial"/>
              <w:b w:val="1"/>
              <w:bCs w:val="1"/>
              <w:color w:val="000000"/>
              <w:sz w:val="22"/>
              <w:szCs w:val="22"/>
            </w:rPr>
          </w:pPr>
          <w:hyperlink w:anchor="_heading=h.xa7pfwuiihsp">
            <w:r w:rsidDel="00000000" w:rsidR="00000000" w:rsidRPr="00000000">
              <w:rPr>
                <w:rFonts w:ascii="Source Sans Pro" w:cs="Source Sans Pro" w:eastAsia="Source Sans Pro" w:hAnsi="Source Sans Pro"/>
                <w:b w:val="1"/>
                <w:bCs w:val="1"/>
                <w:color w:val="4d4d4d"/>
                <w:rtl w:val="0"/>
              </w:rPr>
              <w:t xml:space="preserve">11. Assessment Criteria</w:t>
              <w:tab/>
              <w:t xml:space="preserve">5</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Rule="auto"/>
            <w:rPr>
              <w:rFonts w:ascii="Arial" w:cs="Arial" w:eastAsia="Arial" w:hAnsi="Arial"/>
              <w:b w:val="1"/>
              <w:bCs w:val="1"/>
              <w:color w:val="000000"/>
              <w:sz w:val="22"/>
              <w:szCs w:val="22"/>
            </w:rPr>
          </w:pPr>
          <w:hyperlink w:anchor="_heading=h.aaidm1n9fjg4">
            <w:r w:rsidDel="00000000" w:rsidR="00000000" w:rsidRPr="00000000">
              <w:rPr>
                <w:rFonts w:ascii="Source Sans Pro" w:cs="Source Sans Pro" w:eastAsia="Source Sans Pro" w:hAnsi="Source Sans Pro"/>
                <w:b w:val="1"/>
                <w:bCs w:val="1"/>
                <w:color w:val="4d4d4d"/>
                <w:rtl w:val="0"/>
              </w:rPr>
              <w:t xml:space="preserve">12. Teaching Materials</w:t>
              <w:tab/>
              <w:t xml:space="preserve">5</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Rule="auto"/>
            <w:rPr>
              <w:rFonts w:ascii="Arial" w:cs="Arial" w:eastAsia="Arial" w:hAnsi="Arial"/>
              <w:b w:val="1"/>
              <w:bCs w:val="1"/>
              <w:color w:val="000000"/>
              <w:sz w:val="22"/>
              <w:szCs w:val="22"/>
            </w:rPr>
          </w:pPr>
          <w:hyperlink w:anchor="_heading=h.l4g592bu554u">
            <w:r w:rsidDel="00000000" w:rsidR="00000000" w:rsidRPr="00000000">
              <w:rPr>
                <w:rFonts w:ascii="Source Sans Pro" w:cs="Source Sans Pro" w:eastAsia="Source Sans Pro" w:hAnsi="Source Sans Pro"/>
                <w:b w:val="1"/>
                <w:bCs w:val="1"/>
                <w:color w:val="4d4d4d"/>
                <w:rtl w:val="0"/>
              </w:rPr>
              <w:t xml:space="preserve">13. External Resources</w:t>
              <w:tab/>
              <w:t xml:space="preserve">5</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Rule="auto"/>
            <w:rPr>
              <w:rFonts w:ascii="Arial" w:cs="Arial" w:eastAsia="Arial" w:hAnsi="Arial"/>
              <w:b w:val="1"/>
              <w:bCs w:val="1"/>
              <w:color w:val="000000"/>
              <w:sz w:val="22"/>
              <w:szCs w:val="22"/>
            </w:rPr>
          </w:pPr>
          <w:hyperlink w:anchor="_heading=h.ik71rmg0vnmq">
            <w:r w:rsidDel="00000000" w:rsidR="00000000" w:rsidRPr="00000000">
              <w:rPr>
                <w:rFonts w:ascii="Source Sans Pro" w:cs="Source Sans Pro" w:eastAsia="Source Sans Pro" w:hAnsi="Source Sans Pro"/>
                <w:b w:val="1"/>
                <w:bCs w:val="1"/>
                <w:color w:val="4d4d4d"/>
                <w:rtl w:val="0"/>
              </w:rPr>
              <w:t xml:space="preserve">14. References</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E">
      <w:pPr>
        <w:tabs>
          <w:tab w:val="center" w:leader="none" w:pos="4252"/>
        </w:tabs>
        <w:rPr/>
        <w:sectPr>
          <w:headerReference r:id="rId11" w:type="default"/>
          <w:type w:val="nextPage"/>
          <w:pgSz w:h="16838" w:w="11906" w:orient="portrait"/>
          <w:pgMar w:bottom="1701" w:top="1701" w:left="1701" w:right="1701" w:header="709" w:footer="709"/>
          <w:pgNumType w:start="1"/>
        </w:sectPr>
      </w:pPr>
      <w:r w:rsidDel="00000000" w:rsidR="00000000" w:rsidRPr="00000000">
        <w:rPr>
          <w:rtl w:val="0"/>
        </w:rPr>
        <w:tab/>
      </w:r>
    </w:p>
    <w:p w:rsidR="00000000" w:rsidDel="00000000" w:rsidP="00000000" w:rsidRDefault="00000000" w:rsidRPr="00000000" w14:paraId="0000002F">
      <w:pPr>
        <w:spacing w:after="240" w:before="240" w:lineRule="auto"/>
        <w:jc w:val="both"/>
        <w:rPr>
          <w:b w:val="1"/>
          <w:bCs w:val="1"/>
          <w:color w:val="c8102e"/>
          <w:sz w:val="36"/>
          <w:szCs w:val="36"/>
        </w:rPr>
      </w:pPr>
      <w:r w:rsidDel="00000000" w:rsidR="00000000" w:rsidRPr="00000000">
        <w:rPr>
          <w:rtl w:val="0"/>
        </w:rPr>
      </w:r>
    </w:p>
    <w:p w:rsidR="00000000" w:rsidDel="00000000" w:rsidP="00000000" w:rsidRDefault="00000000" w:rsidRPr="00000000" w14:paraId="00000030">
      <w:pPr>
        <w:pStyle w:val="Heading1"/>
        <w:numPr>
          <w:ilvl w:val="0"/>
          <w:numId w:val="1"/>
        </w:numPr>
        <w:ind w:left="643"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BREVE DESCRIÇÃO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k9v57y6q5g44" w:id="3"/>
      <w:bookmarkEnd w:id="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aprendizagem baseada em projetos na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disciplina de Formação Prática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Geodesia, centrada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na Determinação da Altura de uma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Estrutura, teve como objetivo articular os métodos clássicos de levantamento topográfico com tecnologias modernas — especialmente drones e sistemas de posicionamento por satélite (GPS). O projeto refletiu as tendências atuais da prática profissional da geodesia e permitiu aos alunos trabalhar com tecnologias habitualmente utilizadas no levantamento de terrenos, na monitorização de obras e na documentação de estruturas.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objetivo desta aprendizagem baseada em projetos consistiu em desenvolver a capacidade dos alunos para planearem, realizarem e avaliarem autonomamente a medição da altura de um objeto utilizando diferenças nas coordenadas GPS obtidas através de medições com recurso a um drone. Os alunos familiarizaram-se com o princípio de determinação da altura de um objeto através da medição tradicional no terreno e de cálculos trigonométricos baseados em valores medidos com um teodolito. Em seguida, compararam estes resultados com os dados de altitude (coordenadas Z) registados durante um voo de drone acima do terreno e acima do topo do objeto. Através da comparação destes conjuntos de dados, os alunos conseguiram determinar a altura do objeto com uma precisão razoável e avaliar de que forma as tecnologias aplicadas influenciaram os resultados da medição.</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projeto deu especial ênfase a:</w:t>
      </w:r>
    </w:p>
    <w:p w:rsidR="00000000" w:rsidDel="00000000" w:rsidP="00000000" w:rsidRDefault="00000000" w:rsidRPr="00000000" w14:paraId="0000003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Utilização de tecnologias de medição modernas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trabalho com um drone e um módulo GPS, planeamento de rotas de voo e recolha de dados espaciais.</w:t>
      </w:r>
    </w:p>
    <w:p w:rsidR="00000000" w:rsidDel="00000000" w:rsidP="00000000" w:rsidRDefault="00000000" w:rsidRPr="00000000" w14:paraId="000000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Competências profissionais em geodesia – compreensão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dos sistemas de coordenadas, das diferenças de altitude e do tratamento de dados.</w:t>
      </w:r>
    </w:p>
    <w:p w:rsidR="00000000" w:rsidDel="00000000" w:rsidP="00000000" w:rsidRDefault="00000000" w:rsidRPr="00000000" w14:paraId="000000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Pensamento analítico e técnico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tratamento dos dados medidos, avaliação da precisão das medições GPS e comparação dos resultados com métodos geodésicos clássicos.</w:t>
      </w:r>
    </w:p>
    <w:p w:rsidR="00000000" w:rsidDel="00000000" w:rsidP="00000000" w:rsidRDefault="00000000" w:rsidRPr="00000000" w14:paraId="0000003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Competências práticas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manutenção da documentação das medições, tratamento de dados em software, criação de resultados em tabelas e formatos gráficos e avaliação dos resultados tanto do método clássico (cálculo da altura com base no teodolito) como do método moderno (monitorização por drone e fotogrametria utilizando coordenadas GPS).</w:t>
      </w:r>
    </w:p>
    <w:p w:rsidR="00000000" w:rsidDel="00000000" w:rsidP="00000000" w:rsidRDefault="00000000" w:rsidRPr="00000000" w14:paraId="0000003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Responsabilidade e segurança no trabalho – cumprimento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das regras de operação de drones e dos regulamentos de segurança, bem como proteção de pessoas e bens no terreno.</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Ao longo do projeto, os alunos passaram por todas as etapas do trabalho geodésico: desde a preparação (seleção do objeto, planeamento do voo de drone e definição da metodologia), passando pela medição no terreno com recurso ao drone e ao GPS, até ao tratamento e à avaliação dos resultados. O resultado do projeto foi um relatório abrangente sobre a determinação da altura do objeto, incluindo uma descrição da tecnologia utilizada, o procedimento de medição, os cálculos baseados nas diferenças de coordenadas e uma avaliação da precisão.</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aprendizagem baseada em projetos promoveu a aprendizagem ativa, aumentou a motivação dos alunos e preparou os formandos para situações reais de trabalho na prática moderna da geodesia, na qual os sistemas não tripulados e os dados digitais desempenham um papel cada vez mais significativo.</w:t>
      </w:r>
    </w:p>
    <w:p w:rsidR="00000000" w:rsidDel="00000000" w:rsidP="00000000" w:rsidRDefault="00000000" w:rsidRPr="00000000" w14:paraId="0000003B">
      <w:pPr>
        <w:pStyle w:val="Heading1"/>
        <w:spacing w:after="0" w:before="0" w:lineRule="auto"/>
        <w:ind w:left="720" w:firstLine="0"/>
        <w:rPr>
          <w:color w:val="999999"/>
          <w:sz w:val="20"/>
          <w:szCs w:val="20"/>
        </w:rPr>
      </w:pPr>
      <w:r w:rsidDel="00000000" w:rsidR="00000000" w:rsidRPr="00000000">
        <w:rPr>
          <w:rtl w:val="0"/>
        </w:rPr>
      </w:r>
    </w:p>
    <w:p w:rsidR="00000000" w:rsidDel="00000000" w:rsidP="00000000" w:rsidRDefault="00000000" w:rsidRPr="00000000" w14:paraId="0000003C">
      <w:pPr>
        <w:pStyle w:val="Heading1"/>
        <w:numPr>
          <w:ilvl w:val="0"/>
          <w:numId w:val="1"/>
        </w:numPr>
        <w:ind w:left="643" w:hanging="360"/>
        <w:rPr>
          <w:b w:val="1"/>
          <w:bCs w:val="1"/>
          <w:color w:val="c8102e"/>
        </w:rPr>
      </w:pPr>
      <w:bookmarkStart w:colFirst="0" w:colLast="0" w:name="_heading=h.2j4aefdl0pze" w:id="4"/>
      <w:bookmarkEnd w:id="4"/>
      <w:r w:rsidDel="00000000" w:rsidR="00000000" w:rsidRPr="00000000">
        <w:rPr>
          <w:b w:val="1"/>
          <w:bCs w:val="1"/>
          <w:color w:val="c8102e"/>
          <w:rtl w:val="0"/>
        </w:rPr>
        <w:t xml:space="preserve">PÚBLICO-ALVO</w:t>
      </w:r>
    </w:p>
    <w:p w:rsidR="00000000" w:rsidDel="00000000" w:rsidP="00000000" w:rsidRDefault="00000000" w:rsidRPr="00000000" w14:paraId="0000003D">
      <w:pPr>
        <w:numPr>
          <w:ilvl w:val="0"/>
          <w:numId w:val="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15</w:t>
      </w:r>
    </w:p>
    <w:p w:rsidR="00000000" w:rsidDel="00000000" w:rsidP="00000000" w:rsidRDefault="00000000" w:rsidRPr="00000000" w14:paraId="0000003E">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16</w:t>
      </w:r>
    </w:p>
    <w:p w:rsidR="00000000" w:rsidDel="00000000" w:rsidP="00000000" w:rsidRDefault="00000000" w:rsidRPr="00000000" w14:paraId="0000003F">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17</w:t>
      </w:r>
    </w:p>
    <w:p w:rsidR="00000000" w:rsidDel="00000000" w:rsidP="00000000" w:rsidRDefault="00000000" w:rsidRPr="00000000" w14:paraId="00000040">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ff0000"/>
        </w:rPr>
      </w:pPr>
      <w:r w:rsidDel="00000000" w:rsidR="00000000" w:rsidRPr="00000000">
        <w:rPr>
          <w:rFonts w:ascii="Arial Narrow" w:cs="Arial Narrow" w:eastAsia="Arial Narrow" w:hAnsi="Arial Narrow"/>
          <w:color w:val="ff0000"/>
          <w:rtl w:val="0"/>
        </w:rPr>
        <w:t xml:space="preserve">18</w:t>
      </w:r>
    </w:p>
    <w:p w:rsidR="00000000" w:rsidDel="00000000" w:rsidP="00000000" w:rsidRDefault="00000000" w:rsidRPr="00000000" w14:paraId="00000041">
      <w:pPr>
        <w:numPr>
          <w:ilvl w:val="0"/>
          <w:numId w:val="2"/>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Mais de 18</w:t>
      </w:r>
    </w:p>
    <w:p w:rsidR="00000000" w:rsidDel="00000000" w:rsidP="00000000" w:rsidRDefault="00000000" w:rsidRPr="00000000" w14:paraId="00000042">
      <w:pPr>
        <w:pStyle w:val="Heading1"/>
        <w:numPr>
          <w:ilvl w:val="0"/>
          <w:numId w:val="1"/>
        </w:numPr>
        <w:ind w:left="643" w:hanging="360"/>
        <w:rPr>
          <w:b w:val="1"/>
          <w:bCs w:val="1"/>
          <w:color w:val="c8102e"/>
          <w:sz w:val="36"/>
          <w:szCs w:val="36"/>
        </w:rPr>
      </w:pPr>
      <w:bookmarkStart w:colFirst="0" w:colLast="0" w:name="_heading=h.16n03xbzoc6b" w:id="5"/>
      <w:bookmarkEnd w:id="5"/>
      <w:r w:rsidDel="00000000" w:rsidR="00000000" w:rsidRPr="00000000">
        <w:rPr>
          <w:b w:val="1"/>
          <w:bCs w:val="1"/>
          <w:color w:val="c8102e"/>
          <w:sz w:val="36"/>
          <w:szCs w:val="36"/>
          <w:rtl w:val="0"/>
        </w:rPr>
        <w:t xml:space="preserve">ÁREA DISCIPLINAR</w:t>
      </w:r>
    </w:p>
    <w:p w:rsidR="00000000" w:rsidDel="00000000" w:rsidP="00000000" w:rsidRDefault="00000000" w:rsidRPr="00000000" w14:paraId="00000043">
      <w:pPr>
        <w:numPr>
          <w:ilvl w:val="0"/>
          <w:numId w:val="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Agricultura</w:t>
      </w:r>
    </w:p>
    <w:p w:rsidR="00000000" w:rsidDel="00000000" w:rsidP="00000000" w:rsidRDefault="00000000" w:rsidRPr="00000000" w14:paraId="00000044">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Resposta a catástrofes</w:t>
      </w:r>
    </w:p>
    <w:p w:rsidR="00000000" w:rsidDel="00000000" w:rsidP="00000000" w:rsidRDefault="00000000" w:rsidRPr="00000000" w14:paraId="00000045">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ff0000"/>
        </w:rPr>
      </w:pPr>
      <w:r w:rsidDel="00000000" w:rsidR="00000000" w:rsidRPr="00000000">
        <w:rPr>
          <w:rFonts w:ascii="Arial Narrow" w:cs="Arial Narrow" w:eastAsia="Arial Narrow" w:hAnsi="Arial Narrow"/>
          <w:color w:val="ff0000"/>
          <w:rtl w:val="0"/>
        </w:rPr>
        <w:t xml:space="preserve">Construção</w:t>
      </w:r>
    </w:p>
    <w:p w:rsidR="00000000" w:rsidDel="00000000" w:rsidP="00000000" w:rsidRDefault="00000000" w:rsidRPr="00000000" w14:paraId="00000046">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Gestão da água </w:t>
      </w:r>
    </w:p>
    <w:p w:rsidR="00000000" w:rsidDel="00000000" w:rsidP="00000000" w:rsidRDefault="00000000" w:rsidRPr="00000000" w14:paraId="00000047">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Proteção ambiental</w:t>
      </w:r>
    </w:p>
    <w:p w:rsidR="00000000" w:rsidDel="00000000" w:rsidP="00000000" w:rsidRDefault="00000000" w:rsidRPr="00000000" w14:paraId="00000048">
      <w:pPr>
        <w:numPr>
          <w:ilvl w:val="0"/>
          <w:numId w:val="2"/>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Outro</w:t>
      </w:r>
    </w:p>
    <w:p w:rsidR="00000000" w:rsidDel="00000000" w:rsidP="00000000" w:rsidRDefault="00000000" w:rsidRPr="00000000" w14:paraId="00000049">
      <w:pPr>
        <w:pStyle w:val="Heading1"/>
        <w:numPr>
          <w:ilvl w:val="0"/>
          <w:numId w:val="1"/>
        </w:numPr>
        <w:ind w:left="643" w:hanging="360"/>
        <w:rPr>
          <w:b w:val="1"/>
          <w:bCs w:val="1"/>
          <w:color w:val="c8102e"/>
          <w:sz w:val="36"/>
          <w:szCs w:val="36"/>
        </w:rPr>
      </w:pPr>
      <w:bookmarkStart w:colFirst="0" w:colLast="0" w:name="_heading=h.oqsu0lbmu32p" w:id="6"/>
      <w:bookmarkEnd w:id="6"/>
      <w:r w:rsidDel="00000000" w:rsidR="00000000" w:rsidRPr="00000000">
        <w:rPr>
          <w:b w:val="1"/>
          <w:bCs w:val="1"/>
          <w:color w:val="c8102e"/>
          <w:sz w:val="36"/>
          <w:szCs w:val="36"/>
          <w:rtl w:val="0"/>
        </w:rPr>
        <w:t xml:space="preserve">TIPO </w:t>
      </w:r>
    </w:p>
    <w:p w:rsidR="00000000" w:rsidDel="00000000" w:rsidP="00000000" w:rsidRDefault="00000000" w:rsidRPr="00000000" w14:paraId="0000004A">
      <w:pPr>
        <w:numPr>
          <w:ilvl w:val="0"/>
          <w:numId w:val="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Plano de aula</w:t>
      </w:r>
    </w:p>
    <w:p w:rsidR="00000000" w:rsidDel="00000000" w:rsidP="00000000" w:rsidRDefault="00000000" w:rsidRPr="00000000" w14:paraId="0000004B">
      <w:pPr>
        <w:numPr>
          <w:ilvl w:val="0"/>
          <w:numId w:val="2"/>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ff0000"/>
          <w:u w:val="single"/>
        </w:rPr>
      </w:pPr>
      <w:r w:rsidDel="00000000" w:rsidR="00000000" w:rsidRPr="00000000">
        <w:rPr>
          <w:rFonts w:ascii="Arial Narrow" w:cs="Arial Narrow" w:eastAsia="Arial Narrow" w:hAnsi="Arial Narrow"/>
          <w:color w:val="ff0000"/>
          <w:u w:val="single"/>
          <w:rtl w:val="0"/>
        </w:rPr>
        <w:t xml:space="preserve">Projeto</w:t>
      </w:r>
    </w:p>
    <w:p w:rsidR="00000000" w:rsidDel="00000000" w:rsidP="00000000" w:rsidRDefault="00000000" w:rsidRPr="00000000" w14:paraId="0000004C">
      <w:pPr>
        <w:numPr>
          <w:ilvl w:val="0"/>
          <w:numId w:val="2"/>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Atividade</w:t>
      </w:r>
    </w:p>
    <w:p w:rsidR="00000000" w:rsidDel="00000000" w:rsidP="00000000" w:rsidRDefault="00000000" w:rsidRPr="00000000" w14:paraId="0000004D">
      <w:pPr>
        <w:spacing w:after="280" w:before="280" w:line="276" w:lineRule="auto"/>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4E">
      <w:pPr>
        <w:pStyle w:val="Heading1"/>
        <w:numPr>
          <w:ilvl w:val="0"/>
          <w:numId w:val="1"/>
        </w:numPr>
        <w:ind w:left="643" w:hanging="360"/>
        <w:rPr>
          <w:b w:val="1"/>
          <w:bCs w:val="1"/>
          <w:color w:val="c8102e"/>
          <w:sz w:val="36"/>
          <w:szCs w:val="36"/>
        </w:rPr>
      </w:pPr>
      <w:bookmarkStart w:colFirst="0" w:colLast="0" w:name="_heading=h.od2bc1vpmah" w:id="7"/>
      <w:bookmarkEnd w:id="7"/>
      <w:r w:rsidDel="00000000" w:rsidR="00000000" w:rsidRPr="00000000">
        <w:rPr>
          <w:b w:val="1"/>
          <w:bCs w:val="1"/>
          <w:color w:val="c8102e"/>
          <w:sz w:val="36"/>
          <w:szCs w:val="36"/>
          <w:rtl w:val="0"/>
        </w:rPr>
        <w:t xml:space="preserve">DRONE UTILIZADO </w:t>
      </w:r>
    </w:p>
    <w:p w:rsidR="00000000" w:rsidDel="00000000" w:rsidP="00000000" w:rsidRDefault="00000000" w:rsidRPr="00000000" w14:paraId="0000004F">
      <w:pPr>
        <w:numPr>
          <w:ilvl w:val="0"/>
          <w:numId w:val="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Drone personalizado</w:t>
      </w:r>
    </w:p>
    <w:p w:rsidR="00000000" w:rsidDel="00000000" w:rsidP="00000000" w:rsidRDefault="00000000" w:rsidRPr="00000000" w14:paraId="00000050">
      <w:pPr>
        <w:numPr>
          <w:ilvl w:val="0"/>
          <w:numId w:val="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ff0000"/>
          <w:u w:val="single"/>
        </w:rPr>
      </w:pPr>
      <w:r w:rsidDel="00000000" w:rsidR="00000000" w:rsidRPr="00000000">
        <w:rPr>
          <w:rFonts w:ascii="Arial Narrow" w:cs="Arial Narrow" w:eastAsia="Arial Narrow" w:hAnsi="Arial Narrow"/>
          <w:color w:val="ff0000"/>
          <w:u w:val="single"/>
          <w:rtl w:val="0"/>
        </w:rPr>
        <w:t xml:space="preserve">Drone comercial (DJI)</w:t>
      </w:r>
    </w:p>
    <w:p w:rsidR="00000000" w:rsidDel="00000000" w:rsidP="00000000" w:rsidRDefault="00000000" w:rsidRPr="00000000" w14:paraId="00000051">
      <w:pPr>
        <w:pStyle w:val="Heading1"/>
        <w:numPr>
          <w:ilvl w:val="0"/>
          <w:numId w:val="1"/>
        </w:numPr>
        <w:ind w:left="643" w:hanging="360"/>
        <w:rPr>
          <w:b w:val="1"/>
          <w:bCs w:val="1"/>
          <w:color w:val="c8102e"/>
          <w:sz w:val="36"/>
          <w:szCs w:val="36"/>
        </w:rPr>
      </w:pPr>
      <w:bookmarkStart w:colFirst="0" w:colLast="0" w:name="_heading=h.roj4tsogmefk" w:id="8"/>
      <w:bookmarkEnd w:id="8"/>
      <w:r w:rsidDel="00000000" w:rsidR="00000000" w:rsidRPr="00000000">
        <w:rPr>
          <w:b w:val="1"/>
          <w:bCs w:val="1"/>
          <w:color w:val="c8102e"/>
          <w:sz w:val="36"/>
          <w:szCs w:val="36"/>
          <w:rtl w:val="0"/>
        </w:rPr>
        <w:t xml:space="preserve">DURAÇÃO </w:t>
      </w:r>
    </w:p>
    <w:p w:rsidR="00000000" w:rsidDel="00000000" w:rsidP="00000000" w:rsidRDefault="00000000" w:rsidRPr="00000000" w14:paraId="00000052">
      <w:pPr>
        <w:numPr>
          <w:ilvl w:val="0"/>
          <w:numId w:val="3"/>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aula de 45 minutos - Portugal</w:t>
      </w:r>
    </w:p>
    <w:p w:rsidR="00000000" w:rsidDel="00000000" w:rsidP="00000000" w:rsidRDefault="00000000" w:rsidRPr="00000000" w14:paraId="00000053">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aula de 60 minutos</w:t>
      </w:r>
    </w:p>
    <w:p w:rsidR="00000000" w:rsidDel="00000000" w:rsidP="00000000" w:rsidRDefault="00000000" w:rsidRPr="00000000" w14:paraId="00000054">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ff0000"/>
          <w:u w:val="single"/>
        </w:rPr>
      </w:pPr>
      <w:r w:rsidDel="00000000" w:rsidR="00000000" w:rsidRPr="00000000">
        <w:rPr>
          <w:rFonts w:ascii="Arial Narrow" w:cs="Arial Narrow" w:eastAsia="Arial Narrow" w:hAnsi="Arial Narrow"/>
          <w:color w:val="ff0000"/>
          <w:u w:val="single"/>
          <w:rtl w:val="0"/>
        </w:rPr>
        <w:t xml:space="preserve">1 x bloco de 90 minutos</w:t>
      </w:r>
    </w:p>
    <w:p w:rsidR="00000000" w:rsidDel="00000000" w:rsidP="00000000" w:rsidRDefault="00000000" w:rsidRPr="00000000" w14:paraId="00000055">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aulas de 45 minutos</w:t>
      </w:r>
    </w:p>
    <w:p w:rsidR="00000000" w:rsidDel="00000000" w:rsidP="00000000" w:rsidRDefault="00000000" w:rsidRPr="00000000" w14:paraId="00000056">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aulas de 60 minutos</w:t>
      </w:r>
    </w:p>
    <w:p w:rsidR="00000000" w:rsidDel="00000000" w:rsidP="00000000" w:rsidRDefault="00000000" w:rsidRPr="00000000" w14:paraId="00000057">
      <w:pPr>
        <w:numPr>
          <w:ilvl w:val="0"/>
          <w:numId w:val="3"/>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Sessão dupla (2 × 60 minutos) e trabalho de casa opcional baseado em projeto.</w:t>
      </w:r>
    </w:p>
    <w:p w:rsidR="00000000" w:rsidDel="00000000" w:rsidP="00000000" w:rsidRDefault="00000000" w:rsidRPr="00000000" w14:paraId="00000058">
      <w:pPr>
        <w:pStyle w:val="Heading1"/>
        <w:numPr>
          <w:ilvl w:val="0"/>
          <w:numId w:val="1"/>
        </w:numPr>
        <w:ind w:left="643" w:hanging="360"/>
        <w:rPr>
          <w:b w:val="1"/>
          <w:bCs w:val="1"/>
          <w:color w:val="c8102e"/>
          <w:sz w:val="36"/>
          <w:szCs w:val="36"/>
        </w:rPr>
      </w:pPr>
      <w:bookmarkStart w:colFirst="0" w:colLast="0" w:name="_heading=h.4zyiu9keq2uz" w:id="9"/>
      <w:bookmarkEnd w:id="9"/>
      <w:r w:rsidDel="00000000" w:rsidR="00000000" w:rsidRPr="00000000">
        <w:rPr>
          <w:b w:val="1"/>
          <w:bCs w:val="1"/>
          <w:color w:val="c8102e"/>
          <w:sz w:val="36"/>
          <w:szCs w:val="36"/>
          <w:rtl w:val="0"/>
        </w:rPr>
        <w:t xml:space="preserve">OBJETIVOS DE APRENDIZAGEM</w:t>
      </w:r>
    </w:p>
    <w:p w:rsidR="00000000" w:rsidDel="00000000" w:rsidP="00000000" w:rsidRDefault="00000000" w:rsidRPr="00000000" w14:paraId="00000059">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Objetivos de aprendizagem</w:t>
      </w:r>
    </w:p>
    <w:p w:rsidR="00000000" w:rsidDel="00000000" w:rsidP="00000000" w:rsidRDefault="00000000" w:rsidRPr="00000000" w14:paraId="0000005A">
      <w:pPr>
        <w:pStyle w:val="Heading4"/>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O1: Objetivos cognitivos (Conhecimento e compreensão)</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 formandos serão capazes de:</w:t>
      </w:r>
    </w:p>
    <w:p w:rsidR="00000000" w:rsidDel="00000000" w:rsidP="00000000" w:rsidRDefault="00000000" w:rsidRPr="00000000" w14:paraId="0000005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explicar o princípio de determinação da altura de um objeto utilizando diferenças nas coordenadas de altitude GPS,</w:t>
      </w:r>
    </w:p>
    <w:p w:rsidR="00000000" w:rsidDel="00000000" w:rsidP="00000000" w:rsidRDefault="00000000" w:rsidRPr="00000000" w14:paraId="0000005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compreender os conceitos fundamentais relacionados com os Sistemas Globais de Navegação por Satélite (GNSS/GPS), os sistemas de referência de coordenadas e os dados de elevação,</w:t>
      </w:r>
    </w:p>
    <w:p w:rsidR="00000000" w:rsidDel="00000000" w:rsidP="00000000" w:rsidRDefault="00000000" w:rsidRPr="00000000" w14:paraId="0000005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distinguir as oportunidades e as limitações da utilização de drones na prática da geodesia,</w:t>
      </w:r>
    </w:p>
    <w:p w:rsidR="00000000" w:rsidDel="00000000" w:rsidP="00000000" w:rsidRDefault="00000000" w:rsidRPr="00000000" w14:paraId="0000005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identificar métodos básicos de determinação da altura de um objeto e compará-los em termos de precisão e aplicabilidade, e</w:t>
      </w:r>
    </w:p>
    <w:p w:rsidR="00000000" w:rsidDel="00000000" w:rsidP="00000000" w:rsidRDefault="00000000" w:rsidRPr="00000000" w14:paraId="0000006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explicar de que forma os fatores técnicos e ambientais influenciam a precisão das medições quando se utilizam um drone e GPS/GNSS.</w:t>
      </w:r>
    </w:p>
    <w:p w:rsidR="00000000" w:rsidDel="00000000" w:rsidP="00000000" w:rsidRDefault="00000000" w:rsidRPr="00000000" w14:paraId="00000061">
      <w:pPr>
        <w:pStyle w:val="Heading4"/>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O2: Objetivos psicomotores (Competências)</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 formandos serão capazes de:</w:t>
      </w:r>
    </w:p>
    <w:p w:rsidR="00000000" w:rsidDel="00000000" w:rsidP="00000000" w:rsidRDefault="00000000" w:rsidRPr="00000000" w14:paraId="0000006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executar procedimentos básicos utilizados na prática da geodesia, incluindo a operação da monitorização de medições GPS/GNSS assistida por drone e a utilização de um instrumento geodésico (teodolito),</w:t>
      </w:r>
    </w:p>
    <w:p w:rsidR="00000000" w:rsidDel="00000000" w:rsidP="00000000" w:rsidRDefault="00000000" w:rsidRPr="00000000" w14:paraId="0000006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planear uma rota de voo de drone para a recolha de dados espaciais,</w:t>
      </w:r>
    </w:p>
    <w:p w:rsidR="00000000" w:rsidDel="00000000" w:rsidP="00000000" w:rsidRDefault="00000000" w:rsidRPr="00000000" w14:paraId="0000006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realizar a medição da altura de um objeto no terreno utilizando um drone e tecnologia GPS/GNSS, bem como o método clássico baseado na medição de ângulos verticais e horizontais com um teodolito,</w:t>
      </w:r>
    </w:p>
    <w:p w:rsidR="00000000" w:rsidDel="00000000" w:rsidP="00000000" w:rsidRDefault="00000000" w:rsidRPr="00000000" w14:paraId="0000006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tratar os dados de coordenadas medidos e calcular a altura do objeto utilizando diferenças nas coordenadas de altitude,</w:t>
      </w:r>
    </w:p>
    <w:p w:rsidR="00000000" w:rsidDel="00000000" w:rsidP="00000000" w:rsidRDefault="00000000" w:rsidRPr="00000000" w14:paraId="0000006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calcular a altura do objeto com base em medições efetuadas com um teodolito, utilizando fórmulas trigonométricas,</w:t>
      </w:r>
    </w:p>
    <w:p w:rsidR="00000000" w:rsidDel="00000000" w:rsidP="00000000" w:rsidRDefault="00000000" w:rsidRPr="00000000" w14:paraId="0000006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elaborar um relatório de medição, tabelas, resultados gráficos e documentação técnica básica, e</w:t>
      </w:r>
    </w:p>
    <w:p w:rsidR="00000000" w:rsidDel="00000000" w:rsidP="00000000" w:rsidRDefault="00000000" w:rsidRPr="00000000" w14:paraId="0000006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utilizar ferramentas digitais e software para tratar e avaliar dados geodésicos.</w:t>
      </w:r>
    </w:p>
    <w:p w:rsidR="00000000" w:rsidDel="00000000" w:rsidP="00000000" w:rsidRDefault="00000000" w:rsidRPr="00000000" w14:paraId="0000006A">
      <w:pPr>
        <w:pStyle w:val="Heading4"/>
        <w:rPr>
          <w:color w:val="000000"/>
        </w:rPr>
      </w:pPr>
      <w:r w:rsidDel="00000000" w:rsidR="00000000" w:rsidRPr="00000000">
        <w:rPr>
          <w:color w:val="000000"/>
          <w:rtl w:val="0"/>
        </w:rPr>
        <w:t xml:space="preserve">O3: Objetivos afetivos (Atitudes)</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 formandos serão capazes de:</w:t>
      </w:r>
    </w:p>
    <w:p w:rsidR="00000000" w:rsidDel="00000000" w:rsidP="00000000" w:rsidRDefault="00000000" w:rsidRPr="00000000" w14:paraId="0000006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cumprir os regulamentos de segurança e as regras de operação de aeronaves não tripuladas,</w:t>
      </w:r>
    </w:p>
    <w:p w:rsidR="00000000" w:rsidDel="00000000" w:rsidP="00000000" w:rsidRDefault="00000000" w:rsidRPr="00000000" w14:paraId="0000006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demonstrar uma abordagem responsável ao trabalho de campo e à utilização de equipamento técnico,</w:t>
      </w:r>
    </w:p>
    <w:p w:rsidR="00000000" w:rsidDel="00000000" w:rsidP="00000000" w:rsidRDefault="00000000" w:rsidRPr="00000000" w14:paraId="0000006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cooperar eficazmente em equipa, respeitar a distribuição de funções e comunicar com os outros membros do grupo,</w:t>
      </w:r>
    </w:p>
    <w:p w:rsidR="00000000" w:rsidDel="00000000" w:rsidP="00000000" w:rsidRDefault="00000000" w:rsidRPr="00000000" w14:paraId="0000006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desenvolver a autonomia, o rigor e hábitos de trabalho sistemáticos na resolução de tarefas práticas, e</w:t>
      </w:r>
    </w:p>
    <w:p w:rsidR="00000000" w:rsidDel="00000000" w:rsidP="00000000" w:rsidRDefault="00000000" w:rsidRPr="00000000" w14:paraId="0000007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reconhecer a importância das tecnologias modernas na prática geodésica contemporânea e a sua relevância em condições reais de trabalho.</w:t>
      </w:r>
    </w:p>
    <w:p w:rsidR="00000000" w:rsidDel="00000000" w:rsidP="00000000" w:rsidRDefault="00000000" w:rsidRPr="00000000" w14:paraId="00000071">
      <w:pPr>
        <w:pStyle w:val="Heading1"/>
        <w:numPr>
          <w:ilvl w:val="0"/>
          <w:numId w:val="1"/>
        </w:numPr>
        <w:ind w:left="643" w:hanging="360"/>
        <w:rPr>
          <w:b w:val="1"/>
          <w:bCs w:val="1"/>
          <w:color w:val="c8102e"/>
          <w:sz w:val="36"/>
          <w:szCs w:val="36"/>
        </w:rPr>
      </w:pPr>
      <w:bookmarkStart w:colFirst="0" w:colLast="0" w:name="_heading=h.jtmg66ljtt0" w:id="10"/>
      <w:bookmarkEnd w:id="10"/>
      <w:r w:rsidDel="00000000" w:rsidR="00000000" w:rsidRPr="00000000">
        <w:rPr>
          <w:b w:val="1"/>
          <w:bCs w:val="1"/>
          <w:color w:val="c8102e"/>
          <w:sz w:val="36"/>
          <w:szCs w:val="36"/>
          <w:rtl w:val="0"/>
        </w:rPr>
        <w:t xml:space="preserve">COMPETÊNCIAS-CHAVE DESENVOLVIDAS</w:t>
      </w:r>
    </w:p>
    <w:p w:rsidR="00000000" w:rsidDel="00000000" w:rsidP="00000000" w:rsidRDefault="00000000" w:rsidRPr="00000000" w14:paraId="00000072">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2ffrhhvzpvel" w:id="11"/>
      <w:bookmarkEnd w:id="11"/>
      <w:r w:rsidDel="00000000" w:rsidR="00000000" w:rsidRPr="00000000">
        <w:rPr>
          <w:rFonts w:ascii="Times New Roman" w:cs="Times New Roman" w:eastAsia="Times New Roman" w:hAnsi="Times New Roman"/>
          <w:b w:val="1"/>
          <w:bCs w:val="1"/>
          <w:color w:val="000000"/>
          <w:sz w:val="24"/>
          <w:szCs w:val="24"/>
          <w:rtl w:val="0"/>
        </w:rPr>
        <w:t xml:space="preserve">1. Comunicação e Línguas</w:t>
      </w:r>
      <w:r w:rsidDel="00000000" w:rsidR="00000000" w:rsidRPr="00000000">
        <w:rPr>
          <w:rtl w:val="0"/>
        </w:rPr>
      </w:r>
    </w:p>
    <w:p w:rsidR="00000000" w:rsidDel="00000000" w:rsidP="00000000" w:rsidRDefault="00000000" w:rsidRPr="00000000" w14:paraId="00000073">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rtl w:val="0"/>
        </w:rPr>
        <w:t xml:space="preserve"> </w:t>
      </w:r>
      <w:r w:rsidDel="00000000" w:rsidR="00000000" w:rsidRPr="00000000">
        <w:rPr>
          <w:u w:val="single"/>
          <w:rtl w:val="0"/>
        </w:rPr>
        <w:t xml:space="preserve">Competência de literacia (compreensão e produção de textos escritos/orais)</w:t>
      </w:r>
    </w:p>
    <w:p w:rsidR="00000000" w:rsidDel="00000000" w:rsidP="00000000" w:rsidRDefault="00000000" w:rsidRPr="00000000" w14:paraId="00000074">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Comunicação em contextos profissionais</w:t>
      </w:r>
    </w:p>
    <w:p w:rsidR="00000000" w:rsidDel="00000000" w:rsidP="00000000" w:rsidRDefault="00000000" w:rsidRPr="00000000" w14:paraId="00000075">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Competência multilingue</w:t>
      </w:r>
    </w:p>
    <w:p w:rsidR="00000000" w:rsidDel="00000000" w:rsidP="00000000" w:rsidRDefault="00000000" w:rsidRPr="00000000" w14:paraId="00000076">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5ccvft520h4w" w:id="12"/>
      <w:bookmarkEnd w:id="12"/>
      <w:r w:rsidDel="00000000" w:rsidR="00000000" w:rsidRPr="00000000">
        <w:rPr>
          <w:rFonts w:ascii="Times New Roman" w:cs="Times New Roman" w:eastAsia="Times New Roman" w:hAnsi="Times New Roman"/>
          <w:b w:val="1"/>
          <w:bCs w:val="1"/>
          <w:color w:val="000000"/>
          <w:sz w:val="24"/>
          <w:szCs w:val="24"/>
          <w:rtl w:val="0"/>
        </w:rPr>
        <w:t xml:space="preserve">2. Competências Matemáticas, Científicas, Técnicas e Profissionais</w:t>
      </w:r>
      <w:r w:rsidDel="00000000" w:rsidR="00000000" w:rsidRPr="00000000">
        <w:rPr>
          <w:rtl w:val="0"/>
        </w:rPr>
      </w:r>
    </w:p>
    <w:p w:rsidR="00000000" w:rsidDel="00000000" w:rsidP="00000000" w:rsidRDefault="00000000" w:rsidRPr="00000000" w14:paraId="00000077">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rtl w:val="0"/>
        </w:rPr>
        <w:t xml:space="preserve"> </w:t>
      </w:r>
      <w:r w:rsidDel="00000000" w:rsidR="00000000" w:rsidRPr="00000000">
        <w:rPr>
          <w:u w:val="single"/>
          <w:rtl w:val="0"/>
        </w:rPr>
        <w:t xml:space="preserve">Competência matemática</w:t>
      </w:r>
    </w:p>
    <w:p w:rsidR="00000000" w:rsidDel="00000000" w:rsidP="00000000" w:rsidRDefault="00000000" w:rsidRPr="00000000" w14:paraId="00000078">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Competência científica, tecnológica e de engenharia (STEM)</w:t>
      </w:r>
    </w:p>
    <w:p w:rsidR="00000000" w:rsidDel="00000000" w:rsidP="00000000" w:rsidRDefault="00000000" w:rsidRPr="00000000" w14:paraId="00000079">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Competência numérica aplicada às tarefas profissionais</w:t>
      </w:r>
    </w:p>
    <w:p w:rsidR="00000000" w:rsidDel="00000000" w:rsidP="00000000" w:rsidRDefault="00000000" w:rsidRPr="00000000" w14:paraId="0000007A">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Interpretação de informação técnica (manuais, diagramas, normas)</w:t>
      </w:r>
    </w:p>
    <w:p w:rsidR="00000000" w:rsidDel="00000000" w:rsidP="00000000" w:rsidRDefault="00000000" w:rsidRPr="00000000" w14:paraId="0000007B">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Competências profissionais/técnicas</w:t>
      </w:r>
    </w:p>
    <w:p w:rsidR="00000000" w:rsidDel="00000000" w:rsidP="00000000" w:rsidRDefault="00000000" w:rsidRPr="00000000" w14:paraId="0000007C">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Execução de tarefas práticas</w:t>
      </w:r>
    </w:p>
    <w:p w:rsidR="00000000" w:rsidDel="00000000" w:rsidP="00000000" w:rsidRDefault="00000000" w:rsidRPr="00000000" w14:paraId="0000007D">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xbhy1164eulf" w:id="13"/>
      <w:bookmarkEnd w:id="13"/>
      <w:r w:rsidDel="00000000" w:rsidR="00000000" w:rsidRPr="00000000">
        <w:rPr>
          <w:rFonts w:ascii="Times New Roman" w:cs="Times New Roman" w:eastAsia="Times New Roman" w:hAnsi="Times New Roman"/>
          <w:b w:val="1"/>
          <w:bCs w:val="1"/>
          <w:color w:val="000000"/>
          <w:sz w:val="24"/>
          <w:szCs w:val="24"/>
          <w:rtl w:val="0"/>
        </w:rPr>
        <w:t xml:space="preserve">3. Competências Digitais</w:t>
      </w:r>
      <w:r w:rsidDel="00000000" w:rsidR="00000000" w:rsidRPr="00000000">
        <w:rPr>
          <w:rtl w:val="0"/>
        </w:rPr>
      </w:r>
    </w:p>
    <w:p w:rsidR="00000000" w:rsidDel="00000000" w:rsidP="00000000" w:rsidRDefault="00000000" w:rsidRPr="00000000" w14:paraId="0000007E">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rtl w:val="0"/>
        </w:rPr>
        <w:t xml:space="preserve"> </w:t>
      </w:r>
      <w:r w:rsidDel="00000000" w:rsidR="00000000" w:rsidRPr="00000000">
        <w:rPr>
          <w:u w:val="single"/>
          <w:rtl w:val="0"/>
        </w:rPr>
        <w:t xml:space="preserve">Competência digital (literacia digital geral)</w:t>
      </w:r>
    </w:p>
    <w:p w:rsidR="00000000" w:rsidDel="00000000" w:rsidP="00000000" w:rsidRDefault="00000000" w:rsidRPr="00000000" w14:paraId="0000007F">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Utilização de ferramentas digitais em contexto de trabalho</w:t>
      </w:r>
    </w:p>
    <w:p w:rsidR="00000000" w:rsidDel="00000000" w:rsidP="00000000" w:rsidRDefault="00000000" w:rsidRPr="00000000" w14:paraId="00000080">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zay3jzrfn5aj" w:id="14"/>
      <w:bookmarkEnd w:id="14"/>
      <w:r w:rsidDel="00000000" w:rsidR="00000000" w:rsidRPr="00000000">
        <w:rPr>
          <w:rFonts w:ascii="Times New Roman" w:cs="Times New Roman" w:eastAsia="Times New Roman" w:hAnsi="Times New Roman"/>
          <w:b w:val="1"/>
          <w:bCs w:val="1"/>
          <w:color w:val="000000"/>
          <w:sz w:val="24"/>
          <w:szCs w:val="24"/>
          <w:rtl w:val="0"/>
        </w:rPr>
        <w:t xml:space="preserve">4. Competências Pessoais, Sociais e Profissionais</w:t>
      </w:r>
      <w:r w:rsidDel="00000000" w:rsidR="00000000" w:rsidRPr="00000000">
        <w:rPr>
          <w:rtl w:val="0"/>
        </w:rPr>
      </w:r>
    </w:p>
    <w:p w:rsidR="00000000" w:rsidDel="00000000" w:rsidP="00000000" w:rsidRDefault="00000000" w:rsidRPr="00000000" w14:paraId="00000081">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Competência pessoal, social e de aprender a aprender</w:t>
      </w:r>
    </w:p>
    <w:p w:rsidR="00000000" w:rsidDel="00000000" w:rsidP="00000000" w:rsidRDefault="00000000" w:rsidRPr="00000000" w14:paraId="00000082">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Trabalho em equipa e colaboração</w:t>
      </w:r>
    </w:p>
    <w:p w:rsidR="00000000" w:rsidDel="00000000" w:rsidP="00000000" w:rsidRDefault="00000000" w:rsidRPr="00000000" w14:paraId="00000083">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Autonomia e responsabilidade</w:t>
      </w:r>
    </w:p>
    <w:p w:rsidR="00000000" w:rsidDel="00000000" w:rsidP="00000000" w:rsidRDefault="00000000" w:rsidRPr="00000000" w14:paraId="00000084">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Ética profissional e comportamento profissional</w:t>
      </w:r>
    </w:p>
    <w:p w:rsidR="00000000" w:rsidDel="00000000" w:rsidP="00000000" w:rsidRDefault="00000000" w:rsidRPr="00000000" w14:paraId="00000085">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Adaptabilidade e flexibilidade</w:t>
      </w:r>
    </w:p>
    <w:p w:rsidR="00000000" w:rsidDel="00000000" w:rsidP="00000000" w:rsidRDefault="00000000" w:rsidRPr="00000000" w14:paraId="00000086">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Cooperação com supervisores e colegas</w:t>
      </w:r>
    </w:p>
    <w:p w:rsidR="00000000" w:rsidDel="00000000" w:rsidP="00000000" w:rsidRDefault="00000000" w:rsidRPr="00000000" w14:paraId="00000087">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dsw10922seu1" w:id="15"/>
      <w:bookmarkEnd w:id="15"/>
      <w:r w:rsidDel="00000000" w:rsidR="00000000" w:rsidRPr="00000000">
        <w:rPr>
          <w:rFonts w:ascii="Times New Roman" w:cs="Times New Roman" w:eastAsia="Times New Roman" w:hAnsi="Times New Roman"/>
          <w:b w:val="1"/>
          <w:bCs w:val="1"/>
          <w:color w:val="000000"/>
          <w:sz w:val="24"/>
          <w:szCs w:val="24"/>
          <w:rtl w:val="0"/>
        </w:rPr>
        <w:t xml:space="preserve">5. Segurança, Qualidade e Sustentabilidade</w:t>
      </w:r>
      <w:r w:rsidDel="00000000" w:rsidR="00000000" w:rsidRPr="00000000">
        <w:rPr>
          <w:rtl w:val="0"/>
        </w:rPr>
      </w:r>
    </w:p>
    <w:p w:rsidR="00000000" w:rsidDel="00000000" w:rsidP="00000000" w:rsidRDefault="00000000" w:rsidRPr="00000000" w14:paraId="00000088">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rtl w:val="0"/>
        </w:rPr>
        <w:t xml:space="preserve"> </w:t>
      </w:r>
      <w:r w:rsidDel="00000000" w:rsidR="00000000" w:rsidRPr="00000000">
        <w:rPr>
          <w:u w:val="single"/>
          <w:rtl w:val="0"/>
        </w:rPr>
        <w:t xml:space="preserve">Aplicação das normas de saúde e segurança (OHS/SST)</w:t>
      </w:r>
    </w:p>
    <w:p w:rsidR="00000000" w:rsidDel="00000000" w:rsidP="00000000" w:rsidRDefault="00000000" w:rsidRPr="00000000" w14:paraId="00000089">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Procedimentos de qualidade e normas no local de trabalho</w:t>
      </w:r>
    </w:p>
    <w:p w:rsidR="00000000" w:rsidDel="00000000" w:rsidP="00000000" w:rsidRDefault="00000000" w:rsidRPr="00000000" w14:paraId="0000008A">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rtl w:val="0"/>
        </w:rPr>
        <w:t xml:space="preserve"> </w:t>
      </w:r>
      <w:r w:rsidDel="00000000" w:rsidR="00000000" w:rsidRPr="00000000">
        <w:rPr>
          <w:u w:val="single"/>
          <w:rtl w:val="0"/>
        </w:rPr>
        <w:t xml:space="preserve">Consciência ambiental e de sustentabilidade</w:t>
      </w:r>
    </w:p>
    <w:p w:rsidR="00000000" w:rsidDel="00000000" w:rsidP="00000000" w:rsidRDefault="00000000" w:rsidRPr="00000000" w14:paraId="0000008B">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beau9i3trwcr" w:id="16"/>
      <w:bookmarkEnd w:id="16"/>
      <w:r w:rsidDel="00000000" w:rsidR="00000000" w:rsidRPr="00000000">
        <w:rPr>
          <w:rFonts w:ascii="Times New Roman" w:cs="Times New Roman" w:eastAsia="Times New Roman" w:hAnsi="Times New Roman"/>
          <w:b w:val="1"/>
          <w:bCs w:val="1"/>
          <w:color w:val="000000"/>
          <w:sz w:val="24"/>
          <w:szCs w:val="24"/>
          <w:rtl w:val="0"/>
        </w:rPr>
        <w:t xml:space="preserve">6. Cidadania e Competência Cultural</w:t>
      </w:r>
      <w:r w:rsidDel="00000000" w:rsidR="00000000" w:rsidRPr="00000000">
        <w:rPr>
          <w:rtl w:val="0"/>
        </w:rPr>
      </w:r>
    </w:p>
    <w:p w:rsidR="00000000" w:rsidDel="00000000" w:rsidP="00000000" w:rsidRDefault="00000000" w:rsidRPr="00000000" w14:paraId="0000008C">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tl w:val="0"/>
        </w:rPr>
        <w:t xml:space="preserve"> Competência de cidadania</w:t>
      </w:r>
    </w:p>
    <w:p w:rsidR="00000000" w:rsidDel="00000000" w:rsidP="00000000" w:rsidRDefault="00000000" w:rsidRPr="00000000" w14:paraId="0000008D">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Competência de sensibilidade e expressão culturais</w:t>
      </w:r>
    </w:p>
    <w:p w:rsidR="00000000" w:rsidDel="00000000" w:rsidP="00000000" w:rsidRDefault="00000000" w:rsidRPr="00000000" w14:paraId="0000008E">
      <w:pPr>
        <w:pStyle w:val="Heading2"/>
        <w:keepNext w:val="0"/>
        <w:keepLines w:val="0"/>
        <w:spacing w:after="0" w:before="0" w:line="276" w:lineRule="auto"/>
        <w:rPr>
          <w:rFonts w:ascii="Times New Roman" w:cs="Times New Roman" w:eastAsia="Times New Roman" w:hAnsi="Times New Roman"/>
          <w:b w:val="1"/>
          <w:bCs w:val="1"/>
          <w:color w:val="000000"/>
          <w:sz w:val="34"/>
          <w:szCs w:val="34"/>
        </w:rPr>
      </w:pPr>
      <w:bookmarkStart w:colFirst="0" w:colLast="0" w:name="_heading=h.kqgy2ntolc00" w:id="17"/>
      <w:bookmarkEnd w:id="17"/>
      <w:r w:rsidDel="00000000" w:rsidR="00000000" w:rsidRPr="00000000">
        <w:rPr>
          <w:rFonts w:ascii="Times New Roman" w:cs="Times New Roman" w:eastAsia="Times New Roman" w:hAnsi="Times New Roman"/>
          <w:b w:val="1"/>
          <w:bCs w:val="1"/>
          <w:color w:val="000000"/>
          <w:sz w:val="24"/>
          <w:szCs w:val="24"/>
          <w:rtl w:val="0"/>
        </w:rPr>
        <w:t xml:space="preserve">7. Criatividade, Resolução de Problemas e Empreendedorismo</w:t>
      </w:r>
      <w:r w:rsidDel="00000000" w:rsidR="00000000" w:rsidRPr="00000000">
        <w:rPr>
          <w:rtl w:val="0"/>
        </w:rPr>
      </w:r>
    </w:p>
    <w:p w:rsidR="00000000" w:rsidDel="00000000" w:rsidP="00000000" w:rsidRDefault="00000000" w:rsidRPr="00000000" w14:paraId="0000008F">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rtl w:val="0"/>
        </w:rPr>
        <w:t xml:space="preserve"> </w:t>
      </w:r>
      <w:r w:rsidDel="00000000" w:rsidR="00000000" w:rsidRPr="00000000">
        <w:rPr>
          <w:u w:val="single"/>
          <w:rtl w:val="0"/>
        </w:rPr>
        <w:t xml:space="preserve">Resolução de problemas e pensamento crítico</w:t>
      </w:r>
    </w:p>
    <w:p w:rsidR="00000000" w:rsidDel="00000000" w:rsidP="00000000" w:rsidRDefault="00000000" w:rsidRPr="00000000" w14:paraId="00000090">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tl w:val="0"/>
        </w:rPr>
        <w:t xml:space="preserve"> Competência de empreendedorismo</w:t>
      </w:r>
    </w:p>
    <w:p w:rsidR="00000000" w:rsidDel="00000000" w:rsidP="00000000" w:rsidRDefault="00000000" w:rsidRPr="00000000" w14:paraId="00000091">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Iniciativa e criatividade</w:t>
      </w:r>
    </w:p>
    <w:p w:rsidR="00000000" w:rsidDel="00000000" w:rsidP="00000000" w:rsidRDefault="00000000" w:rsidRPr="00000000" w14:paraId="00000092">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Tomada de decisões em situações reais de trabalho</w:t>
      </w:r>
    </w:p>
    <w:p w:rsidR="00000000" w:rsidDel="00000000" w:rsidP="00000000" w:rsidRDefault="00000000" w:rsidRPr="00000000" w14:paraId="00000093">
      <w:pPr>
        <w:pStyle w:val="Heading2"/>
        <w:keepNext w:val="0"/>
        <w:keepLines w:val="0"/>
        <w:spacing w:after="0" w:before="0" w:line="276" w:lineRule="auto"/>
        <w:rPr>
          <w:rFonts w:ascii="Times New Roman" w:cs="Times New Roman" w:eastAsia="Times New Roman" w:hAnsi="Times New Roman"/>
          <w:b w:val="1"/>
          <w:bCs w:val="1"/>
          <w:color w:val="000000"/>
          <w:sz w:val="24"/>
          <w:szCs w:val="24"/>
        </w:rPr>
      </w:pPr>
      <w:bookmarkStart w:colFirst="0" w:colLast="0" w:name="_heading=h.ldnkk4r8v5n9" w:id="18"/>
      <w:bookmarkEnd w:id="18"/>
      <w:r w:rsidDel="00000000" w:rsidR="00000000" w:rsidRPr="00000000">
        <w:rPr>
          <w:rFonts w:ascii="Times New Roman" w:cs="Times New Roman" w:eastAsia="Times New Roman" w:hAnsi="Times New Roman"/>
          <w:b w:val="1"/>
          <w:bCs w:val="1"/>
          <w:color w:val="000000"/>
          <w:sz w:val="24"/>
          <w:szCs w:val="24"/>
          <w:rtl w:val="0"/>
        </w:rPr>
        <w:t xml:space="preserve">8. Aprendizagem em Contexto de Trabalho e Integração no Local de Trabalho</w:t>
      </w:r>
    </w:p>
    <w:p w:rsidR="00000000" w:rsidDel="00000000" w:rsidP="00000000" w:rsidRDefault="00000000" w:rsidRPr="00000000" w14:paraId="00000094">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Integração nas rotinas do local de trabalho</w:t>
      </w:r>
    </w:p>
    <w:p w:rsidR="00000000" w:rsidDel="00000000" w:rsidP="00000000" w:rsidRDefault="00000000" w:rsidRPr="00000000" w14:paraId="00000095">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Cumprimento de instruções e procedimentos profissionais</w:t>
      </w:r>
    </w:p>
    <w:p w:rsidR="00000000" w:rsidDel="00000000" w:rsidP="00000000" w:rsidRDefault="00000000" w:rsidRPr="00000000" w14:paraId="00000096">
      <w:pPr>
        <w:numPr>
          <w:ilvl w:val="0"/>
          <w:numId w:val="3"/>
        </w:numPr>
        <w:pBdr>
          <w:top w:space="0" w:sz="0" w:val="nil"/>
          <w:left w:space="0" w:sz="0" w:val="nil"/>
          <w:bottom w:space="0" w:sz="0" w:val="nil"/>
          <w:right w:space="0" w:sz="0" w:val="nil"/>
          <w:between w:space="0" w:sz="0" w:val="nil"/>
        </w:pBdr>
        <w:spacing w:line="276" w:lineRule="auto"/>
        <w:ind w:left="720" w:hanging="360"/>
        <w:jc w:val="both"/>
        <w:rPr>
          <w:u w:val="single"/>
        </w:rPr>
      </w:pPr>
      <w:r w:rsidDel="00000000" w:rsidR="00000000" w:rsidRPr="00000000">
        <w:rPr>
          <w:u w:val="single"/>
          <w:rtl w:val="0"/>
        </w:rPr>
        <w:t xml:space="preserve"> Utilização de ferramentas, equipamentos e tecnologia</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Esta lista de verificação combina as Competências Essenciais da EU para a Aprendizagem ao Longo da Vida com as competências fundamentais esperadas no Ensino e Formação Profissional europeu (VET).</w:t>
      </w:r>
    </w:p>
    <w:p w:rsidR="00000000" w:rsidDel="00000000" w:rsidP="00000000" w:rsidRDefault="00000000" w:rsidRPr="00000000" w14:paraId="00000099">
      <w:pPr>
        <w:pStyle w:val="Heading1"/>
        <w:numPr>
          <w:ilvl w:val="0"/>
          <w:numId w:val="1"/>
        </w:numPr>
        <w:ind w:left="643" w:hanging="360"/>
        <w:rPr>
          <w:b w:val="1"/>
          <w:bCs w:val="1"/>
          <w:color w:val="c8102e"/>
          <w:sz w:val="36"/>
          <w:szCs w:val="36"/>
        </w:rPr>
      </w:pPr>
      <w:bookmarkStart w:colFirst="0" w:colLast="0" w:name="_heading=h.2k8aqakylytd" w:id="19"/>
      <w:bookmarkEnd w:id="19"/>
      <w:r w:rsidDel="00000000" w:rsidR="00000000" w:rsidRPr="00000000">
        <w:rPr>
          <w:b w:val="1"/>
          <w:bCs w:val="1"/>
          <w:color w:val="c8102e"/>
          <w:sz w:val="36"/>
          <w:szCs w:val="36"/>
          <w:rtl w:val="0"/>
        </w:rPr>
        <w:t xml:space="preserve">Conhecimentos prévios / Pré-requisitos</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professor apresentou aos alunos o tema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Determinação da altura de um objeto utilizando drones 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GPS e explicou a sua importância na prática geodésica contemporânea. A aula baseou-se nos conhecimentos que os alunos já tinham adquirido em estudos anteriores.</w:t>
      </w:r>
    </w:p>
    <w:p w:rsidR="00000000" w:rsidDel="00000000" w:rsidP="00000000" w:rsidRDefault="00000000" w:rsidRPr="00000000" w14:paraId="0000009B">
      <w:pPr>
        <w:pStyle w:val="Heading3"/>
        <w:ind w:left="643" w:firstLine="0"/>
        <w:rPr>
          <w:color w:val="000000"/>
        </w:rPr>
      </w:pPr>
      <w:r w:rsidDel="00000000" w:rsidR="00000000" w:rsidRPr="00000000">
        <w:rPr>
          <w:color w:val="000000"/>
          <w:rtl w:val="0"/>
        </w:rPr>
        <w:t xml:space="preserve">       1. Conhecimentos de Matemática</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Para concluírem a tarefa com êxito, os alunos tinham de utilizar funções trigonométricas, como o seno,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 cosseno e 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tangente, e saber aplicar as regras dos triângulos retângulos. Estes cálculos constituíram uma parte essencial da determinação da altura do objeto, bem como da comparação dos resultados obtidos através de ambos os métodos de medição e da obtenção do valor final da altura. Através de um debate orientado e de trabalho em grupo, os alunos reviram as fórmulas utilizadas nestes cálculos.</w:t>
      </w:r>
    </w:p>
    <w:p w:rsidR="00000000" w:rsidDel="00000000" w:rsidP="00000000" w:rsidRDefault="00000000" w:rsidRPr="00000000" w14:paraId="0000009D">
      <w:pPr>
        <w:pStyle w:val="Heading3"/>
        <w:numPr>
          <w:ilvl w:val="1"/>
          <w:numId w:val="9"/>
        </w:numPr>
        <w:ind w:left="1440" w:hanging="360"/>
        <w:rPr>
          <w:color w:val="000000"/>
        </w:rPr>
      </w:pPr>
      <w:r w:rsidDel="00000000" w:rsidR="00000000" w:rsidRPr="00000000">
        <w:rPr>
          <w:color w:val="000000"/>
          <w:rtl w:val="0"/>
        </w:rPr>
        <w:t xml:space="preserve">Conhecimentos teóricos de Geodesia</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Trabalhando em grupos, os alunos debateram e identificaram as principais partes do teodolito. Legendaram cada componente num diagrama e explicaram as respetivas funções no processo de medição.</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Antes do trabalho de campo, os alunos demonstraram em sala de aula o nivelamento horizontal do instrumento e explicaram a função de cada uma das suas partes. Também preencheram uma ficha de trabalho com imagens do teodolito, na qual indicaram a terminologia correta de cada componente (partes 1–17).</w:t>
      </w:r>
    </w:p>
    <w:p w:rsidR="00000000" w:rsidDel="00000000" w:rsidP="00000000" w:rsidRDefault="00000000" w:rsidRPr="00000000" w14:paraId="000000A0">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5314868" cy="2913969"/>
            <wp:effectExtent b="0" l="0" r="0" t="0"/>
            <wp:docPr id="2085570501" name="image12.png"/>
            <a:graphic>
              <a:graphicData uri="http://schemas.openxmlformats.org/drawingml/2006/picture">
                <pic:pic>
                  <pic:nvPicPr>
                    <pic:cNvPr id="0" name="image12.png"/>
                    <pic:cNvPicPr preferRelativeResize="0"/>
                  </pic:nvPicPr>
                  <pic:blipFill>
                    <a:blip r:embed="rId12"/>
                    <a:srcRect b="0" l="0" r="0" t="0"/>
                    <a:stretch>
                      <a:fillRect/>
                    </a:stretch>
                  </pic:blipFill>
                  <pic:spPr>
                    <a:xfrm>
                      <a:off x="0" y="0"/>
                      <a:ext cx="5314868" cy="2913969"/>
                    </a:xfrm>
                    <a:prstGeom prst="rect"/>
                    <a:ln/>
                  </pic:spPr>
                </pic:pic>
              </a:graphicData>
            </a:graphic>
          </wp:inline>
        </w:drawing>
      </w: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3. </w:t>
      </w:r>
      <w:r w:rsidDel="00000000" w:rsidR="00000000" w:rsidRPr="00000000">
        <w:rPr>
          <w:b w:val="1"/>
          <w:bCs w:val="1"/>
          <w:color w:val="000000"/>
          <w:rtl w:val="0"/>
        </w:rPr>
        <w:t xml:space="preserve">Competências de desenho com recurso a software gráfico</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Para concluírem a tarefa com êxito, os alunos tinham de utilizar software gráfico para desenhar um esboço topográfico e acrescentar os valores medidos.</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Competências na utilização de tecnologias digitais e tecnologias da informação</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rzx4ktaf89yw" w:id="20"/>
      <w:bookmarkEnd w:id="2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Para prepararem o relatório final, os alunos tinham de aplicar as competências adquiridas nas aulas de TIC. Elaboraram um documento escrito que descrevia o procedimento de trabalho, os cálculos, uma tabela de valores medidos e uma apresentação visual final e comparação dos resultados obtidos.</w:t>
      </w:r>
    </w:p>
    <w:p w:rsidR="00000000" w:rsidDel="00000000" w:rsidP="00000000" w:rsidRDefault="00000000" w:rsidRPr="00000000" w14:paraId="000000A6">
      <w:pPr>
        <w:pStyle w:val="Heading1"/>
        <w:numPr>
          <w:ilvl w:val="0"/>
          <w:numId w:val="1"/>
        </w:numPr>
        <w:ind w:left="643" w:hanging="360"/>
        <w:rPr>
          <w:b w:val="1"/>
          <w:bCs w:val="1"/>
          <w:color w:val="c8102e"/>
          <w:sz w:val="36"/>
          <w:szCs w:val="36"/>
        </w:rPr>
      </w:pPr>
      <w:r w:rsidDel="00000000" w:rsidR="00000000" w:rsidRPr="00000000">
        <w:rPr>
          <w:b w:val="1"/>
          <w:bCs w:val="1"/>
          <w:color w:val="c8102e"/>
          <w:sz w:val="36"/>
          <w:szCs w:val="36"/>
          <w:rtl w:val="0"/>
        </w:rPr>
        <w:t xml:space="preserve">Estrutura da aula/projeto</w:t>
      </w:r>
    </w:p>
    <w:p w:rsidR="00000000" w:rsidDel="00000000" w:rsidP="00000000" w:rsidRDefault="00000000" w:rsidRPr="00000000" w14:paraId="000000A7">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A8">
      <w:pPr>
        <w:pStyle w:val="Heading2"/>
        <w:spacing w:after="0" w:before="0" w:lineRule="auto"/>
        <w:rPr>
          <w:color w:val="c8102e"/>
          <w:sz w:val="28"/>
          <w:szCs w:val="28"/>
        </w:rPr>
      </w:pPr>
      <w:bookmarkStart w:colFirst="0" w:colLast="0" w:name="_heading=h.2j80ksrpe151" w:id="21"/>
      <w:bookmarkEnd w:id="21"/>
      <w:r w:rsidDel="00000000" w:rsidR="00000000" w:rsidRPr="00000000">
        <w:rPr>
          <w:b w:val="1"/>
          <w:bCs w:val="1"/>
          <w:color w:val="c8102e"/>
          <w:sz w:val="28"/>
          <w:szCs w:val="28"/>
          <w:rtl w:val="0"/>
        </w:rPr>
        <w:t xml:space="preserve">Fase 1 – Introdução (Envolver e contextualizar)</w:t>
      </w:r>
      <w:r w:rsidDel="00000000" w:rsidR="00000000" w:rsidRPr="00000000">
        <w:rPr>
          <w:rtl w:val="0"/>
        </w:rPr>
      </w:r>
    </w:p>
    <w:p w:rsidR="00000000" w:rsidDel="00000000" w:rsidP="00000000" w:rsidRDefault="00000000" w:rsidRPr="00000000" w14:paraId="000000A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Apresentação do tema do projeto aos alunos</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fase introdutória da aprendizagem baseada em projetos serviu para apresentar o tema aos alunos, motivá-los para o trabalho e estabelecer uma compreensão clara dos objetivos, do conteúdo e do fluxo de trabalho do projeto. Nesta fase, o professor apresentou o tema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Determinação da altura de um objeto utilizando drones 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GPS e explicou a sua relevância na prática geodésica contemporânea.</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âmbito da fase introdutória, foram realizadas as seguintes atividades principais:</w:t>
      </w:r>
    </w:p>
    <w:p w:rsidR="00000000" w:rsidDel="00000000" w:rsidP="00000000" w:rsidRDefault="00000000" w:rsidRPr="00000000" w14:paraId="000000A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Apresentação do tema do projetoO professor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explicou a essência do projeto, a sua orientação profissional e a sua relevância prática. Esclareceu por que motivo a determinação da altura de objetos é importante na geodesia, na construção e na cartografia, bem como as vantagens que a utilização de drones e GPS oferece em comparação com os métodos tradicionais.</w:t>
      </w:r>
    </w:p>
    <w:p w:rsidR="00000000" w:rsidDel="00000000" w:rsidP="00000000" w:rsidRDefault="00000000" w:rsidRPr="00000000" w14:paraId="000000A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Motivação dos alunosOs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alunos foram motivados através de exemplos de aplicações de drones no mundo real na prática geodésica (por exemplo, cartografia do terreno, monitorização de obras e inspeção de objetos). O objetivo consistiu em despertar o interesse pelas tecnologias modernas e realçar a ligação entre o projeto e a futura empregabilidade.</w:t>
      </w:r>
    </w:p>
    <w:p w:rsidR="00000000" w:rsidDel="00000000" w:rsidP="00000000" w:rsidRDefault="00000000" w:rsidRPr="00000000" w14:paraId="000000A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Definição dos objetivos do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projetoO professor especificou claramente o que se esperava que os alunos alcançassem durante o projeto — os conhecimentos, as competências e as atitudes que deveriam desenvolver. Os alunos foram informados sobre os resultados esperados do projeto e o formato em que estes seriam apresentados.</w:t>
      </w:r>
    </w:p>
    <w:p w:rsidR="00000000" w:rsidDel="00000000" w:rsidP="00000000" w:rsidRDefault="00000000" w:rsidRPr="00000000" w14:paraId="000000B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Fundamentos profissionais básicosO professor reviu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ou explicou os conceitos essenciais necessários ao projeto (sistemas de coordenadas, dados de elevação GPS, o princípio da determinação da altura através de diferenças de coordenadas e o papel dos drones na recolha de dados).</w:t>
      </w:r>
    </w:p>
    <w:p w:rsidR="00000000" w:rsidDel="00000000" w:rsidP="00000000" w:rsidRDefault="00000000" w:rsidRPr="00000000" w14:paraId="000000B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Organização do trabalhoOs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alunos foram informados sobre o calendário do projeto, o formato de trabalho (individual ou em grupo), a distribuição de tarefas nas equipas e os procedimentos de comunicação ao longo do projeto.</w:t>
      </w:r>
    </w:p>
    <w:p w:rsidR="00000000" w:rsidDel="00000000" w:rsidP="00000000" w:rsidRDefault="00000000" w:rsidRPr="00000000" w14:paraId="000000B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Aspetos jurídicos e de segurançaUma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componente essencial desta fase foi a instrução sobre a operação segura de drones, o cumprimento das regras e dos regulamentos durante a medição no terreno e a proteção da saúde, das pessoas e dos bens.</w:t>
      </w:r>
    </w:p>
    <w:p w:rsidR="00000000" w:rsidDel="00000000" w:rsidP="00000000" w:rsidRDefault="00000000" w:rsidRPr="00000000" w14:paraId="000000B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Critérios de avaliação e autoavaliaçãoO professor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apresentou aos alunos os critérios de avaliação do projeto, a abordagem à avaliação pelos pares e as ferramentas de autoavaliação, para que as expectativas fossem claras e os alunos compreendessem como o seu trabalho seria avaliado.</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modo geral, a fase introdutória estabeleceu as bases para uma implementação bem-sucedida do projeto, assegurou a compreensão da tarefa e promoveu uma abordagem ativa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br w:type="textWrapping"/>
        <w:t xml:space="preserve"> </w:t>
      </w:r>
      <w:hyperlink r:id="rId13">
        <w:r w:rsidDel="00000000" w:rsidR="00000000" w:rsidRPr="00000000">
          <w:rPr>
            <w:rFonts w:ascii="Arial Narrow" w:cs="Arial Narrow" w:eastAsia="Arial Narrow" w:hAnsi="Arial Narrow"/>
            <w:b w:val="0"/>
            <w:bCs w:val="0"/>
            <w:i w:val="0"/>
            <w:iCs w:val="0"/>
            <w:smallCaps w:val="0"/>
            <w:strike w:val="0"/>
            <w:color w:val="0000ff"/>
            <w:sz w:val="24"/>
            <w:szCs w:val="24"/>
            <w:u w:val="single"/>
            <w:shd w:fill="auto" w:val="clear"/>
            <w:vertAlign w:val="baseline"/>
            <w:rtl w:val="0"/>
          </w:rPr>
          <w:t xml:space="preserve">e responsável dos alunos à realização da tarefa do projeto.Manual: https://manuals.plus/cs/geo-fennel/fet-220k-l-digital-theodolite-manual#product_usage_instructions</w:t>
        </w:r>
      </w:hyperlink>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rPr>
          <w:rFonts w:ascii="Arial Narrow" w:cs="Arial Narrow" w:eastAsia="Arial Narrow" w:hAnsi="Arial Narrow"/>
          <w:i w:val="1"/>
          <w:iCs w:val="1"/>
          <w:color w:val="000000"/>
        </w:rPr>
      </w:pPr>
      <w:r w:rsidDel="00000000" w:rsidR="00000000" w:rsidRPr="00000000">
        <w:rPr>
          <w:rFonts w:ascii="Arial Narrow" w:cs="Arial Narrow" w:eastAsia="Arial Narrow" w:hAnsi="Arial Narrow"/>
          <w:color w:val="000000"/>
          <w:rtl w:val="0"/>
        </w:rPr>
        <w:t xml:space="preserve">Fotografia/Diagrama: </w:t>
      </w:r>
      <w:r w:rsidDel="00000000" w:rsidR="00000000" w:rsidRPr="00000000">
        <w:rPr>
          <w:rFonts w:ascii="Arial Narrow" w:cs="Arial Narrow" w:eastAsia="Arial Narrow" w:hAnsi="Arial Narrow"/>
          <w:rtl w:val="0"/>
        </w:rPr>
        <w:t xml:space="preserve"> </w:t>
      </w:r>
      <w:r w:rsidDel="00000000" w:rsidR="00000000" w:rsidRPr="00000000">
        <w:rPr/>
        <w:drawing>
          <wp:inline distB="0" distT="0" distL="0" distR="0">
            <wp:extent cx="1902539" cy="3382627"/>
            <wp:effectExtent b="0" l="0" r="0" t="0"/>
            <wp:docPr descr="lightbox image" id="2085570503" name="image13.jpg"/>
            <a:graphic>
              <a:graphicData uri="http://schemas.openxmlformats.org/drawingml/2006/picture">
                <pic:pic>
                  <pic:nvPicPr>
                    <pic:cNvPr descr="lightbox image" id="0" name="image13.jpg"/>
                    <pic:cNvPicPr preferRelativeResize="0"/>
                  </pic:nvPicPr>
                  <pic:blipFill>
                    <a:blip r:embed="rId14"/>
                    <a:srcRect b="0" l="0" r="0" t="0"/>
                    <a:stretch>
                      <a:fillRect/>
                    </a:stretch>
                  </pic:blipFill>
                  <pic:spPr>
                    <a:xfrm>
                      <a:off x="0" y="0"/>
                      <a:ext cx="1902539" cy="3382627"/>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B8">
      <w:pPr>
        <w:pStyle w:val="Heading2"/>
        <w:spacing w:after="0" w:before="0" w:lineRule="auto"/>
        <w:rPr>
          <w:b w:val="1"/>
          <w:bCs w:val="1"/>
          <w:color w:val="c8102e"/>
          <w:sz w:val="28"/>
          <w:szCs w:val="28"/>
        </w:rPr>
      </w:pPr>
      <w:bookmarkStart w:colFirst="0" w:colLast="0" w:name="_heading=h.33irwvf89q4t" w:id="22"/>
      <w:bookmarkEnd w:id="22"/>
      <w:r w:rsidDel="00000000" w:rsidR="00000000" w:rsidRPr="00000000">
        <w:rPr>
          <w:b w:val="1"/>
          <w:bCs w:val="1"/>
          <w:color w:val="c8102e"/>
          <w:sz w:val="28"/>
          <w:szCs w:val="28"/>
          <w:rtl w:val="0"/>
        </w:rPr>
        <w:t xml:space="preserve">Fase 2 – Exploração (Investigar e comparar)</w:t>
      </w:r>
    </w:p>
    <w:p w:rsidR="00000000" w:rsidDel="00000000" w:rsidP="00000000" w:rsidRDefault="00000000" w:rsidRPr="00000000" w14:paraId="000000B9">
      <w:pPr>
        <w:rPr>
          <w:highlight w:val="yellow"/>
        </w:rPr>
      </w:pPr>
      <w:r w:rsidDel="00000000" w:rsidR="00000000" w:rsidRPr="00000000">
        <w:rPr>
          <w:color w:val="000000"/>
          <w:rtl w:val="0"/>
        </w:rPr>
        <w:t xml:space="preserve">Descrição:  </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Investigação e seleção de um método adequado para medir a altura de um objeto</w:t>
      </w:r>
      <w:r w:rsidDel="00000000" w:rsidR="00000000" w:rsidRPr="00000000">
        <w:rPr>
          <w:rtl w:val="0"/>
        </w:rPr>
      </w:r>
    </w:p>
    <w:p w:rsidR="00000000" w:rsidDel="00000000" w:rsidP="00000000" w:rsidRDefault="00000000" w:rsidRPr="00000000" w14:paraId="000000BB">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Utilização de sistemas de aeronaves não tripuladas (UAS) na geodesia e na construção</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 sistemas de aeronaves não tripuladas (UAS) tornaram-se uma ferramenta essencial na modernização dos processos geodésicos e de construção. A integração de drones equipados com tecnologias de deteção precisas — como câmaras fotogramétricas e scanners laser (LiDAR) — aumentou significativamente a eficiência, a precisão e a segurança da aquisição de dados espaciais.</w:t>
      </w:r>
      <w:r w:rsidDel="00000000" w:rsidR="00000000" w:rsidRPr="00000000">
        <w:drawing>
          <wp:anchor allowOverlap="1" behindDoc="0" distB="0" distT="0" distL="114300" distR="114300" hidden="0" layoutInCell="1" locked="0" relativeHeight="0" simplePos="0">
            <wp:simplePos x="0" y="0"/>
            <wp:positionH relativeFrom="column">
              <wp:posOffset>2974351</wp:posOffset>
            </wp:positionH>
            <wp:positionV relativeFrom="paragraph">
              <wp:posOffset>1022579</wp:posOffset>
            </wp:positionV>
            <wp:extent cx="2974975" cy="1929765"/>
            <wp:effectExtent b="0" l="0" r="0" t="0"/>
            <wp:wrapSquare wrapText="bothSides" distB="0" distT="0" distL="114300" distR="114300"/>
            <wp:docPr descr="dji-lidar-mapovanie" id="2085570492" name="image1.jpg"/>
            <a:graphic>
              <a:graphicData uri="http://schemas.openxmlformats.org/drawingml/2006/picture">
                <pic:pic>
                  <pic:nvPicPr>
                    <pic:cNvPr descr="dji-lidar-mapovanie" id="0" name="image1.jpg"/>
                    <pic:cNvPicPr preferRelativeResize="0"/>
                  </pic:nvPicPr>
                  <pic:blipFill>
                    <a:blip r:embed="rId15"/>
                    <a:srcRect b="0" l="0" r="0" t="0"/>
                    <a:stretch>
                      <a:fillRect/>
                    </a:stretch>
                  </pic:blipFill>
                  <pic:spPr>
                    <a:xfrm>
                      <a:off x="0" y="0"/>
                      <a:ext cx="2974975" cy="1929765"/>
                    </a:xfrm>
                    <a:prstGeom prst="rect"/>
                    <a:ln/>
                  </pic:spPr>
                </pic:pic>
              </a:graphicData>
            </a:graphic>
          </wp:anchor>
        </w:drawing>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LiDAR (Light Detection and Ranging) é</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uma tecnologia de deteção remota que utiliza feixes de laser pulsados para medir distâncias entre o dispositivo (sensor) e os objetos no solo. O princípio de funcionamento baseia-se na emissão, pelo sensor, de milhares a milhões de impulsos laser por segundo e na medição do tempo que a luz refletida demora a regressar. Esta medição do tempo de voo é depois utilizada para calcular uma distância exata. O resultado é uma representação 3D de elevada precisão da superfície, conhecida como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nuvem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pontos, que pode conter milhões de pontos com coordenadas espaciais (X, Y, Z).</w:t>
      </w:r>
    </w:p>
    <w:p w:rsidR="00000000" w:rsidDel="00000000" w:rsidP="00000000" w:rsidRDefault="00000000" w:rsidRPr="00000000" w14:paraId="000000B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BF">
      <w:pPr>
        <w:rPr>
          <w:rFonts w:ascii="Arial Narrow" w:cs="Arial Narrow" w:eastAsia="Arial Narrow" w:hAnsi="Arial Narrow"/>
        </w:rPr>
      </w:pPr>
      <w:r w:rsidDel="00000000" w:rsidR="00000000" w:rsidRPr="00000000">
        <w:rPr>
          <w:rFonts w:ascii="Arial Narrow" w:cs="Arial Narrow" w:eastAsia="Arial Narrow" w:hAnsi="Arial Narrow"/>
          <w:i w:val="1"/>
          <w:iCs w:val="1"/>
        </w:rPr>
        <w:drawing>
          <wp:inline distB="0" distT="0" distL="0" distR="0">
            <wp:extent cx="2390337" cy="2390337"/>
            <wp:effectExtent b="0" l="0" r="0" t="0"/>
            <wp:docPr descr="lidar-ikonka" id="2085570506" name="image19.png"/>
            <a:graphic>
              <a:graphicData uri="http://schemas.openxmlformats.org/drawingml/2006/picture">
                <pic:pic>
                  <pic:nvPicPr>
                    <pic:cNvPr descr="lidar-ikonka" id="0" name="image19.png"/>
                    <pic:cNvPicPr preferRelativeResize="0"/>
                  </pic:nvPicPr>
                  <pic:blipFill>
                    <a:blip r:embed="rId16"/>
                    <a:srcRect b="0" l="0" r="0" t="0"/>
                    <a:stretch>
                      <a:fillRect/>
                    </a:stretch>
                  </pic:blipFill>
                  <pic:spPr>
                    <a:xfrm>
                      <a:off x="0" y="0"/>
                      <a:ext cx="2390337" cy="2390337"/>
                    </a:xfrm>
                    <a:prstGeom prst="rect"/>
                    <a:ln/>
                  </pic:spPr>
                </pic:pic>
              </a:graphicData>
            </a:graphic>
          </wp:inline>
        </w:drawing>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introdução de drones nestes setores tornou possível realizar uma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documentação rápida, sistemática e pormenorizada 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áreas extensas ou tecnicamente exigentes — tarefas que os métodos geodésicos tradicionais executam normalmente com custos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mais elevados e maiores riscos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operacionais.</w:t>
      </w:r>
    </w:p>
    <w:p w:rsidR="00000000" w:rsidDel="00000000" w:rsidP="00000000" w:rsidRDefault="00000000" w:rsidRPr="00000000" w14:paraId="000000C1">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Vantagens e benefícios da utilização da tecnologia UAS</w:t>
      </w:r>
    </w:p>
    <w:p w:rsidR="00000000" w:rsidDel="00000000" w:rsidP="00000000" w:rsidRDefault="00000000" w:rsidRPr="00000000" w14:paraId="000000C2">
      <w:pPr>
        <w:pStyle w:val="Heading4"/>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Exatidão geodésica</w:t>
      </w:r>
    </w:p>
    <w:p w:rsidR="00000000" w:rsidDel="00000000" w:rsidP="00000000" w:rsidRDefault="00000000" w:rsidRPr="00000000" w14:paraId="000000C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 drones equipados com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módulos GNSS RTK/PPK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 sensores de alta qualidade podem, mediante uma calibração adequada, alcançar uma exatidão de medição de aproximadamente ±2–5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sem necessidade de uma extensa rede de pontos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 controlo no terreno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(GCPs).</w:t>
      </w:r>
    </w:p>
    <w:p w:rsidR="00000000" w:rsidDel="00000000" w:rsidP="00000000" w:rsidRDefault="00000000" w:rsidRPr="00000000" w14:paraId="000000C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possibilidade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 pós-processamento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aumenta significativamente a integridade e a fiabilidade dos dados recolhidos.</w:t>
      </w:r>
    </w:p>
    <w:p w:rsidR="00000000" w:rsidDel="00000000" w:rsidP="00000000" w:rsidRDefault="00000000" w:rsidRPr="00000000" w14:paraId="000000C5">
      <w:pPr>
        <w:pStyle w:val="Heading4"/>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Otimização dos processos de trabalho</w:t>
      </w:r>
    </w:p>
    <w:p w:rsidR="00000000" w:rsidDel="00000000" w:rsidP="00000000" w:rsidRDefault="00000000" w:rsidRPr="00000000" w14:paraId="000000C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Planeamento automatizado 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missões de voo sobre áreas definidas com precisão.</w:t>
      </w:r>
    </w:p>
    <w:p w:rsidR="00000000" w:rsidDel="00000000" w:rsidP="00000000" w:rsidRDefault="00000000" w:rsidRPr="00000000" w14:paraId="000000C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Redução do erro humano durante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recolha de dados.</w:t>
      </w:r>
    </w:p>
    <w:p w:rsidR="00000000" w:rsidDel="00000000" w:rsidP="00000000" w:rsidRDefault="00000000" w:rsidRPr="00000000" w14:paraId="000000C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Posterior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geração automatizada 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ortofotos, modelos DTM/DSM, análises volumétricas e nuvens de pontos.</w:t>
      </w:r>
    </w:p>
    <w:p w:rsidR="00000000" w:rsidDel="00000000" w:rsidP="00000000" w:rsidRDefault="00000000" w:rsidRPr="00000000" w14:paraId="000000C9">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4251085" cy="2788899"/>
            <wp:effectExtent b="0" l="0" r="0" t="0"/>
            <wp:docPr descr="mapovanie-dron" id="2085570504" name="image14.png"/>
            <a:graphic>
              <a:graphicData uri="http://schemas.openxmlformats.org/drawingml/2006/picture">
                <pic:pic>
                  <pic:nvPicPr>
                    <pic:cNvPr descr="mapovanie-dron" id="0" name="image14.png"/>
                    <pic:cNvPicPr preferRelativeResize="0"/>
                  </pic:nvPicPr>
                  <pic:blipFill>
                    <a:blip r:embed="rId17"/>
                    <a:srcRect b="0" l="0" r="0" t="0"/>
                    <a:stretch>
                      <a:fillRect/>
                    </a:stretch>
                  </pic:blipFill>
                  <pic:spPr>
                    <a:xfrm>
                      <a:off x="0" y="0"/>
                      <a:ext cx="4251085" cy="2788899"/>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pStyle w:val="Heading4"/>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Segurança e acessibilidade</w:t>
      </w:r>
    </w:p>
    <w:p w:rsidR="00000000" w:rsidDel="00000000" w:rsidP="00000000" w:rsidRDefault="00000000" w:rsidRPr="00000000" w14:paraId="000000C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Eliminação da necessidade 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os topógrafos entrarem em locais perigosos ou de difícil acesso (por exemplo, encostas rochosas, zonas industriais, estaleiros de construção em atividade).</w:t>
      </w:r>
    </w:p>
    <w:p w:rsidR="00000000" w:rsidDel="00000000" w:rsidP="00000000" w:rsidRDefault="00000000" w:rsidRPr="00000000" w14:paraId="000000C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operações também foram possíveis em condições meteorológicas mais exigentes, utilizando plataformas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robustas (por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exemplo, DJI Matrice 350 RTK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proteção IP55).</w:t>
      </w:r>
    </w:p>
    <w:p w:rsidR="00000000" w:rsidDel="00000000" w:rsidP="00000000" w:rsidRDefault="00000000" w:rsidRPr="00000000" w14:paraId="000000CD">
      <w:pPr>
        <w:pStyle w:val="Heading4"/>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Eficiência económica</w:t>
      </w:r>
    </w:p>
    <w:p w:rsidR="00000000" w:rsidDel="00000000" w:rsidP="00000000" w:rsidRDefault="00000000" w:rsidRPr="00000000" w14:paraId="000000C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Redução significativa do tempo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 aquisição de dados em comparação com os métodos clássicos (poupança de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tempo até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80%).</w:t>
      </w:r>
    </w:p>
    <w:p w:rsidR="00000000" w:rsidDel="00000000" w:rsidP="00000000" w:rsidRDefault="00000000" w:rsidRPr="00000000" w14:paraId="000000C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Custos mais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baixos relacionados com os recursos humanos e a infraestrutura técnica.</w:t>
      </w:r>
    </w:p>
    <w:p w:rsidR="00000000" w:rsidDel="00000000" w:rsidP="00000000" w:rsidRDefault="00000000" w:rsidRPr="00000000" w14:paraId="000000D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Maior frequência de monitorização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sem um aumento substancial do orçamento.</w:t>
      </w:r>
    </w:p>
    <w:p w:rsidR="00000000" w:rsidDel="00000000" w:rsidP="00000000" w:rsidRDefault="00000000" w:rsidRPr="00000000" w14:paraId="000000D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3">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4789715" cy="3032434"/>
            <wp:effectExtent b="0" l="0" r="0" t="0"/>
            <wp:docPr id="2085570508" name="image18.jpg"/>
            <a:graphic>
              <a:graphicData uri="http://schemas.openxmlformats.org/drawingml/2006/picture">
                <pic:pic>
                  <pic:nvPicPr>
                    <pic:cNvPr id="0" name="image18.jpg"/>
                    <pic:cNvPicPr preferRelativeResize="0"/>
                  </pic:nvPicPr>
                  <pic:blipFill>
                    <a:blip r:embed="rId18"/>
                    <a:srcRect b="0" l="0" r="0" t="0"/>
                    <a:stretch>
                      <a:fillRect/>
                    </a:stretch>
                  </pic:blipFill>
                  <pic:spPr>
                    <a:xfrm>
                      <a:off x="0" y="0"/>
                      <a:ext cx="4789715" cy="3032434"/>
                    </a:xfrm>
                    <a:prstGeom prst="rect"/>
                    <a:ln/>
                  </pic:spPr>
                </pic:pic>
              </a:graphicData>
            </a:graphic>
          </wp:inline>
        </w:drawing>
      </w:r>
      <w:r w:rsidDel="00000000" w:rsidR="00000000" w:rsidRPr="00000000">
        <w:rPr>
          <w:rtl w:val="0"/>
        </w:rPr>
      </w:r>
    </w:p>
    <w:p w:rsidR="00000000" w:rsidDel="00000000" w:rsidP="00000000" w:rsidRDefault="00000000" w:rsidRPr="00000000" w14:paraId="000000D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D5">
      <w:pPr>
        <w:pStyle w:val="Heading3"/>
        <w:rPr>
          <w:color w:val="000000"/>
        </w:rPr>
      </w:pPr>
      <w:r w:rsidDel="00000000" w:rsidR="00000000" w:rsidRPr="00000000">
        <w:rPr>
          <w:color w:val="000000"/>
          <w:rtl w:val="0"/>
        </w:rPr>
        <w:t xml:space="preserve">Plataformas e sensores DJI recomendados</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DJI Matrice 350 RTK + Zenmuse P1</w:t>
      </w: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 de formato completo (45 MP) otimizada para fotogrametria profissional.</w:t>
      </w:r>
    </w:p>
    <w:p w:rsidR="00000000" w:rsidDel="00000000" w:rsidP="00000000" w:rsidRDefault="00000000" w:rsidRPr="00000000" w14:paraId="000000D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Capacidade de integrar correções PPK/RTK para uma exatidão subcentimétrica.</w:t>
      </w:r>
    </w:p>
    <w:p w:rsidR="00000000" w:rsidDel="00000000" w:rsidP="00000000" w:rsidRDefault="00000000" w:rsidRPr="00000000" w14:paraId="000000D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Ideal para a cartografia de grandes áreas e para documentação geodésica.</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DJI Matrice 350 RTK + Zenmuse L2</w:t>
      </w: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Sistema LiDAR avançado combinado com uma câmara RGB.</w:t>
      </w:r>
    </w:p>
    <w:p w:rsidR="00000000" w:rsidDel="00000000" w:rsidP="00000000" w:rsidRDefault="00000000" w:rsidRPr="00000000" w14:paraId="000000D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Densidade da nuvem de pontos de até 240,000 pontos por segundo.</w:t>
      </w:r>
    </w:p>
    <w:p w:rsidR="00000000" w:rsidDel="00000000" w:rsidP="00000000" w:rsidRDefault="00000000" w:rsidRPr="00000000" w14:paraId="000000D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Redução significativa da necessidade de medições no terreno em terrenos acidentados ou arborizados.</w:t>
      </w:r>
    </w:p>
    <w:p w:rsidR="00000000" w:rsidDel="00000000" w:rsidP="00000000" w:rsidRDefault="00000000" w:rsidRPr="00000000" w14:paraId="000000D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Obturador mecânico para minimizar a distorção da imagem.</w:t>
      </w:r>
    </w:p>
    <w:p w:rsidR="00000000" w:rsidDel="00000000" w:rsidP="00000000" w:rsidRDefault="00000000" w:rsidRPr="00000000" w14:paraId="000000D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Módulo RTK integrado para a cartografia eficiente de áreas mais pequenas (projetos até 50 ha).</w:t>
      </w:r>
    </w:p>
    <w:p w:rsidR="00000000" w:rsidDel="00000000" w:rsidP="00000000" w:rsidRDefault="00000000" w:rsidRPr="00000000" w14:paraId="000000E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1">
      <w:pPr>
        <w:pStyle w:val="Heading3"/>
        <w:rPr>
          <w:color w:val="000000"/>
        </w:rPr>
      </w:pPr>
      <w:r w:rsidDel="00000000" w:rsidR="00000000" w:rsidRPr="00000000">
        <w:rPr>
          <w:color w:val="000000"/>
          <w:rtl w:val="0"/>
        </w:rPr>
        <w:t xml:space="preserve">Requisitos técnicos para a aquisição profissional de dados</w:t>
      </w:r>
    </w:p>
    <w:p w:rsidR="00000000" w:rsidDel="00000000" w:rsidP="00000000" w:rsidRDefault="00000000" w:rsidRPr="00000000" w14:paraId="000000E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Distância mínima de amostragem do solo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(GSD):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sdt>
        <w:sdtPr>
          <w:id w:val="-1011012623"/>
          <w:tag w:val="goog_rdk_0"/>
        </w:sdtPr>
        <w:sdtContent>
          <w:r w:rsidDel="00000000" w:rsidR="00000000" w:rsidRPr="00000000">
            <w:rPr>
              <w:rFonts w:ascii="Gungsuh" w:cs="Gungsuh" w:eastAsia="Gungsuh" w:hAnsi="Gungsuh"/>
              <w:b w:val="1"/>
              <w:bCs w:val="1"/>
              <w:i w:val="0"/>
              <w:iCs w:val="0"/>
              <w:smallCaps w:val="0"/>
              <w:strike w:val="0"/>
              <w:color w:val="000000"/>
              <w:sz w:val="24"/>
              <w:szCs w:val="24"/>
              <w:u w:val="none"/>
              <w:shd w:fill="auto" w:val="clear"/>
              <w:vertAlign w:val="baseline"/>
              <w:rtl w:val="0"/>
            </w:rPr>
            <w:t xml:space="preserve">3 </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cm/pixel.</w:t>
      </w:r>
    </w:p>
    <w:p w:rsidR="00000000" w:rsidDel="00000000" w:rsidP="00000000" w:rsidRDefault="00000000" w:rsidRPr="00000000" w14:paraId="000000E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Sobreposição suficiente das imagens (sobreposição </w:t>
      </w:r>
      <w:sdt>
        <w:sdtPr>
          <w:id w:val="-1190226334"/>
          <w:tag w:val="goog_rdk_1"/>
        </w:sdtPr>
        <w:sdtContent>
          <w:r w:rsidDel="00000000" w:rsidR="00000000" w:rsidRPr="00000000">
            <w:rPr>
              <w:rFonts w:ascii="Gungsuh" w:cs="Gungsuh" w:eastAsia="Gungsuh" w:hAnsi="Gungsuh"/>
              <w:b w:val="1"/>
              <w:bCs w:val="1"/>
              <w:i w:val="0"/>
              <w:iCs w:val="0"/>
              <w:smallCaps w:val="0"/>
              <w:strike w:val="0"/>
              <w:color w:val="000000"/>
              <w:sz w:val="24"/>
              <w:szCs w:val="24"/>
              <w:u w:val="none"/>
              <w:shd w:fill="auto" w:val="clear"/>
              <w:vertAlign w:val="baseline"/>
              <w:rtl w:val="0"/>
            </w:rPr>
            <w:t xml:space="preserve">frontal ≥ 80%,</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sdt>
        <w:sdtPr>
          <w:id w:val="-2026900882"/>
          <w:tag w:val="goog_rdk_2"/>
        </w:sdtPr>
        <w:sdtContent>
          <w:r w:rsidDel="00000000" w:rsidR="00000000" w:rsidRPr="00000000">
            <w:rPr>
              <w:rFonts w:ascii="Gungsuh" w:cs="Gungsuh" w:eastAsia="Gungsuh" w:hAnsi="Gungsuh"/>
              <w:b w:val="1"/>
              <w:bCs w:val="1"/>
              <w:i w:val="0"/>
              <w:iCs w:val="0"/>
              <w:smallCaps w:val="0"/>
              <w:strike w:val="0"/>
              <w:color w:val="000000"/>
              <w:sz w:val="24"/>
              <w:szCs w:val="24"/>
              <w:u w:val="none"/>
              <w:shd w:fill="auto" w:val="clear"/>
              <w:vertAlign w:val="baseline"/>
              <w:rtl w:val="0"/>
            </w:rPr>
            <w:t xml:space="preserve">sobreposição lateral ≥ </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70%).</w:t>
      </w:r>
    </w:p>
    <w:p w:rsidR="00000000" w:rsidDel="00000000" w:rsidP="00000000" w:rsidRDefault="00000000" w:rsidRPr="00000000" w14:paraId="000000E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Correção da trajetória de voo utilizando sistemas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GNSS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RTK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ou PPK.</w:t>
      </w:r>
    </w:p>
    <w:p w:rsidR="00000000" w:rsidDel="00000000" w:rsidP="00000000" w:rsidRDefault="00000000" w:rsidRPr="00000000" w14:paraId="000000E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Execução de operações aéreas em conformidade com a legislação e as normas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locais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(EASA,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normas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STN).</w:t>
      </w:r>
    </w:p>
    <w:p w:rsidR="00000000" w:rsidDel="00000000" w:rsidP="00000000" w:rsidRDefault="00000000" w:rsidRPr="00000000" w14:paraId="000000E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7">
      <w:pPr>
        <w:pStyle w:val="Heading3"/>
        <w:rPr>
          <w:color w:val="000000"/>
        </w:rPr>
      </w:pPr>
      <w:r w:rsidDel="00000000" w:rsidR="00000000" w:rsidRPr="00000000">
        <w:rPr>
          <w:color w:val="000000"/>
          <w:rtl w:val="0"/>
        </w:rPr>
        <w:t xml:space="preserve">Conclusão</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integração de sistemas aéreos não tripulados nos processos geodésicos e de construção representa um passo significativo rumo à digitalização, a uma maior eficiência e à melhoria da qualidade dos dados. As modernas tecnologias de drones não só reduzem o tempo operacional e reforçam a segurança no local de trabalho, como também aumentam substancialmente a exatidão e a transparência da documentação ao longo de todo o ciclo de vida dos edifícios e locais. As organizações que implementam tecnologias UAS obtêm uma vantagem competitiva considerável através de tempos de resposta mais rápidos, maior qualidade do serviço e custos otimizados.</w:t>
      </w:r>
    </w:p>
    <w:p w:rsidR="00000000" w:rsidDel="00000000" w:rsidP="00000000" w:rsidRDefault="00000000" w:rsidRPr="00000000" w14:paraId="000000E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
      </w:r>
      <w:hyperlink r:id="rId19">
        <w:r w:rsidDel="00000000" w:rsidR="00000000" w:rsidRPr="00000000">
          <w:rPr>
            <w:rFonts w:ascii="Arial Narrow" w:cs="Arial Narrow" w:eastAsia="Arial Narrow" w:hAnsi="Arial Narrow"/>
            <w:color w:val="0000ff"/>
            <w:u w:val="single"/>
            <w:rtl w:val="0"/>
          </w:rPr>
          <w:t xml:space="preserve">(https://www.dronerepublic.sk/sluzby/drony-pre-geodeziu-a-stavebnictvo/)</w:t>
        </w:r>
      </w:hyperlink>
      <w:r w:rsidDel="00000000" w:rsidR="00000000" w:rsidRPr="00000000">
        <w:rPr>
          <w:rFonts w:ascii="Arial Narrow" w:cs="Arial Narrow" w:eastAsia="Arial Narrow" w:hAnsi="Arial Narrow"/>
          <w:rtl w:val="0"/>
        </w:rPr>
        <w:t xml:space="preserve"/>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Para comparação: método clássico – determinação trigonométrica da altura de um objeto utilizando um teodolito:</w:t>
      </w:r>
      <w:r w:rsidDel="00000000" w:rsidR="00000000" w:rsidRPr="00000000">
        <w:rPr>
          <w:rtl w:val="0"/>
        </w:rPr>
      </w:r>
    </w:p>
    <w:p w:rsidR="00000000" w:rsidDel="00000000" w:rsidP="00000000" w:rsidRDefault="00000000" w:rsidRPr="00000000" w14:paraId="000000EB">
      <w:pPr>
        <w:rPr>
          <w:color w:val="000000"/>
        </w:rPr>
      </w:pPr>
      <w:r w:rsidDel="00000000" w:rsidR="00000000" w:rsidRPr="00000000">
        <w:rPr>
          <w:color w:val="000000"/>
          <w:rtl w:val="0"/>
        </w:rPr>
        <w:t xml:space="preserve">Vídeo: </w:t>
      </w:r>
      <w:hyperlink r:id="rId20">
        <w:r w:rsidDel="00000000" w:rsidR="00000000" w:rsidRPr="00000000">
          <w:rPr>
            <w:color w:val="000000"/>
            <w:u w:val="single"/>
            <w:rtl w:val="0"/>
          </w:rPr>
          <w:t xml:space="preserve">https://www.youtube.com/watch?v=OkhuTr9YkNk</w:t>
        </w:r>
      </w:hyperlink>
      <w:r w:rsidDel="00000000" w:rsidR="00000000" w:rsidRPr="00000000">
        <w:rPr>
          <w:color w:val="000000"/>
          <w:rtl w:val="0"/>
        </w:rPr>
        <w:t xml:space="preserve"> </w:t>
      </w:r>
    </w:p>
    <w:p w:rsidR="00000000" w:rsidDel="00000000" w:rsidP="00000000" w:rsidRDefault="00000000" w:rsidRPr="00000000" w14:paraId="000000EC">
      <w:pPr>
        <w:rPr>
          <w:color w:val="000000"/>
        </w:rPr>
      </w:pPr>
      <w:r w:rsidDel="00000000" w:rsidR="00000000" w:rsidRPr="00000000">
        <w:rPr>
          <w:rtl w:val="0"/>
        </w:rPr>
      </w:r>
    </w:p>
    <w:p w:rsidR="00000000" w:rsidDel="00000000" w:rsidP="00000000" w:rsidRDefault="00000000" w:rsidRPr="00000000" w14:paraId="000000ED">
      <w:pPr>
        <w:rPr>
          <w:color w:val="000000"/>
        </w:rPr>
      </w:pPr>
      <w:r w:rsidDel="00000000" w:rsidR="00000000" w:rsidRPr="00000000">
        <w:rPr>
          <w:rtl w:val="0"/>
        </w:rPr>
      </w:r>
    </w:p>
    <w:p w:rsidR="00000000" w:rsidDel="00000000" w:rsidP="00000000" w:rsidRDefault="00000000" w:rsidRPr="00000000" w14:paraId="000000EE">
      <w:pPr>
        <w:rPr>
          <w:color w:val="000000"/>
        </w:rPr>
      </w:pPr>
      <w:r w:rsidDel="00000000" w:rsidR="00000000" w:rsidRPr="00000000">
        <w:rPr>
          <w:color w:val="000000"/>
          <w:rtl w:val="0"/>
        </w:rPr>
        <w:t xml:space="preserve">Fotografia/Diagrama:  </w:t>
      </w:r>
    </w:p>
    <w:p w:rsidR="00000000" w:rsidDel="00000000" w:rsidP="00000000" w:rsidRDefault="00000000" w:rsidRPr="00000000" w14:paraId="000000EF">
      <w:pPr>
        <w:rPr>
          <w:rFonts w:ascii="Arial Narrow" w:cs="Arial Narrow" w:eastAsia="Arial Narrow" w:hAnsi="Arial Narrow"/>
        </w:rPr>
      </w:pPr>
      <w:r w:rsidDel="00000000" w:rsidR="00000000" w:rsidRPr="00000000">
        <w:rPr>
          <w:rFonts w:ascii="Arial Narrow" w:cs="Arial Narrow" w:eastAsia="Arial Narrow" w:hAnsi="Arial Narrow"/>
        </w:rPr>
        <w:drawing>
          <wp:inline distB="0" distT="0" distL="0" distR="0">
            <wp:extent cx="4751320" cy="2328169"/>
            <wp:effectExtent b="0" l="0" r="0" t="0"/>
            <wp:docPr descr="dji-lidar-L2-mapovanie-crop" id="2085570507" name="image15.jpg"/>
            <a:graphic>
              <a:graphicData uri="http://schemas.openxmlformats.org/drawingml/2006/picture">
                <pic:pic>
                  <pic:nvPicPr>
                    <pic:cNvPr descr="dji-lidar-L2-mapovanie-crop" id="0" name="image15.jpg"/>
                    <pic:cNvPicPr preferRelativeResize="0"/>
                  </pic:nvPicPr>
                  <pic:blipFill>
                    <a:blip r:embed="rId21"/>
                    <a:srcRect b="0" l="0" r="0" t="0"/>
                    <a:stretch>
                      <a:fillRect/>
                    </a:stretch>
                  </pic:blipFill>
                  <pic:spPr>
                    <a:xfrm>
                      <a:off x="0" y="0"/>
                      <a:ext cx="4751320" cy="2328169"/>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rPr>
          <w:rFonts w:ascii="Arial Narrow" w:cs="Arial Narrow" w:eastAsia="Arial Narrow" w:hAnsi="Arial Narrow"/>
        </w:rPr>
      </w:pPr>
      <w:hyperlink r:id="rId22">
        <w:r w:rsidDel="00000000" w:rsidR="00000000" w:rsidRPr="00000000">
          <w:rPr>
            <w:rFonts w:ascii="Arial Narrow" w:cs="Arial Narrow" w:eastAsia="Arial Narrow" w:hAnsi="Arial Narrow"/>
            <w:color w:val="0000ff"/>
            <w:u w:val="single"/>
            <w:rtl w:val="0"/>
          </w:rPr>
          <w:t xml:space="preserve">DJI Mavic 3 Enterprise (Mavic 3E) </w:t>
        </w:r>
      </w:hyperlink>
      <w:r w:rsidDel="00000000" w:rsidR="00000000" w:rsidRPr="00000000">
        <w:rPr>
          <w:rtl w:val="0"/>
        </w:rPr>
      </w:r>
    </w:p>
    <w:p w:rsidR="00000000" w:rsidDel="00000000" w:rsidP="00000000" w:rsidRDefault="00000000" w:rsidRPr="00000000" w14:paraId="000000F1">
      <w:pPr>
        <w:rPr>
          <w:color w:val="000000"/>
        </w:rPr>
      </w:pPr>
      <w:r w:rsidDel="00000000" w:rsidR="00000000" w:rsidRPr="00000000">
        <w:rPr>
          <w:rtl w:val="0"/>
        </w:rPr>
      </w:r>
    </w:p>
    <w:p w:rsidR="00000000" w:rsidDel="00000000" w:rsidP="00000000" w:rsidRDefault="00000000" w:rsidRPr="00000000" w14:paraId="000000F2">
      <w:pPr>
        <w:rPr>
          <w:color w:val="000000"/>
        </w:rPr>
      </w:pPr>
      <w:r w:rsidDel="00000000" w:rsidR="00000000" w:rsidRPr="00000000">
        <w:rPr>
          <w:color w:val="000000"/>
          <w:rtl w:val="0"/>
        </w:rPr>
        <w:t xml:space="preserve">Questões orientadoras / Debate em sala de aula:  </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Proponha o método mais adequado para medir a altura de um objeto.</w:t>
      </w: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Aplicações específicas dos drones na geodesia e na construção</w:t>
      </w:r>
      <w:r w:rsidDel="00000000" w:rsidR="00000000" w:rsidRPr="00000000">
        <w:rPr>
          <w:rtl w:val="0"/>
        </w:rPr>
      </w:r>
    </w:p>
    <w:tbl>
      <w:tblPr>
        <w:tblStyle w:val="Table1"/>
        <w:tblW w:w="8504.0" w:type="dxa"/>
        <w:jc w:val="left"/>
        <w:tblLayout w:type="fixed"/>
        <w:tblLook w:val="0400"/>
      </w:tblPr>
      <w:tblGrid>
        <w:gridCol w:w="2409"/>
        <w:gridCol w:w="3253"/>
        <w:gridCol w:w="2842"/>
        <w:tblGridChange w:id="0">
          <w:tblGrid>
            <w:gridCol w:w="2409"/>
            <w:gridCol w:w="3253"/>
            <w:gridCol w:w="2842"/>
          </w:tblGrid>
        </w:tblGridChange>
      </w:tblGrid>
      <w:tr>
        <w:trPr>
          <w:cantSplit w:val="0"/>
          <w:tblHeader w:val="1"/>
        </w:trPr>
        <w:tc>
          <w:tcPr>
            <w:tcMar>
              <w:top w:w="0.0" w:type="dxa"/>
              <w:left w:w="0.0" w:type="dxa"/>
              <w:bottom w:w="0.0" w:type="dxa"/>
              <w:right w:w="0.0" w:type="dxa"/>
            </w:tcMar>
            <w:vAlign w:val="center"/>
          </w:tcPr>
          <w:p w:rsidR="00000000" w:rsidDel="00000000" w:rsidP="00000000" w:rsidRDefault="00000000" w:rsidRPr="00000000" w14:paraId="000000F5">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Área de aplicação        </w:t>
            </w:r>
          </w:p>
        </w:tc>
        <w:tc>
          <w:tcPr>
            <w:tcMar>
              <w:top w:w="0.0" w:type="dxa"/>
              <w:left w:w="0.0" w:type="dxa"/>
              <w:bottom w:w="0.0" w:type="dxa"/>
              <w:right w:w="0.0" w:type="dxa"/>
            </w:tcMar>
            <w:vAlign w:val="center"/>
          </w:tcPr>
          <w:p w:rsidR="00000000" w:rsidDel="00000000" w:rsidP="00000000" w:rsidRDefault="00000000" w:rsidRPr="00000000" w14:paraId="000000F6">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Características</w:t>
            </w:r>
          </w:p>
        </w:tc>
        <w:tc>
          <w:tcPr>
            <w:tcMar>
              <w:top w:w="0.0" w:type="dxa"/>
              <w:left w:w="0.0" w:type="dxa"/>
              <w:bottom w:w="0.0" w:type="dxa"/>
              <w:right w:w="0.0" w:type="dxa"/>
            </w:tcMar>
            <w:vAlign w:val="center"/>
          </w:tcPr>
          <w:p w:rsidR="00000000" w:rsidDel="00000000" w:rsidP="00000000" w:rsidRDefault="00000000" w:rsidRPr="00000000" w14:paraId="000000F7">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Vantagens</w:t>
            </w:r>
          </w:p>
        </w:tc>
      </w:tr>
      <w:tr>
        <w:trPr>
          <w:cantSplit w:val="0"/>
          <w:tblHeader w:val="0"/>
        </w:trPr>
        <w:tc>
          <w:tcPr>
            <w:tcMar>
              <w:top w:w="150.0" w:type="dxa"/>
              <w:left w:w="150.0" w:type="dxa"/>
              <w:bottom w:w="150.0" w:type="dxa"/>
              <w:right w:w="150.0" w:type="dxa"/>
            </w:tcMar>
            <w:vAlign w:val="cente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Cartografia fotogramétrica</w:t>
            </w:r>
            <w:r w:rsidDel="00000000" w:rsidR="00000000" w:rsidRPr="00000000">
              <w:rPr>
                <w:rtl w:val="0"/>
              </w:rPr>
            </w:r>
          </w:p>
          <w:p w:rsidR="00000000" w:rsidDel="00000000" w:rsidP="00000000" w:rsidRDefault="00000000" w:rsidRPr="00000000" w14:paraId="000000F9">
            <w:pPr>
              <w:rPr>
                <w:rFonts w:ascii="Arial Narrow" w:cs="Arial Narrow" w:eastAsia="Arial Narrow" w:hAnsi="Arial Narrow"/>
              </w:rPr>
            </w:pPr>
            <w:r w:rsidDel="00000000" w:rsidR="00000000" w:rsidRPr="00000000">
              <w:rPr>
                <w:rtl w:val="0"/>
              </w:rPr>
            </w:r>
          </w:p>
        </w:tc>
        <w:tc>
          <w:tcPr>
            <w:tcMar>
              <w:top w:w="150.0" w:type="dxa"/>
              <w:left w:w="150.0" w:type="dxa"/>
              <w:bottom w:w="150.0" w:type="dxa"/>
              <w:right w:w="150.0" w:type="dxa"/>
            </w:tcMar>
            <w:vAlign w:val="cente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Aquisição de ortofotografias de alta resolução e modelos 3D</w:t>
            </w:r>
            <w:r w:rsidDel="00000000" w:rsidR="00000000" w:rsidRPr="00000000">
              <w:rPr>
                <w:rtl w:val="0"/>
              </w:rPr>
            </w:r>
          </w:p>
          <w:p w:rsidR="00000000" w:rsidDel="00000000" w:rsidP="00000000" w:rsidRDefault="00000000" w:rsidRPr="00000000" w14:paraId="000000FB">
            <w:pPr>
              <w:rPr>
                <w:rFonts w:ascii="Arial Narrow" w:cs="Arial Narrow" w:eastAsia="Arial Narrow" w:hAnsi="Arial Narrow"/>
              </w:rPr>
            </w:pPr>
            <w:r w:rsidDel="00000000" w:rsidR="00000000" w:rsidRPr="00000000">
              <w:rPr>
                <w:rtl w:val="0"/>
              </w:rPr>
            </w:r>
          </w:p>
        </w:tc>
        <w:tc>
          <w:tcPr>
            <w:tcMar>
              <w:top w:w="150.0" w:type="dxa"/>
              <w:left w:w="150.0" w:type="dxa"/>
              <w:bottom w:w="150.0" w:type="dxa"/>
              <w:right w:w="150.0" w:type="dxa"/>
            </w:tcMar>
            <w:vAlign w:val="cente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Dados de referência detalhados para fins de conceção e documentação.</w:t>
            </w:r>
            <w:r w:rsidDel="00000000" w:rsidR="00000000" w:rsidRPr="00000000">
              <w:rPr>
                <w:rtl w:val="0"/>
              </w:rPr>
            </w:r>
          </w:p>
          <w:p w:rsidR="00000000" w:rsidDel="00000000" w:rsidP="00000000" w:rsidRDefault="00000000" w:rsidRPr="00000000" w14:paraId="000000FD">
            <w:pPr>
              <w:rPr>
                <w:rFonts w:ascii="Arial Narrow" w:cs="Arial Narrow" w:eastAsia="Arial Narrow" w:hAnsi="Arial Narrow"/>
              </w:rPr>
            </w:pPr>
            <w:r w:rsidDel="00000000" w:rsidR="00000000" w:rsidRPr="00000000">
              <w:rPr>
                <w:rtl w:val="0"/>
              </w:rPr>
            </w:r>
          </w:p>
        </w:tc>
      </w:tr>
      <w:tr>
        <w:trPr>
          <w:cantSplit w:val="0"/>
          <w:tblHeader w:val="0"/>
        </w:trPr>
        <w:tc>
          <w:tcPr>
            <w:tcMar>
              <w:top w:w="150.0" w:type="dxa"/>
              <w:left w:w="150.0" w:type="dxa"/>
              <w:bottom w:w="150.0" w:type="dxa"/>
              <w:right w:w="150.0" w:type="dxa"/>
            </w:tcMar>
            <w:vAlign w:val="center"/>
          </w:tcPr>
          <w:p w:rsidR="00000000" w:rsidDel="00000000" w:rsidP="00000000" w:rsidRDefault="00000000" w:rsidRPr="00000000" w14:paraId="000000FE">
            <w:pP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Varrimento LiDAR</w:t>
            </w:r>
            <w:r w:rsidDel="00000000" w:rsidR="00000000" w:rsidRPr="00000000">
              <w:rPr>
                <w:rtl w:val="0"/>
              </w:rPr>
            </w:r>
          </w:p>
        </w:tc>
        <w:tc>
          <w:tcPr>
            <w:tcMar>
              <w:top w:w="150.0" w:type="dxa"/>
              <w:left w:w="150.0" w:type="dxa"/>
              <w:bottom w:w="150.0" w:type="dxa"/>
              <w:right w:w="150.0" w:type="dxa"/>
            </w:tcMar>
            <w:vAlign w:val="cente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Utilização de scanners laser ativos para captar com exatidão o relevo do terreno, mesmo sob a vegetação.</w:t>
            </w:r>
            <w:r w:rsidDel="00000000" w:rsidR="00000000" w:rsidRPr="00000000">
              <w:rPr>
                <w:rtl w:val="0"/>
              </w:rPr>
            </w:r>
          </w:p>
          <w:p w:rsidR="00000000" w:rsidDel="00000000" w:rsidP="00000000" w:rsidRDefault="00000000" w:rsidRPr="00000000" w14:paraId="00000100">
            <w:pPr>
              <w:rPr>
                <w:rFonts w:ascii="Arial Narrow" w:cs="Arial Narrow" w:eastAsia="Arial Narrow" w:hAnsi="Arial Narrow"/>
              </w:rPr>
            </w:pPr>
            <w:r w:rsidDel="00000000" w:rsidR="00000000" w:rsidRPr="00000000">
              <w:rPr>
                <w:rtl w:val="0"/>
              </w:rPr>
            </w:r>
          </w:p>
        </w:tc>
        <w:tc>
          <w:tcPr>
            <w:tcMar>
              <w:top w:w="150.0" w:type="dxa"/>
              <w:left w:w="150.0" w:type="dxa"/>
              <w:bottom w:w="150.0" w:type="dxa"/>
              <w:right w:w="150.0" w:type="dxa"/>
            </w:tcMar>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Adequado para levantamentos geotécnicos e arqueológicos.</w:t>
            </w:r>
            <w:r w:rsidDel="00000000" w:rsidR="00000000" w:rsidRPr="00000000">
              <w:rPr>
                <w:rtl w:val="0"/>
              </w:rPr>
            </w:r>
          </w:p>
          <w:p w:rsidR="00000000" w:rsidDel="00000000" w:rsidP="00000000" w:rsidRDefault="00000000" w:rsidRPr="00000000" w14:paraId="00000102">
            <w:pPr>
              <w:rPr>
                <w:rFonts w:ascii="Arial Narrow" w:cs="Arial Narrow" w:eastAsia="Arial Narrow" w:hAnsi="Arial Narrow"/>
              </w:rPr>
            </w:pPr>
            <w:r w:rsidDel="00000000" w:rsidR="00000000" w:rsidRPr="00000000">
              <w:rPr>
                <w:rtl w:val="0"/>
              </w:rPr>
            </w:r>
          </w:p>
        </w:tc>
      </w:tr>
      <w:tr>
        <w:trPr>
          <w:cantSplit w:val="0"/>
          <w:tblHeader w:val="0"/>
        </w:trPr>
        <w:tc>
          <w:tcPr>
            <w:tcMar>
              <w:top w:w="150.0" w:type="dxa"/>
              <w:left w:w="150.0" w:type="dxa"/>
              <w:bottom w:w="150.0" w:type="dxa"/>
              <w:right w:w="150.0" w:type="dxa"/>
            </w:tcMar>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Monitorização do progresso da construção</w:t>
            </w:r>
            <w:r w:rsidDel="00000000" w:rsidR="00000000" w:rsidRPr="00000000">
              <w:rPr>
                <w:rtl w:val="0"/>
              </w:rPr>
            </w:r>
          </w:p>
          <w:p w:rsidR="00000000" w:rsidDel="00000000" w:rsidP="00000000" w:rsidRDefault="00000000" w:rsidRPr="00000000" w14:paraId="00000104">
            <w:pPr>
              <w:rPr>
                <w:rFonts w:ascii="Arial Narrow" w:cs="Arial Narrow" w:eastAsia="Arial Narrow" w:hAnsi="Arial Narrow"/>
              </w:rPr>
            </w:pPr>
            <w:r w:rsidDel="00000000" w:rsidR="00000000" w:rsidRPr="00000000">
              <w:rPr>
                <w:rtl w:val="0"/>
              </w:rPr>
            </w:r>
          </w:p>
        </w:tc>
        <w:tc>
          <w:tcPr>
            <w:tcMar>
              <w:top w:w="150.0" w:type="dxa"/>
              <w:left w:w="150.0" w:type="dxa"/>
              <w:bottom w:w="150.0" w:type="dxa"/>
              <w:right w:w="150.0" w:type="dxa"/>
            </w:tcMar>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Voos repetidos para registar o progresso da construção ao longo do tempo.</w:t>
            </w:r>
            <w:r w:rsidDel="00000000" w:rsidR="00000000" w:rsidRPr="00000000">
              <w:rPr>
                <w:rtl w:val="0"/>
              </w:rPr>
            </w:r>
          </w:p>
          <w:p w:rsidR="00000000" w:rsidDel="00000000" w:rsidP="00000000" w:rsidRDefault="00000000" w:rsidRPr="00000000" w14:paraId="00000106">
            <w:pPr>
              <w:rPr>
                <w:rFonts w:ascii="Arial Narrow" w:cs="Arial Narrow" w:eastAsia="Arial Narrow" w:hAnsi="Arial Narrow"/>
              </w:rPr>
            </w:pPr>
            <w:r w:rsidDel="00000000" w:rsidR="00000000" w:rsidRPr="00000000">
              <w:rPr>
                <w:rtl w:val="0"/>
              </w:rPr>
            </w:r>
          </w:p>
        </w:tc>
        <w:tc>
          <w:tcPr>
            <w:tcMar>
              <w:top w:w="150.0" w:type="dxa"/>
              <w:left w:w="150.0" w:type="dxa"/>
              <w:bottom w:w="150.0" w:type="dxa"/>
              <w:right w:w="150.0" w:type="dxa"/>
            </w:tcMar>
            <w:vAlign w:val="cente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Verificação da conformidade com a documentação de projeto e elaboração de relatórios para os investidores.</w:t>
            </w:r>
            <w:r w:rsidDel="00000000" w:rsidR="00000000" w:rsidRPr="00000000">
              <w:rPr>
                <w:rtl w:val="0"/>
              </w:rPr>
            </w:r>
          </w:p>
          <w:p w:rsidR="00000000" w:rsidDel="00000000" w:rsidP="00000000" w:rsidRDefault="00000000" w:rsidRPr="00000000" w14:paraId="00000108">
            <w:pPr>
              <w:rPr>
                <w:rFonts w:ascii="Arial Narrow" w:cs="Arial Narrow" w:eastAsia="Arial Narrow" w:hAnsi="Arial Narrow"/>
              </w:rPr>
            </w:pPr>
            <w:r w:rsidDel="00000000" w:rsidR="00000000" w:rsidRPr="00000000">
              <w:rPr>
                <w:rtl w:val="0"/>
              </w:rPr>
            </w:r>
          </w:p>
        </w:tc>
      </w:tr>
      <w:tr>
        <w:trPr>
          <w:cantSplit w:val="0"/>
          <w:tblHeader w:val="0"/>
        </w:trPr>
        <w:tc>
          <w:tcPr>
            <w:tcMar>
              <w:top w:w="150.0" w:type="dxa"/>
              <w:left w:w="150.0" w:type="dxa"/>
              <w:bottom w:w="150.0" w:type="dxa"/>
              <w:right w:w="150.0" w:type="dxa"/>
            </w:tcMar>
            <w:vAlign w:val="cente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Cálculos de volumes</w:t>
            </w:r>
            <w:r w:rsidDel="00000000" w:rsidR="00000000" w:rsidRPr="00000000">
              <w:rPr>
                <w:rtl w:val="0"/>
              </w:rPr>
            </w:r>
          </w:p>
          <w:p w:rsidR="00000000" w:rsidDel="00000000" w:rsidP="00000000" w:rsidRDefault="00000000" w:rsidRPr="00000000" w14:paraId="0000010A">
            <w:pPr>
              <w:rPr>
                <w:rFonts w:ascii="Arial Narrow" w:cs="Arial Narrow" w:eastAsia="Arial Narrow" w:hAnsi="Arial Narrow"/>
              </w:rPr>
            </w:pPr>
            <w:r w:rsidDel="00000000" w:rsidR="00000000" w:rsidRPr="00000000">
              <w:rPr>
                <w:rtl w:val="0"/>
              </w:rPr>
            </w:r>
          </w:p>
        </w:tc>
        <w:tc>
          <w:tcPr>
            <w:tcMar>
              <w:top w:w="150.0" w:type="dxa"/>
              <w:left w:w="150.0" w:type="dxa"/>
              <w:bottom w:w="150.0" w:type="dxa"/>
              <w:right w:w="150.0" w:type="dxa"/>
            </w:tcMar>
            <w:vAlign w:val="cente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Modelação e quantificação exatas de terraplanagens, aterros e escavações.</w:t>
            </w:r>
            <w:r w:rsidDel="00000000" w:rsidR="00000000" w:rsidRPr="00000000">
              <w:rPr>
                <w:rtl w:val="0"/>
              </w:rPr>
            </w:r>
          </w:p>
          <w:p w:rsidR="00000000" w:rsidDel="00000000" w:rsidP="00000000" w:rsidRDefault="00000000" w:rsidRPr="00000000" w14:paraId="0000010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tc>
        <w:tc>
          <w:tcPr>
            <w:tcMar>
              <w:top w:w="150.0" w:type="dxa"/>
              <w:left w:w="150.0" w:type="dxa"/>
              <w:bottom w:w="150.0" w:type="dxa"/>
              <w:right w:w="150.0" w:type="dxa"/>
            </w:tcMar>
            <w:vAlign w:val="cente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Otimização da logística e dos custos nos estaleiros de construção.</w:t>
            </w:r>
            <w:r w:rsidDel="00000000" w:rsidR="00000000" w:rsidRPr="00000000">
              <w:rPr>
                <w:rtl w:val="0"/>
              </w:rPr>
            </w:r>
          </w:p>
          <w:p w:rsidR="00000000" w:rsidDel="00000000" w:rsidP="00000000" w:rsidRDefault="00000000" w:rsidRPr="00000000" w14:paraId="0000010E">
            <w:pPr>
              <w:rPr>
                <w:rFonts w:ascii="Arial Narrow" w:cs="Arial Narrow" w:eastAsia="Arial Narrow" w:hAnsi="Arial Narrow"/>
              </w:rPr>
            </w:pPr>
            <w:r w:rsidDel="00000000" w:rsidR="00000000" w:rsidRPr="00000000">
              <w:rPr>
                <w:rtl w:val="0"/>
              </w:rPr>
            </w:r>
          </w:p>
        </w:tc>
      </w:tr>
      <w:tr>
        <w:trPr>
          <w:cantSplit w:val="0"/>
          <w:tblHeader w:val="0"/>
        </w:trPr>
        <w:tc>
          <w:tcPr>
            <w:tcMar>
              <w:top w:w="150.0" w:type="dxa"/>
              <w:left w:w="150.0" w:type="dxa"/>
              <w:bottom w:w="150.0" w:type="dxa"/>
              <w:right w:w="150.0" w:type="dxa"/>
            </w:tcMar>
            <w:vAlign w:val="cente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Trabalhos cadastrais</w:t>
            </w:r>
            <w:r w:rsidDel="00000000" w:rsidR="00000000" w:rsidRPr="00000000">
              <w:rPr>
                <w:rtl w:val="0"/>
              </w:rPr>
            </w:r>
          </w:p>
          <w:p w:rsidR="00000000" w:rsidDel="00000000" w:rsidP="00000000" w:rsidRDefault="00000000" w:rsidRPr="00000000" w14:paraId="00000110">
            <w:pPr>
              <w:rPr>
                <w:rFonts w:ascii="Arial Narrow" w:cs="Arial Narrow" w:eastAsia="Arial Narrow" w:hAnsi="Arial Narrow"/>
              </w:rPr>
            </w:pPr>
            <w:r w:rsidDel="00000000" w:rsidR="00000000" w:rsidRPr="00000000">
              <w:rPr>
                <w:rtl w:val="0"/>
              </w:rPr>
            </w:r>
          </w:p>
        </w:tc>
        <w:tc>
          <w:tcPr>
            <w:tcMar>
              <w:top w:w="150.0" w:type="dxa"/>
              <w:left w:w="150.0" w:type="dxa"/>
              <w:bottom w:w="150.0" w:type="dxa"/>
              <w:right w:w="150.0" w:type="dxa"/>
            </w:tcMar>
            <w:vAlign w:val="cente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Atualização regular dos limites, subdivisão de parcelas e preparação de documentação para procedimentos legais.</w:t>
            </w:r>
            <w:r w:rsidDel="00000000" w:rsidR="00000000" w:rsidRPr="00000000">
              <w:rPr>
                <w:rtl w:val="0"/>
              </w:rPr>
            </w:r>
          </w:p>
          <w:p w:rsidR="00000000" w:rsidDel="00000000" w:rsidP="00000000" w:rsidRDefault="00000000" w:rsidRPr="00000000" w14:paraId="00000112">
            <w:pPr>
              <w:rPr>
                <w:rFonts w:ascii="Arial Narrow" w:cs="Arial Narrow" w:eastAsia="Arial Narrow" w:hAnsi="Arial Narrow"/>
              </w:rPr>
            </w:pPr>
            <w:r w:rsidDel="00000000" w:rsidR="00000000" w:rsidRPr="00000000">
              <w:rPr>
                <w:rtl w:val="0"/>
              </w:rPr>
            </w:r>
          </w:p>
        </w:tc>
        <w:tc>
          <w:tcPr>
            <w:tcMar>
              <w:top w:w="150.0" w:type="dxa"/>
              <w:left w:w="150.0" w:type="dxa"/>
              <w:bottom w:w="150.0" w:type="dxa"/>
              <w:right w:w="150.0" w:type="dxa"/>
            </w:tcMar>
            <w:vAlign w:val="cente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Registo mais rápido e mais exato do que a recolha convencional de dados.</w:t>
            </w:r>
            <w:r w:rsidDel="00000000" w:rsidR="00000000" w:rsidRPr="00000000">
              <w:rPr>
                <w:rtl w:val="0"/>
              </w:rPr>
            </w:r>
          </w:p>
          <w:p w:rsidR="00000000" w:rsidDel="00000000" w:rsidP="00000000" w:rsidRDefault="00000000" w:rsidRPr="00000000" w14:paraId="00000114">
            <w:pPr>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115">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116">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117">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118">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119">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11A">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11B">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11C">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11D">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11E">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11F">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120">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121">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122">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123">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124">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125">
      <w:pPr>
        <w:pStyle w:val="Heading2"/>
        <w:spacing w:after="0" w:before="0" w:lineRule="auto"/>
        <w:rPr>
          <w:b w:val="1"/>
          <w:bCs w:val="1"/>
          <w:color w:val="c8102e"/>
          <w:sz w:val="28"/>
          <w:szCs w:val="28"/>
        </w:rPr>
      </w:pPr>
      <w:bookmarkStart w:colFirst="0" w:colLast="0" w:name="_heading=h.e92tvco7pjen" w:id="23"/>
      <w:bookmarkEnd w:id="23"/>
      <w:r w:rsidDel="00000000" w:rsidR="00000000" w:rsidRPr="00000000">
        <w:rPr>
          <w:b w:val="1"/>
          <w:bCs w:val="1"/>
          <w:color w:val="c8102e"/>
          <w:sz w:val="28"/>
          <w:szCs w:val="28"/>
          <w:rtl w:val="0"/>
        </w:rPr>
        <w:t xml:space="preserve">Fase 3 – Aplicação (Prática)</w:t>
      </w:r>
    </w:p>
    <w:p w:rsidR="00000000" w:rsidDel="00000000" w:rsidP="00000000" w:rsidRDefault="00000000" w:rsidRPr="00000000" w14:paraId="00000126">
      <w:pPr>
        <w:rPr>
          <w:rFonts w:ascii="Source Sans Pro" w:cs="Source Sans Pro" w:eastAsia="Source Sans Pro" w:hAnsi="Source Sans Pro"/>
          <w:color w:val="999999"/>
          <w:sz w:val="20"/>
          <w:szCs w:val="20"/>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Determinação da altura da torre de uma igreja utilizando coordenadas GPS e medição trigonométrica com um teodolito</w:t>
      </w: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Medição:</w:t>
      </w:r>
      <w:r w:rsidDel="00000000" w:rsidR="00000000" w:rsidRPr="00000000">
        <w:rPr>
          <w:rtl w:val="0"/>
        </w:rPr>
      </w:r>
    </w:p>
    <w:p w:rsidR="00000000" w:rsidDel="00000000" w:rsidP="00000000" w:rsidRDefault="00000000" w:rsidRPr="00000000" w14:paraId="00000129">
      <w:pPr>
        <w:rPr>
          <w:rFonts w:ascii="Arial Narrow" w:cs="Arial Narrow" w:eastAsia="Arial Narrow" w:hAnsi="Arial Narrow"/>
          <w:b w:val="1"/>
          <w:bCs w:val="1"/>
          <w:color w:val="000000"/>
          <w:u w:val="single"/>
        </w:rPr>
      </w:pPr>
      <w:r w:rsidDel="00000000" w:rsidR="00000000" w:rsidRPr="00000000">
        <w:rPr/>
        <w:drawing>
          <wp:inline distB="0" distT="0" distL="0" distR="0">
            <wp:extent cx="4548369" cy="2557120"/>
            <wp:effectExtent b="0" l="0" r="0" t="0"/>
            <wp:docPr descr="lightbox image" id="2085570510" name="image24.jpg"/>
            <a:graphic>
              <a:graphicData uri="http://schemas.openxmlformats.org/drawingml/2006/picture">
                <pic:pic>
                  <pic:nvPicPr>
                    <pic:cNvPr descr="lightbox image" id="0" name="image24.jpg"/>
                    <pic:cNvPicPr preferRelativeResize="0"/>
                  </pic:nvPicPr>
                  <pic:blipFill>
                    <a:blip r:embed="rId23"/>
                    <a:srcRect b="0" l="0" r="0" t="0"/>
                    <a:stretch>
                      <a:fillRect/>
                    </a:stretch>
                  </pic:blipFill>
                  <pic:spPr>
                    <a:xfrm>
                      <a:off x="0" y="0"/>
                      <a:ext cx="4548369" cy="2557120"/>
                    </a:xfrm>
                    <a:prstGeom prst="rect"/>
                    <a:ln/>
                  </pic:spPr>
                </pic:pic>
              </a:graphicData>
            </a:graphic>
          </wp:inline>
        </w:drawing>
      </w:r>
      <w:r w:rsidDel="00000000" w:rsidR="00000000" w:rsidRPr="00000000">
        <w:rPr>
          <w:rtl w:val="0"/>
        </w:rPr>
      </w:r>
    </w:p>
    <w:p w:rsidR="00000000" w:rsidDel="00000000" w:rsidP="00000000" w:rsidRDefault="00000000" w:rsidRPr="00000000" w14:paraId="0000012A">
      <w:pPr>
        <w:rPr>
          <w:rFonts w:ascii="Arial Narrow" w:cs="Arial Narrow" w:eastAsia="Arial Narrow" w:hAnsi="Arial Narrow"/>
          <w:b w:val="1"/>
          <w:bCs w:val="1"/>
          <w:color w:val="000000"/>
          <w:u w:val="single"/>
        </w:rPr>
      </w:pPr>
      <w:r w:rsidDel="00000000" w:rsidR="00000000" w:rsidRPr="00000000">
        <w:rPr>
          <w:rFonts w:ascii="Arial Narrow" w:cs="Arial Narrow" w:eastAsia="Arial Narrow" w:hAnsi="Arial Narrow"/>
          <w:b w:val="1"/>
          <w:bCs w:val="1"/>
          <w:color w:val="000000"/>
          <w:u w:val="single"/>
          <w:rtl w:val="0"/>
        </w:rPr>
        <w:t xml:space="preserve"> </w:t>
      </w:r>
    </w:p>
    <w:p w:rsidR="00000000" w:rsidDel="00000000" w:rsidP="00000000" w:rsidRDefault="00000000" w:rsidRPr="00000000" w14:paraId="0000012B">
      <w:pPr>
        <w:pStyle w:val="Heading3"/>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Procedimento</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 alunos trabalharam em três grupos. </w:t>
        <w:br w:type="textWrapping"/>
        <w:t xml:space="preserve">Um grupo efetuou medições recorrendo à aquisição de dados GPS com drone, enquanto os outros dois grupos aplicaram a medição de alturas com teodolito.</w:t>
      </w:r>
    </w:p>
    <w:p w:rsidR="00000000" w:rsidDel="00000000" w:rsidP="00000000" w:rsidRDefault="00000000" w:rsidRPr="00000000" w14:paraId="0000012D">
      <w:pPr>
        <w:pStyle w:val="Heading2"/>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Método n.º 1: Medição com drone – Determinação da altura da torre de uma igreja utilizando coordenadas GPS</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Tarefa:</w:t>
      </w:r>
      <w:r w:rsidDel="00000000" w:rsidR="00000000" w:rsidRPr="00000000">
        <w:rPr>
          <w:rtl w:val="0"/>
        </w:rPr>
      </w:r>
    </w:p>
    <w:p w:rsidR="00000000" w:rsidDel="00000000" w:rsidP="00000000" w:rsidRDefault="00000000" w:rsidRPr="00000000" w14:paraId="0000012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Registar a elevação (coordenada de altura GPS) no ponto inicial situado na base do objeto e no ponto mais alto do objeto.</w:t>
      </w:r>
    </w:p>
    <w:p w:rsidR="00000000" w:rsidDel="00000000" w:rsidP="00000000" w:rsidRDefault="00000000" w:rsidRPr="00000000" w14:paraId="0000013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Determinar a diferença entre os valores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 Z (altura) dos dois pontos medidos.</w:t>
      </w:r>
    </w:p>
    <w:p w:rsidR="00000000" w:rsidDel="00000000" w:rsidP="00000000" w:rsidRDefault="00000000" w:rsidRPr="00000000" w14:paraId="0000013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diferença entre os dois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valores da coordenada Z representou a altura do objeto.</w:t>
      </w:r>
    </w:p>
    <w:p w:rsidR="00000000" w:rsidDel="00000000" w:rsidP="00000000" w:rsidRDefault="00000000" w:rsidRPr="00000000" w14:paraId="00000132">
      <w:pPr>
        <w:pBdr>
          <w:top w:space="0" w:sz="0" w:val="nil"/>
          <w:left w:space="0" w:sz="0" w:val="nil"/>
          <w:bottom w:space="0" w:sz="0" w:val="nil"/>
          <w:right w:space="0" w:sz="0" w:val="nil"/>
          <w:between w:space="0" w:sz="0" w:val="nil"/>
        </w:pBdr>
        <w:rPr>
          <w:rFonts w:ascii="Arial Narrow" w:cs="Arial Narrow" w:eastAsia="Arial Narrow" w:hAnsi="Arial Narrow"/>
          <w:color w:val="000000"/>
          <w:u w:val="singl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1181</wp:posOffset>
            </wp:positionH>
            <wp:positionV relativeFrom="paragraph">
              <wp:posOffset>-1541</wp:posOffset>
            </wp:positionV>
            <wp:extent cx="3860800" cy="2170564"/>
            <wp:effectExtent b="0" l="0" r="0" t="0"/>
            <wp:wrapSquare wrapText="bothSides" distB="0" distT="0" distL="114300" distR="114300"/>
            <wp:docPr descr="lightbox image" id="2085570505" name="image16.jpg"/>
            <a:graphic>
              <a:graphicData uri="http://schemas.openxmlformats.org/drawingml/2006/picture">
                <pic:pic>
                  <pic:nvPicPr>
                    <pic:cNvPr descr="lightbox image" id="0" name="image16.jpg"/>
                    <pic:cNvPicPr preferRelativeResize="0"/>
                  </pic:nvPicPr>
                  <pic:blipFill>
                    <a:blip r:embed="rId24"/>
                    <a:srcRect b="0" l="0" r="0" t="0"/>
                    <a:stretch>
                      <a:fillRect/>
                    </a:stretch>
                  </pic:blipFill>
                  <pic:spPr>
                    <a:xfrm>
                      <a:off x="0" y="0"/>
                      <a:ext cx="3860800" cy="2170564"/>
                    </a:xfrm>
                    <a:prstGeom prst="rect"/>
                    <a:ln/>
                  </pic:spPr>
                </pic:pic>
              </a:graphicData>
            </a:graphic>
          </wp:anchor>
        </w:drawing>
      </w:r>
    </w:p>
    <w:p w:rsidR="00000000" w:rsidDel="00000000" w:rsidP="00000000" w:rsidRDefault="00000000" w:rsidRPr="00000000" w14:paraId="0000013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Fig. Vista a partir do drone do ponto de medição – aquisição de coordenadas</w:t>
      </w:r>
    </w:p>
    <w:p w:rsidR="00000000" w:rsidDel="00000000" w:rsidP="00000000" w:rsidRDefault="00000000" w:rsidRPr="00000000" w14:paraId="0000013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drawing>
          <wp:inline distB="0" distT="0" distL="0" distR="0">
            <wp:extent cx="5378346" cy="3023738"/>
            <wp:effectExtent b="0" l="0" r="0" t="0"/>
            <wp:docPr descr="lightbox image" id="2085570509" name="image17.jpg"/>
            <a:graphic>
              <a:graphicData uri="http://schemas.openxmlformats.org/drawingml/2006/picture">
                <pic:pic>
                  <pic:nvPicPr>
                    <pic:cNvPr descr="lightbox image" id="0" name="image17.jpg"/>
                    <pic:cNvPicPr preferRelativeResize="0"/>
                  </pic:nvPicPr>
                  <pic:blipFill>
                    <a:blip r:embed="rId25"/>
                    <a:srcRect b="0" l="0" r="0" t="0"/>
                    <a:stretch>
                      <a:fillRect/>
                    </a:stretch>
                  </pic:blipFill>
                  <pic:spPr>
                    <a:xfrm>
                      <a:off x="0" y="0"/>
                      <a:ext cx="5378346" cy="3023738"/>
                    </a:xfrm>
                    <a:prstGeom prst="rect"/>
                    <a:ln/>
                  </pic:spPr>
                </pic:pic>
              </a:graphicData>
            </a:graphic>
          </wp:inline>
        </w:drawing>
      </w: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Fig. Vista a partir do drone ao nível do ponto medido</w:t>
      </w:r>
      <w:r w:rsidDel="00000000" w:rsidR="00000000" w:rsidRPr="00000000">
        <w:rPr>
          <w:rtl w:val="0"/>
        </w:rPr>
      </w:r>
    </w:p>
    <w:p w:rsidR="00000000" w:rsidDel="00000000" w:rsidP="00000000" w:rsidRDefault="00000000" w:rsidRPr="00000000" w14:paraId="00000136">
      <w:pP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2894964</wp:posOffset>
            </wp:positionH>
            <wp:positionV relativeFrom="paragraph">
              <wp:posOffset>174223</wp:posOffset>
            </wp:positionV>
            <wp:extent cx="2505075" cy="4455795"/>
            <wp:effectExtent b="0" l="0" r="0" t="0"/>
            <wp:wrapSquare wrapText="bothSides" distB="0" distT="0" distL="114300" distR="114300"/>
            <wp:docPr descr="lightbox image" id="2085570499" name="image9.jpg"/>
            <a:graphic>
              <a:graphicData uri="http://schemas.openxmlformats.org/drawingml/2006/picture">
                <pic:pic>
                  <pic:nvPicPr>
                    <pic:cNvPr descr="lightbox image" id="0" name="image9.jpg"/>
                    <pic:cNvPicPr preferRelativeResize="0"/>
                  </pic:nvPicPr>
                  <pic:blipFill>
                    <a:blip r:embed="rId26"/>
                    <a:srcRect b="0" l="0" r="0" t="0"/>
                    <a:stretch>
                      <a:fillRect/>
                    </a:stretch>
                  </pic:blipFill>
                  <pic:spPr>
                    <a:xfrm>
                      <a:off x="0" y="0"/>
                      <a:ext cx="2505075" cy="4455795"/>
                    </a:xfrm>
                    <a:prstGeom prst="rect"/>
                    <a:ln/>
                  </pic:spPr>
                </pic:pic>
              </a:graphicData>
            </a:graphic>
          </wp:anchor>
        </w:drawing>
      </w:r>
    </w:p>
    <w:p w:rsidR="00000000" w:rsidDel="00000000" w:rsidP="00000000" w:rsidRDefault="00000000" w:rsidRPr="00000000" w14:paraId="0000013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drawing>
          <wp:inline distB="0" distT="0" distL="0" distR="0">
            <wp:extent cx="2534030" cy="4504791"/>
            <wp:effectExtent b="0" l="0" r="0" t="0"/>
            <wp:docPr descr="Obrázok, na ktorom je exteriér, ošatenie, obuv, osoba&#10;&#10;Obsah vygenerovaný umelou inteligenciou môže byť nesprávny." id="2085570511" name="image20.jpg"/>
            <a:graphic>
              <a:graphicData uri="http://schemas.openxmlformats.org/drawingml/2006/picture">
                <pic:pic>
                  <pic:nvPicPr>
                    <pic:cNvPr descr="Obrázok, na ktorom je exteriér, ošatenie, obuv, osoba&#10;&#10;Obsah vygenerovaný umelou inteligenciou môže byť nesprávny." id="0" name="image20.jpg"/>
                    <pic:cNvPicPr preferRelativeResize="0"/>
                  </pic:nvPicPr>
                  <pic:blipFill>
                    <a:blip r:embed="rId27"/>
                    <a:srcRect b="0" l="0" r="0" t="0"/>
                    <a:stretch>
                      <a:fillRect/>
                    </a:stretch>
                  </pic:blipFill>
                  <pic:spPr>
                    <a:xfrm>
                      <a:off x="0" y="0"/>
                      <a:ext cx="2534030" cy="4504791"/>
                    </a:xfrm>
                    <a:prstGeom prst="rect"/>
                    <a:ln/>
                  </pic:spPr>
                </pic:pic>
              </a:graphicData>
            </a:graphic>
          </wp:inline>
        </w:drawing>
      </w:r>
      <w:r w:rsidDel="00000000" w:rsidR="00000000" w:rsidRPr="00000000">
        <w:rPr>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Fig. Vista do controlador do drone e do drone</w:t>
      </w:r>
      <w:r w:rsidDel="00000000" w:rsidR="00000000" w:rsidRPr="00000000">
        <w:rPr>
          <w:rtl w:val="0"/>
        </w:rPr>
      </w:r>
    </w:p>
    <w:p w:rsidR="00000000" w:rsidDel="00000000" w:rsidP="00000000" w:rsidRDefault="00000000" w:rsidRPr="00000000" w14:paraId="0000013B">
      <w:pPr>
        <w:pStyle w:val="Head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Método n.º 2: Medição com teodolito – Determinação da altura da torre de uma igreja utilizando o método trigonométrico</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Tarefa:</w:t>
      </w:r>
      <w:r w:rsidDel="00000000" w:rsidR="00000000" w:rsidRPr="00000000">
        <w:rPr>
          <w:rtl w:val="0"/>
        </w:rPr>
      </w:r>
    </w:p>
    <w:p w:rsidR="00000000" w:rsidDel="00000000" w:rsidP="00000000" w:rsidRDefault="00000000" w:rsidRPr="00000000" w14:paraId="0000013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Selecionar um local adequado a partir do qual será efetuada a medição e definir um ponto fixo de estação topográfica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S1.</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Instalar e preparar o teodolito para a medição.</w:t>
      </w:r>
      <w:r w:rsidDel="00000000" w:rsidR="00000000" w:rsidRPr="00000000">
        <w:drawing>
          <wp:anchor allowOverlap="1" behindDoc="0" distB="0" distT="0" distL="114300" distR="114300" hidden="0" layoutInCell="1" locked="0" relativeHeight="0" simplePos="0">
            <wp:simplePos x="0" y="0"/>
            <wp:positionH relativeFrom="column">
              <wp:posOffset>2181798</wp:posOffset>
            </wp:positionH>
            <wp:positionV relativeFrom="paragraph">
              <wp:posOffset>321604</wp:posOffset>
            </wp:positionV>
            <wp:extent cx="2467610" cy="4387850"/>
            <wp:effectExtent b="0" l="0" r="0" t="0"/>
            <wp:wrapSquare wrapText="bothSides" distB="0" distT="0" distL="114300" distR="114300"/>
            <wp:docPr descr="Obrázok, na ktorom je exteriér, ošatenie, osoba, nebo&#10;&#10;Obsah vygenerovaný umelou inteligenciou môže byť nesprávny." id="2085570494" name="image7.jpg"/>
            <a:graphic>
              <a:graphicData uri="http://schemas.openxmlformats.org/drawingml/2006/picture">
                <pic:pic>
                  <pic:nvPicPr>
                    <pic:cNvPr descr="Obrázok, na ktorom je exteriér, ošatenie, osoba, nebo&#10;&#10;Obsah vygenerovaný umelou inteligenciou môže byť nesprávny." id="0" name="image7.jpg"/>
                    <pic:cNvPicPr preferRelativeResize="0"/>
                  </pic:nvPicPr>
                  <pic:blipFill>
                    <a:blip r:embed="rId28"/>
                    <a:srcRect b="0" l="0" r="0" t="0"/>
                    <a:stretch>
                      <a:fillRect/>
                    </a:stretch>
                  </pic:blipFill>
                  <pic:spPr>
                    <a:xfrm>
                      <a:off x="0" y="0"/>
                      <a:ext cx="2467610" cy="43878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-339089</wp:posOffset>
            </wp:positionH>
            <wp:positionV relativeFrom="paragraph">
              <wp:posOffset>316230</wp:posOffset>
            </wp:positionV>
            <wp:extent cx="2453005" cy="4360545"/>
            <wp:effectExtent b="0" l="0" r="0" t="0"/>
            <wp:wrapSquare wrapText="bothSides" distB="0" distT="0" distL="114300" distR="114300"/>
            <wp:docPr descr="Obrázok, na ktorom je exteriér, nebo, vozidlo, pozemné vozidlo&#10;&#10;Obsah vygenerovaný umelou inteligenciou môže byť nesprávny." id="2085570491" name="image3.png"/>
            <a:graphic>
              <a:graphicData uri="http://schemas.openxmlformats.org/drawingml/2006/picture">
                <pic:pic>
                  <pic:nvPicPr>
                    <pic:cNvPr descr="Obrázok, na ktorom je exteriér, nebo, vozidlo, pozemné vozidlo&#10;&#10;Obsah vygenerovaný umelou inteligenciou môže byť nesprávny." id="0" name="image3.png"/>
                    <pic:cNvPicPr preferRelativeResize="0"/>
                  </pic:nvPicPr>
                  <pic:blipFill>
                    <a:blip r:embed="rId29"/>
                    <a:srcRect b="0" l="0" r="0" t="0"/>
                    <a:stretch>
                      <a:fillRect/>
                    </a:stretch>
                  </pic:blipFill>
                  <pic:spPr>
                    <a:xfrm>
                      <a:off x="0" y="0"/>
                      <a:ext cx="2453005" cy="4360545"/>
                    </a:xfrm>
                    <a:prstGeom prst="rect"/>
                    <a:ln/>
                  </pic:spPr>
                </pic:pic>
              </a:graphicData>
            </a:graphic>
          </wp:anchor>
        </w:drawing>
      </w:r>
    </w:p>
    <w:p w:rsidR="00000000" w:rsidDel="00000000" w:rsidP="00000000" w:rsidRDefault="00000000" w:rsidRPr="00000000" w14:paraId="0000013F">
      <w:pP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40">
      <w:pP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41">
      <w:pP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4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4">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B">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C">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D">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E">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4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5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5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5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5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54">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5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5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57">
      <w:pP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8">
      <w:pP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Fig. Vista do objeto medido e do grupo a trabalhar com o teodolito</w:t>
      </w:r>
      <w:r w:rsidDel="00000000" w:rsidR="00000000" w:rsidRPr="00000000">
        <w:rPr>
          <w:rtl w:val="0"/>
        </w:rPr>
      </w:r>
    </w:p>
    <w:p w:rsidR="00000000" w:rsidDel="00000000" w:rsidP="00000000" w:rsidRDefault="00000000" w:rsidRPr="00000000" w14:paraId="0000015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Utilizando a ocular, colocar a leitura do círculo horizontal a zero e apontar a luneta para o primeiro ponto (o ponto mais alto do objeto).</w:t>
      </w:r>
    </w:p>
    <w:p w:rsidR="00000000" w:rsidDel="00000000" w:rsidP="00000000" w:rsidRDefault="00000000" w:rsidRPr="00000000" w14:paraId="0000015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Apontar sucessivamente a luneta para os limites superior e inferior do objeto e registar as leituras no círculo horizontal.</w:t>
      </w:r>
    </w:p>
    <w:p w:rsidR="00000000" w:rsidDel="00000000" w:rsidP="00000000" w:rsidRDefault="00000000" w:rsidRPr="00000000" w14:paraId="0000015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Determinar o ângulo vertical (ângulo de elevação) e o ângulo de depressão no círculo vertical.</w:t>
      </w:r>
    </w:p>
    <w:p w:rsidR="00000000" w:rsidDel="00000000" w:rsidP="00000000" w:rsidRDefault="00000000" w:rsidRPr="00000000" w14:paraId="0000015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Selecionar e assinalar um segundo ponto fixo de levantamento topográfico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S2.</w:t>
      </w:r>
    </w:p>
    <w:p w:rsidR="00000000" w:rsidDel="00000000" w:rsidP="00000000" w:rsidRDefault="00000000" w:rsidRPr="00000000" w14:paraId="0000015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Apontar a luneta para 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ponto S2 e, através da ocular, registar a leitura do círculo horizontal na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posição da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face I (primeira) da luneta.</w:t>
      </w:r>
    </w:p>
    <w:p w:rsidR="00000000" w:rsidDel="00000000" w:rsidP="00000000" w:rsidRDefault="00000000" w:rsidRPr="00000000" w14:paraId="0000016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Medir a distância entre o ponto de estação do teodolito e 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ponto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S2.</w:t>
      </w:r>
    </w:p>
    <w:p w:rsidR="00000000" w:rsidDel="00000000" w:rsidP="00000000" w:rsidRDefault="00000000" w:rsidRPr="00000000" w14:paraId="0000016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2">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Pr>
        <w:drawing>
          <wp:inline distB="0" distT="0" distL="0" distR="0">
            <wp:extent cx="2588179" cy="4601055"/>
            <wp:effectExtent b="0" l="0" r="0" t="0"/>
            <wp:docPr descr="Obrázok, na ktorom je exteriér, ošatenie, obuv, zem&#10;&#10;Obsah vygenerovaný umelou inteligenciou môže byť nesprávny." id="2085570512" name="image23.jpg"/>
            <a:graphic>
              <a:graphicData uri="http://schemas.openxmlformats.org/drawingml/2006/picture">
                <pic:pic>
                  <pic:nvPicPr>
                    <pic:cNvPr descr="Obrázok, na ktorom je exteriér, ošatenie, obuv, zem&#10;&#10;Obsah vygenerovaný umelou inteligenciou môže byť nesprávny." id="0" name="image23.jpg"/>
                    <pic:cNvPicPr preferRelativeResize="0"/>
                  </pic:nvPicPr>
                  <pic:blipFill>
                    <a:blip r:embed="rId30"/>
                    <a:srcRect b="0" l="0" r="0" t="0"/>
                    <a:stretch>
                      <a:fillRect/>
                    </a:stretch>
                  </pic:blipFill>
                  <pic:spPr>
                    <a:xfrm>
                      <a:off x="0" y="0"/>
                      <a:ext cx="2588179" cy="4601055"/>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75113</wp:posOffset>
            </wp:positionH>
            <wp:positionV relativeFrom="paragraph">
              <wp:posOffset>0</wp:posOffset>
            </wp:positionV>
            <wp:extent cx="2593340" cy="4610735"/>
            <wp:effectExtent b="0" l="0" r="0" t="0"/>
            <wp:wrapSquare wrapText="bothSides" distB="0" distT="0" distL="114300" distR="114300"/>
            <wp:docPr descr="Obrázok, na ktorom je exteriér, ošatenie, osoba, nebo&#10;&#10;Obsah vygenerovaný umelou inteligenciou môže byť nesprávny." id="2085570498" name="image8.jpg"/>
            <a:graphic>
              <a:graphicData uri="http://schemas.openxmlformats.org/drawingml/2006/picture">
                <pic:pic>
                  <pic:nvPicPr>
                    <pic:cNvPr descr="Obrázok, na ktorom je exteriér, ošatenie, osoba, nebo&#10;&#10;Obsah vygenerovaný umelou inteligenciou môže byť nesprávny." id="0" name="image8.jpg"/>
                    <pic:cNvPicPr preferRelativeResize="0"/>
                  </pic:nvPicPr>
                  <pic:blipFill>
                    <a:blip r:embed="rId31"/>
                    <a:srcRect b="0" l="0" r="0" t="0"/>
                    <a:stretch>
                      <a:fillRect/>
                    </a:stretch>
                  </pic:blipFill>
                  <pic:spPr>
                    <a:xfrm>
                      <a:off x="0" y="0"/>
                      <a:ext cx="2593340" cy="4610735"/>
                    </a:xfrm>
                    <a:prstGeom prst="rect"/>
                    <a:ln/>
                  </pic:spPr>
                </pic:pic>
              </a:graphicData>
            </a:graphic>
          </wp:anchor>
        </w:drawing>
      </w:r>
    </w:p>
    <w:p w:rsidR="00000000" w:rsidDel="00000000" w:rsidP="00000000" w:rsidRDefault="00000000" w:rsidRPr="00000000" w14:paraId="0000016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Instalar e preparar o teodolito para a medição no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ponto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S2.</w:t>
      </w:r>
    </w:p>
    <w:p w:rsidR="00000000" w:rsidDel="00000000" w:rsidP="00000000" w:rsidRDefault="00000000" w:rsidRPr="00000000" w14:paraId="0000016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Utilizando 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alavanca Mahler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na ocular, colocar a leitura do círculo horizontal a zero e apontar a luneta para o primeiro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ponto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(S1).</w:t>
      </w:r>
    </w:p>
    <w:p w:rsidR="00000000" w:rsidDel="00000000" w:rsidP="00000000" w:rsidRDefault="00000000" w:rsidRPr="00000000" w14:paraId="0000016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Apontar sucessivamente a luneta para os limites superior e inferior do objeto e registar as leituras no círculo horizontal.</w:t>
      </w:r>
    </w:p>
    <w:p w:rsidR="00000000" w:rsidDel="00000000" w:rsidP="00000000" w:rsidRDefault="00000000" w:rsidRPr="00000000" w14:paraId="0000016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Determinar o ângulo de elevação e o ângulo de depressão no círculo vertical.</w:t>
      </w:r>
    </w:p>
    <w:p w:rsidR="00000000" w:rsidDel="00000000" w:rsidP="00000000" w:rsidRDefault="00000000" w:rsidRPr="00000000" w14:paraId="00000167">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Pr>
        <w:drawing>
          <wp:inline distB="0" distT="0" distL="0" distR="0">
            <wp:extent cx="2808124" cy="1221898"/>
            <wp:effectExtent b="0" l="0" r="0" t="0"/>
            <wp:docPr id="2085570513" name="image21.png"/>
            <a:graphic>
              <a:graphicData uri="http://schemas.openxmlformats.org/drawingml/2006/picture">
                <pic:pic>
                  <pic:nvPicPr>
                    <pic:cNvPr id="0" name="image21.png"/>
                    <pic:cNvPicPr preferRelativeResize="0"/>
                  </pic:nvPicPr>
                  <pic:blipFill>
                    <a:blip r:embed="rId32"/>
                    <a:srcRect b="40201" l="0" r="4198" t="0"/>
                    <a:stretch>
                      <a:fillRect/>
                    </a:stretch>
                  </pic:blipFill>
                  <pic:spPr>
                    <a:xfrm>
                      <a:off x="0" y="0"/>
                      <a:ext cx="2808124" cy="1221898"/>
                    </a:xfrm>
                    <a:prstGeom prst="rect"/>
                    <a:ln/>
                  </pic:spPr>
                </pic:pic>
              </a:graphicData>
            </a:graphic>
          </wp:inline>
        </w:drawing>
      </w:r>
      <w:r w:rsidDel="00000000" w:rsidR="00000000" w:rsidRPr="00000000">
        <w:rPr>
          <w:rtl w:val="0"/>
        </w:rPr>
      </w:r>
    </w:p>
    <w:p w:rsidR="00000000" w:rsidDel="00000000" w:rsidP="00000000" w:rsidRDefault="00000000" w:rsidRPr="00000000" w14:paraId="0000016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Utilizar a trigonometria para determinar a altura do objeto.</w:t>
      </w:r>
      <w:r w:rsidDel="00000000" w:rsidR="00000000" w:rsidRPr="00000000">
        <w:rPr>
          <w:rtl w:val="0"/>
        </w:rPr>
      </w:r>
    </w:p>
    <w:p w:rsidR="00000000" w:rsidDel="00000000" w:rsidP="00000000" w:rsidRDefault="00000000" w:rsidRPr="00000000" w14:paraId="00000169">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Pr>
        <w:drawing>
          <wp:inline distB="0" distT="0" distL="0" distR="0">
            <wp:extent cx="3000137" cy="2396126"/>
            <wp:effectExtent b="0" l="0" r="0" t="0"/>
            <wp:docPr id="2085570514" name="image22.png"/>
            <a:graphic>
              <a:graphicData uri="http://schemas.openxmlformats.org/drawingml/2006/picture">
                <pic:pic>
                  <pic:nvPicPr>
                    <pic:cNvPr id="0" name="image22.png"/>
                    <pic:cNvPicPr preferRelativeResize="0"/>
                  </pic:nvPicPr>
                  <pic:blipFill>
                    <a:blip r:embed="rId33"/>
                    <a:srcRect b="-1133" l="29125" r="22132" t="22686"/>
                    <a:stretch>
                      <a:fillRect/>
                    </a:stretch>
                  </pic:blipFill>
                  <pic:spPr>
                    <a:xfrm>
                      <a:off x="0" y="0"/>
                      <a:ext cx="3000137" cy="2396126"/>
                    </a:xfrm>
                    <a:prstGeom prst="rect"/>
                    <a:ln/>
                  </pic:spPr>
                </pic:pic>
              </a:graphicData>
            </a:graphic>
          </wp:inline>
        </w:drawing>
      </w: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Fórmulas para a determinação trigonométrica da altura de um objeto:</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distância horizontal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w:t>
      </w:r>
      <w:r w:rsidDel="00000000" w:rsidR="00000000" w:rsidRPr="00000000">
        <w:rPr>
          <w:rtl w:val="0"/>
        </w:rPr>
      </w:r>
    </w:p>
    <w:p w:rsidR="00000000" w:rsidDel="00000000" w:rsidP="00000000" w:rsidRDefault="00000000" w:rsidRPr="00000000" w14:paraId="0000016C">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sin </w:t>
      </w:r>
      <w:r w:rsidDel="00000000" w:rsidR="00000000" w:rsidRPr="00000000">
        <w:rPr>
          <w:rFonts w:ascii="Arial Narrow" w:cs="Arial Narrow" w:eastAsia="Arial Narrow" w:hAnsi="Arial Narrow"/>
          <w:color w:val="000000"/>
          <w:vertAlign w:val="subscript"/>
          <w:rtl w:val="0"/>
        </w:rPr>
        <w:t xml:space="preserve">ω2</w:t>
      </w:r>
      <w:r w:rsidDel="00000000" w:rsidR="00000000" w:rsidRPr="00000000">
        <w:rPr>
          <w:rtl w:val="0"/>
        </w:rPr>
      </w:r>
    </w:p>
    <w:p w:rsidR="00000000" w:rsidDel="00000000" w:rsidP="00000000" w:rsidRDefault="00000000" w:rsidRPr="00000000" w14:paraId="0000016D">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d1= </w:t>
      </w:r>
      <w:r w:rsidDel="00000000" w:rsidR="00000000" w:rsidRPr="00000000">
        <w:rPr>
          <w:rFonts w:ascii="Arial Narrow" w:cs="Arial Narrow" w:eastAsia="Arial Narrow" w:hAnsi="Arial Narrow"/>
          <w:color w:val="000000"/>
          <w:vertAlign w:val="subscript"/>
          <w:rtl w:val="0"/>
        </w:rPr>
        <w:t xml:space="preserve">b </w:t>
      </w: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6E">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sin(ω1</w:t>
      </w:r>
      <w:r w:rsidDel="00000000" w:rsidR="00000000" w:rsidRPr="00000000">
        <w:rPr>
          <w:rFonts w:ascii="Arial Narrow" w:cs="Arial Narrow" w:eastAsia="Arial Narrow" w:hAnsi="Arial Narrow"/>
          <w:color w:val="000000"/>
          <w:vertAlign w:val="subscript"/>
          <w:rtl w:val="0"/>
        </w:rPr>
        <w:t xml:space="preserve"> </w:t>
      </w:r>
      <w:r w:rsidDel="00000000" w:rsidR="00000000" w:rsidRPr="00000000">
        <w:rPr>
          <w:rFonts w:ascii="Arial Narrow" w:cs="Arial Narrow" w:eastAsia="Arial Narrow" w:hAnsi="Arial Narrow"/>
          <w:color w:val="000000"/>
          <w:rtl w:val="0"/>
        </w:rPr>
        <w:t xml:space="preserve">+ω2)</w:t>
      </w:r>
      <w:r w:rsidDel="00000000" w:rsidR="00000000" w:rsidRPr="00000000">
        <w:rPr>
          <w:rFonts w:ascii="Arial Narrow" w:cs="Arial Narrow" w:eastAsia="Arial Narrow" w:hAnsi="Arial Narrow"/>
          <w:color w:val="000000"/>
          <w:vertAlign w:val="subscript"/>
          <w:rtl w:val="0"/>
        </w:rPr>
        <w:t xml:space="preserve"/>
      </w:r>
      <w:r w:rsidDel="00000000" w:rsidR="00000000" w:rsidRPr="00000000">
        <w:rPr>
          <w:rFonts w:ascii="Arial Narrow" w:cs="Arial Narrow" w:eastAsia="Arial Narrow" w:hAnsi="Arial Narrow"/>
          <w:color w:val="000000"/>
          <w:rtl w:val="0"/>
        </w:rPr>
        <w:t xml:space="preserve"/>
      </w:r>
    </w:p>
    <w:p w:rsidR="00000000" w:rsidDel="00000000" w:rsidP="00000000" w:rsidRDefault="00000000" w:rsidRPr="00000000" w14:paraId="0000016F">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7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sin </w:t>
      </w:r>
      <w:r w:rsidDel="00000000" w:rsidR="00000000" w:rsidRPr="00000000">
        <w:rPr>
          <w:rFonts w:ascii="Arial Narrow" w:cs="Arial Narrow" w:eastAsia="Arial Narrow" w:hAnsi="Arial Narrow"/>
          <w:color w:val="000000"/>
          <w:vertAlign w:val="subscript"/>
          <w:rtl w:val="0"/>
        </w:rPr>
        <w:t xml:space="preserve">ω1</w:t>
      </w:r>
      <w:r w:rsidDel="00000000" w:rsidR="00000000" w:rsidRPr="00000000">
        <w:rPr>
          <w:rtl w:val="0"/>
        </w:rPr>
      </w:r>
    </w:p>
    <w:p w:rsidR="00000000" w:rsidDel="00000000" w:rsidP="00000000" w:rsidRDefault="00000000" w:rsidRPr="00000000" w14:paraId="0000017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d2= </w:t>
      </w:r>
      <w:r w:rsidDel="00000000" w:rsidR="00000000" w:rsidRPr="00000000">
        <w:rPr>
          <w:rFonts w:ascii="Arial Narrow" w:cs="Arial Narrow" w:eastAsia="Arial Narrow" w:hAnsi="Arial Narrow"/>
          <w:color w:val="000000"/>
          <w:vertAlign w:val="subscript"/>
          <w:rtl w:val="0"/>
        </w:rPr>
        <w:t xml:space="preserve">b </w:t>
      </w: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7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sin(ω1</w:t>
      </w:r>
      <w:r w:rsidDel="00000000" w:rsidR="00000000" w:rsidRPr="00000000">
        <w:rPr>
          <w:rFonts w:ascii="Arial Narrow" w:cs="Arial Narrow" w:eastAsia="Arial Narrow" w:hAnsi="Arial Narrow"/>
          <w:color w:val="000000"/>
          <w:vertAlign w:val="subscript"/>
          <w:rtl w:val="0"/>
        </w:rPr>
        <w:t xml:space="preserve"> </w:t>
      </w:r>
      <w:r w:rsidDel="00000000" w:rsidR="00000000" w:rsidRPr="00000000">
        <w:rPr>
          <w:rFonts w:ascii="Arial Narrow" w:cs="Arial Narrow" w:eastAsia="Arial Narrow" w:hAnsi="Arial Narrow"/>
          <w:color w:val="000000"/>
          <w:rtl w:val="0"/>
        </w:rPr>
        <w:t xml:space="preserve">+ω2)</w:t>
      </w:r>
      <w:r w:rsidDel="00000000" w:rsidR="00000000" w:rsidRPr="00000000">
        <w:rPr>
          <w:rFonts w:ascii="Arial Narrow" w:cs="Arial Narrow" w:eastAsia="Arial Narrow" w:hAnsi="Arial Narrow"/>
          <w:color w:val="000000"/>
          <w:vertAlign w:val="subscript"/>
          <w:rtl w:val="0"/>
        </w:rPr>
        <w:t xml:space="preserve"/>
      </w:r>
      <w:r w:rsidDel="00000000" w:rsidR="00000000" w:rsidRPr="00000000">
        <w:rPr>
          <w:rFonts w:ascii="Arial Narrow" w:cs="Arial Narrow" w:eastAsia="Arial Narrow" w:hAnsi="Arial Narrow"/>
          <w:color w:val="000000"/>
          <w:rtl w:val="0"/>
        </w:rPr>
        <w:t xml:space="preserve"/>
      </w:r>
    </w:p>
    <w:p w:rsidR="00000000" w:rsidDel="00000000" w:rsidP="00000000" w:rsidRDefault="00000000" w:rsidRPr="00000000" w14:paraId="0000017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7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7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altura do objeto  H</w:t>
      </w:r>
    </w:p>
    <w:p w:rsidR="00000000" w:rsidDel="00000000" w:rsidP="00000000" w:rsidRDefault="00000000" w:rsidRPr="00000000" w14:paraId="00000176">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77">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hA1 </w:t>
      </w:r>
      <w:r w:rsidDel="00000000" w:rsidR="00000000" w:rsidRPr="00000000">
        <w:rPr>
          <w:rFonts w:ascii="Arial Narrow" w:cs="Arial Narrow" w:eastAsia="Arial Narrow" w:hAnsi="Arial Narrow"/>
          <w:color w:val="000000"/>
          <w:vertAlign w:val="subscript"/>
          <w:rtl w:val="0"/>
        </w:rPr>
        <w:t xml:space="preserve">=</w:t>
      </w:r>
      <w:r w:rsidDel="00000000" w:rsidR="00000000" w:rsidRPr="00000000">
        <w:rPr>
          <w:rFonts w:ascii="Arial Narrow" w:cs="Arial Narrow" w:eastAsia="Arial Narrow" w:hAnsi="Arial Narrow"/>
          <w:color w:val="000000"/>
          <w:rtl w:val="0"/>
        </w:rPr>
        <w:t xml:space="preserve"> d1 </w:t>
      </w:r>
      <w:r w:rsidDel="00000000" w:rsidR="00000000" w:rsidRPr="00000000">
        <w:rPr>
          <w:rFonts w:ascii="Arial Narrow" w:cs="Arial Narrow" w:eastAsia="Arial Narrow" w:hAnsi="Arial Narrow"/>
          <w:color w:val="000000"/>
          <w:vertAlign w:val="subscript"/>
          <w:rtl w:val="0"/>
        </w:rPr>
        <w:t xml:space="preserve">.</w:t>
      </w:r>
      <w:r w:rsidDel="00000000" w:rsidR="00000000" w:rsidRPr="00000000">
        <w:rPr>
          <w:rFonts w:ascii="Arial Narrow" w:cs="Arial Narrow" w:eastAsia="Arial Narrow" w:hAnsi="Arial Narrow"/>
          <w:color w:val="000000"/>
          <w:rtl w:val="0"/>
        </w:rPr>
        <w:t xml:space="preserve"> tg(100 -</w:t>
      </w:r>
      <w:r w:rsidDel="00000000" w:rsidR="00000000" w:rsidRPr="00000000">
        <w:rPr>
          <w:rFonts w:ascii="Arial Narrow" w:cs="Arial Narrow" w:eastAsia="Arial Narrow" w:hAnsi="Arial Narrow"/>
          <w:color w:val="000000"/>
          <w:vertAlign w:val="subscript"/>
          <w:rtl w:val="0"/>
        </w:rPr>
        <w:t xml:space="preserve"/>
      </w:r>
      <w:r w:rsidDel="00000000" w:rsidR="00000000" w:rsidRPr="00000000">
        <w:rPr>
          <w:rFonts w:ascii="Arial Narrow" w:cs="Arial Narrow" w:eastAsia="Arial Narrow" w:hAnsi="Arial Narrow"/>
          <w:color w:val="000000"/>
          <w:rtl w:val="0"/>
        </w:rPr>
        <w:t xml:space="preserve"> eA1 ) (m) </w:t>
      </w:r>
      <w:r w:rsidDel="00000000" w:rsidR="00000000" w:rsidRPr="00000000">
        <w:rPr>
          <w:rFonts w:ascii="Arial Narrow" w:cs="Arial Narrow" w:eastAsia="Arial Narrow" w:hAnsi="Arial Narrow"/>
          <w:color w:val="000000"/>
          <w:vertAlign w:val="subscript"/>
          <w:rtl w:val="0"/>
        </w:rPr>
        <w:t xml:space="preserve">hA2</w:t>
      </w:r>
      <w:r w:rsidDel="00000000" w:rsidR="00000000" w:rsidRPr="00000000">
        <w:rPr>
          <w:rFonts w:ascii="Arial Narrow" w:cs="Arial Narrow" w:eastAsia="Arial Narrow" w:hAnsi="Arial Narrow"/>
          <w:color w:val="000000"/>
          <w:rtl w:val="0"/>
        </w:rPr>
        <w:t xml:space="preserve"> =</w:t>
      </w:r>
      <w:r w:rsidDel="00000000" w:rsidR="00000000" w:rsidRPr="00000000">
        <w:rPr>
          <w:rFonts w:ascii="Arial Narrow" w:cs="Arial Narrow" w:eastAsia="Arial Narrow" w:hAnsi="Arial Narrow"/>
          <w:color w:val="000000"/>
          <w:vertAlign w:val="subscript"/>
          <w:rtl w:val="0"/>
        </w:rPr>
        <w:t xml:space="preserve"/>
      </w:r>
      <w:r w:rsidDel="00000000" w:rsidR="00000000" w:rsidRPr="00000000">
        <w:rPr>
          <w:rFonts w:ascii="Arial Narrow" w:cs="Arial Narrow" w:eastAsia="Arial Narrow" w:hAnsi="Arial Narrow"/>
          <w:color w:val="000000"/>
          <w:rtl w:val="0"/>
        </w:rPr>
        <w:t xml:space="preserve"> d2 . tg(100- </w:t>
      </w:r>
      <w:r w:rsidDel="00000000" w:rsidR="00000000" w:rsidRPr="00000000">
        <w:rPr>
          <w:rFonts w:ascii="Arial Narrow" w:cs="Arial Narrow" w:eastAsia="Arial Narrow" w:hAnsi="Arial Narrow"/>
          <w:color w:val="000000"/>
          <w:vertAlign w:val="subscript"/>
          <w:rtl w:val="0"/>
        </w:rPr>
        <w:t xml:space="preserve">eA2</w:t>
      </w:r>
      <w:r w:rsidDel="00000000" w:rsidR="00000000" w:rsidRPr="00000000">
        <w:rPr>
          <w:rFonts w:ascii="Arial Narrow" w:cs="Arial Narrow" w:eastAsia="Arial Narrow" w:hAnsi="Arial Narrow"/>
          <w:color w:val="000000"/>
          <w:rtl w:val="0"/>
        </w:rPr>
        <w:t xml:space="preserve"> )(m)</w:t>
      </w:r>
    </w:p>
    <w:p w:rsidR="00000000" w:rsidDel="00000000" w:rsidP="00000000" w:rsidRDefault="00000000" w:rsidRPr="00000000" w14:paraId="0000017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hB1 </w:t>
      </w:r>
      <w:r w:rsidDel="00000000" w:rsidR="00000000" w:rsidRPr="00000000">
        <w:rPr>
          <w:rFonts w:ascii="Arial Narrow" w:cs="Arial Narrow" w:eastAsia="Arial Narrow" w:hAnsi="Arial Narrow"/>
          <w:color w:val="000000"/>
          <w:vertAlign w:val="subscript"/>
          <w:rtl w:val="0"/>
        </w:rPr>
        <w:t xml:space="preserve">=</w:t>
      </w:r>
      <w:r w:rsidDel="00000000" w:rsidR="00000000" w:rsidRPr="00000000">
        <w:rPr>
          <w:rFonts w:ascii="Arial Narrow" w:cs="Arial Narrow" w:eastAsia="Arial Narrow" w:hAnsi="Arial Narrow"/>
          <w:color w:val="000000"/>
          <w:rtl w:val="0"/>
        </w:rPr>
        <w:t xml:space="preserve"> d1 </w:t>
      </w:r>
      <w:r w:rsidDel="00000000" w:rsidR="00000000" w:rsidRPr="00000000">
        <w:rPr>
          <w:rFonts w:ascii="Arial Narrow" w:cs="Arial Narrow" w:eastAsia="Arial Narrow" w:hAnsi="Arial Narrow"/>
          <w:color w:val="000000"/>
          <w:vertAlign w:val="subscript"/>
          <w:rtl w:val="0"/>
        </w:rPr>
        <w:t xml:space="preserve">.</w:t>
      </w:r>
      <w:r w:rsidDel="00000000" w:rsidR="00000000" w:rsidRPr="00000000">
        <w:rPr>
          <w:rFonts w:ascii="Arial Narrow" w:cs="Arial Narrow" w:eastAsia="Arial Narrow" w:hAnsi="Arial Narrow"/>
          <w:color w:val="000000"/>
          <w:rtl w:val="0"/>
        </w:rPr>
        <w:t xml:space="preserve"> tg(100 </w:t>
      </w:r>
      <w:r w:rsidDel="00000000" w:rsidR="00000000" w:rsidRPr="00000000">
        <w:rPr>
          <w:rFonts w:ascii="Arial Narrow" w:cs="Arial Narrow" w:eastAsia="Arial Narrow" w:hAnsi="Arial Narrow"/>
          <w:color w:val="000000"/>
          <w:vertAlign w:val="subscript"/>
          <w:rtl w:val="0"/>
        </w:rPr>
        <w:t xml:space="preserve">-</w:t>
      </w:r>
      <w:r w:rsidDel="00000000" w:rsidR="00000000" w:rsidRPr="00000000">
        <w:rPr>
          <w:rFonts w:ascii="Arial Narrow" w:cs="Arial Narrow" w:eastAsia="Arial Narrow" w:hAnsi="Arial Narrow"/>
          <w:color w:val="000000"/>
          <w:rtl w:val="0"/>
        </w:rPr>
        <w:t xml:space="preserve"> eB1) (m) hB2 </w:t>
      </w:r>
      <w:r w:rsidDel="00000000" w:rsidR="00000000" w:rsidRPr="00000000">
        <w:rPr>
          <w:rFonts w:ascii="Arial Narrow" w:cs="Arial Narrow" w:eastAsia="Arial Narrow" w:hAnsi="Arial Narrow"/>
          <w:color w:val="000000"/>
          <w:vertAlign w:val="subscript"/>
          <w:rtl w:val="0"/>
        </w:rPr>
        <w:t xml:space="preserve">= </w:t>
      </w:r>
      <w:r w:rsidDel="00000000" w:rsidR="00000000" w:rsidRPr="00000000">
        <w:rPr>
          <w:rFonts w:ascii="Arial Narrow" w:cs="Arial Narrow" w:eastAsia="Arial Narrow" w:hAnsi="Arial Narrow"/>
          <w:color w:val="000000"/>
          <w:rtl w:val="0"/>
        </w:rPr>
        <w:t xml:space="preserve">d2</w:t>
      </w:r>
      <w:r w:rsidDel="00000000" w:rsidR="00000000" w:rsidRPr="00000000">
        <w:rPr>
          <w:rFonts w:ascii="Arial Narrow" w:cs="Arial Narrow" w:eastAsia="Arial Narrow" w:hAnsi="Arial Narrow"/>
          <w:color w:val="000000"/>
          <w:vertAlign w:val="subscript"/>
          <w:rtl w:val="0"/>
        </w:rPr>
        <w:t xml:space="preserve"/>
      </w:r>
      <w:r w:rsidDel="00000000" w:rsidR="00000000" w:rsidRPr="00000000">
        <w:rPr>
          <w:rFonts w:ascii="Arial Narrow" w:cs="Arial Narrow" w:eastAsia="Arial Narrow" w:hAnsi="Arial Narrow"/>
          <w:color w:val="000000"/>
          <w:rtl w:val="0"/>
        </w:rPr>
        <w:t xml:space="preserve"> . tg(100- e</w:t>
      </w:r>
      <w:r w:rsidDel="00000000" w:rsidR="00000000" w:rsidRPr="00000000">
        <w:rPr>
          <w:rFonts w:ascii="Arial Narrow" w:cs="Arial Narrow" w:eastAsia="Arial Narrow" w:hAnsi="Arial Narrow"/>
          <w:color w:val="000000"/>
          <w:vertAlign w:val="subscript"/>
          <w:rtl w:val="0"/>
        </w:rPr>
        <w:t xml:space="preserve"> B2</w:t>
      </w:r>
      <w:r w:rsidDel="00000000" w:rsidR="00000000" w:rsidRPr="00000000">
        <w:rPr>
          <w:rFonts w:ascii="Arial Narrow" w:cs="Arial Narrow" w:eastAsia="Arial Narrow" w:hAnsi="Arial Narrow"/>
          <w:color w:val="000000"/>
          <w:rtl w:val="0"/>
        </w:rPr>
        <w:t xml:space="preserve"> )(m)</w:t>
      </w:r>
    </w:p>
    <w:p w:rsidR="00000000" w:rsidDel="00000000" w:rsidP="00000000" w:rsidRDefault="00000000" w:rsidRPr="00000000" w14:paraId="0000017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7A">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H1= hA1</w:t>
      </w:r>
      <w:r w:rsidDel="00000000" w:rsidR="00000000" w:rsidRPr="00000000">
        <w:rPr>
          <w:rFonts w:ascii="Arial Narrow" w:cs="Arial Narrow" w:eastAsia="Arial Narrow" w:hAnsi="Arial Narrow"/>
          <w:color w:val="000000"/>
          <w:vertAlign w:val="subscript"/>
          <w:rtl w:val="0"/>
        </w:rPr>
        <w:t xml:space="preserve"/>
      </w:r>
      <w:r w:rsidDel="00000000" w:rsidR="00000000" w:rsidRPr="00000000">
        <w:rPr>
          <w:rFonts w:ascii="Arial Narrow" w:cs="Arial Narrow" w:eastAsia="Arial Narrow" w:hAnsi="Arial Narrow"/>
          <w:color w:val="000000"/>
          <w:rtl w:val="0"/>
        </w:rPr>
        <w:t xml:space="preserve"> + I </w:t>
      </w:r>
      <w:r w:rsidDel="00000000" w:rsidR="00000000" w:rsidRPr="00000000">
        <w:rPr>
          <w:rFonts w:ascii="Arial Narrow" w:cs="Arial Narrow" w:eastAsia="Arial Narrow" w:hAnsi="Arial Narrow"/>
          <w:color w:val="000000"/>
          <w:vertAlign w:val="subscript"/>
          <w:rtl w:val="0"/>
        </w:rPr>
        <w:t xml:space="preserve">hB1I </w:t>
      </w:r>
      <w:r w:rsidDel="00000000" w:rsidR="00000000" w:rsidRPr="00000000">
        <w:rPr>
          <w:rFonts w:ascii="Arial Narrow" w:cs="Arial Narrow" w:eastAsia="Arial Narrow" w:hAnsi="Arial Narrow"/>
          <w:color w:val="000000"/>
          <w:rtl w:val="0"/>
        </w:rPr>
        <w:t xml:space="preserve">(m) H2= hA2 </w:t>
      </w:r>
      <w:r w:rsidDel="00000000" w:rsidR="00000000" w:rsidRPr="00000000">
        <w:rPr>
          <w:rFonts w:ascii="Arial Narrow" w:cs="Arial Narrow" w:eastAsia="Arial Narrow" w:hAnsi="Arial Narrow"/>
          <w:color w:val="000000"/>
          <w:vertAlign w:val="subscript"/>
          <w:rtl w:val="0"/>
        </w:rPr>
        <w:t xml:space="preserve">+ </w:t>
      </w:r>
      <w:r w:rsidDel="00000000" w:rsidR="00000000" w:rsidRPr="00000000">
        <w:rPr>
          <w:rFonts w:ascii="Arial Narrow" w:cs="Arial Narrow" w:eastAsia="Arial Narrow" w:hAnsi="Arial Narrow"/>
          <w:color w:val="000000"/>
          <w:rtl w:val="0"/>
        </w:rPr>
        <w:t xml:space="preserve"> I hB2</w:t>
      </w:r>
      <w:r w:rsidDel="00000000" w:rsidR="00000000" w:rsidRPr="00000000">
        <w:rPr>
          <w:rFonts w:ascii="Arial Narrow" w:cs="Arial Narrow" w:eastAsia="Arial Narrow" w:hAnsi="Arial Narrow"/>
          <w:color w:val="000000"/>
          <w:vertAlign w:val="subscript"/>
          <w:rtl w:val="0"/>
        </w:rPr>
        <w:t xml:space="preserve"> </w:t>
      </w:r>
      <w:r w:rsidDel="00000000" w:rsidR="00000000" w:rsidRPr="00000000">
        <w:rPr>
          <w:rFonts w:ascii="Arial Narrow" w:cs="Arial Narrow" w:eastAsia="Arial Narrow" w:hAnsi="Arial Narrow"/>
          <w:color w:val="000000"/>
          <w:rtl w:val="0"/>
        </w:rPr>
        <w:t xml:space="preserve">I (m)</w:t>
      </w:r>
    </w:p>
    <w:p w:rsidR="00000000" w:rsidDel="00000000" w:rsidP="00000000" w:rsidRDefault="00000000" w:rsidRPr="00000000" w14:paraId="0000017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7C">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H = ( H1 + H2) / 2 (m)</w:t>
      </w:r>
    </w:p>
    <w:p w:rsidR="00000000" w:rsidDel="00000000" w:rsidP="00000000" w:rsidRDefault="00000000" w:rsidRPr="00000000" w14:paraId="0000017D">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Erro de medição ∆H = </w:t>
      </w:r>
      <w:sdt>
        <w:sdtPr>
          <w:id w:val="159541271"/>
          <w:tag w:val="goog_rdk_3"/>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I h1 – h2 I ( m) </w:t>
          </w:r>
        </w:sdtContent>
      </w:sdt>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Avaliação da precisão da medição (%): ∆H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sdt>
        <w:sdtPr>
          <w:id w:val="170678494"/>
          <w:tag w:val="goog_rdk_4"/>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single"/>
              <w:shd w:fill="auto" w:val="clear"/>
              <w:vertAlign w:val="baseline"/>
              <w:rtl w:val="0"/>
            </w:rPr>
            <w:t xml:space="preserve">* 100 </w:t>
          </w:r>
        </w:sdtContent>
      </w:sdt>
      <w:r w:rsidDel="00000000" w:rsidR="00000000" w:rsidRPr="00000000">
        <w:rPr>
          <w:rtl w:val="0"/>
        </w:rPr>
      </w:r>
    </w:p>
    <w:p w:rsidR="00000000" w:rsidDel="00000000" w:rsidP="00000000" w:rsidRDefault="00000000" w:rsidRPr="00000000" w14:paraId="0000018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H</w:t>
      </w:r>
    </w:p>
    <w:p w:rsidR="00000000" w:rsidDel="00000000" w:rsidP="00000000" w:rsidRDefault="00000000" w:rsidRPr="00000000" w14:paraId="0000018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8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8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8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85">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186">
      <w:pPr>
        <w:pStyle w:val="Heading2"/>
        <w:spacing w:after="0" w:before="0" w:lineRule="auto"/>
        <w:rPr>
          <w:b w:val="1"/>
          <w:bCs w:val="1"/>
          <w:color w:val="c8102e"/>
          <w:sz w:val="28"/>
          <w:szCs w:val="28"/>
        </w:rPr>
      </w:pPr>
      <w:bookmarkStart w:colFirst="0" w:colLast="0" w:name="_heading=h.ylxu4na8zqdz" w:id="24"/>
      <w:bookmarkEnd w:id="24"/>
      <w:r w:rsidDel="00000000" w:rsidR="00000000" w:rsidRPr="00000000">
        <w:rPr>
          <w:b w:val="1"/>
          <w:bCs w:val="1"/>
          <w:color w:val="c8102e"/>
          <w:sz w:val="28"/>
          <w:szCs w:val="28"/>
          <w:rtl w:val="0"/>
        </w:rPr>
        <w:t xml:space="preserve">Fase 4 – Reflexão e consolidação (Apresentar e relacionar)</w:t>
      </w:r>
    </w:p>
    <w:p w:rsidR="00000000" w:rsidDel="00000000" w:rsidP="00000000" w:rsidRDefault="00000000" w:rsidRPr="00000000" w14:paraId="00000187">
      <w:pPr>
        <w:pBdr>
          <w:top w:space="0" w:sz="0" w:val="nil"/>
          <w:left w:space="0" w:sz="0" w:val="nil"/>
          <w:bottom w:space="0" w:sz="0" w:val="nil"/>
          <w:right w:space="0" w:sz="0" w:val="nil"/>
          <w:between w:space="0" w:sz="0" w:val="nil"/>
        </w:pBdr>
        <w:rPr>
          <w:rFonts w:ascii="Source Sans Pro" w:cs="Source Sans Pro" w:eastAsia="Source Sans Pro" w:hAnsi="Source Sans Pro"/>
          <w:color w:val="999999"/>
          <w:sz w:val="20"/>
          <w:szCs w:val="20"/>
        </w:rPr>
      </w:pPr>
      <w:r w:rsidDel="00000000" w:rsidR="00000000" w:rsidRPr="00000000">
        <w:rPr>
          <w:rtl w:val="0"/>
        </w:rPr>
      </w:r>
    </w:p>
    <w:p w:rsidR="00000000" w:rsidDel="00000000" w:rsidP="00000000" w:rsidRDefault="00000000" w:rsidRPr="00000000" w14:paraId="0000018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Apresentações dos grupos  </w:t>
      </w:r>
    </w:p>
    <w:p w:rsidR="00000000" w:rsidDel="00000000" w:rsidP="00000000" w:rsidRDefault="00000000" w:rsidRPr="00000000" w14:paraId="00000189">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8A">
      <w:pPr>
        <w:pStyle w:val="Heading3"/>
        <w:spacing w:after="0" w:before="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Avaliação conjunta do trabalho de projeto (avaliação por pontos)</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Disciplina: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Formação prática – GeodesiaTema: Determinação</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 altura de um objeto utilizando drones e GPS</w:t>
      </w:r>
    </w:p>
    <w:p w:rsidR="00000000" w:rsidDel="00000000" w:rsidP="00000000" w:rsidRDefault="00000000" w:rsidRPr="00000000" w14:paraId="0000018C">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Aluno</w:t>
      </w:r>
      <w:r w:rsidDel="00000000" w:rsidR="00000000" w:rsidRPr="00000000">
        <w:rPr>
          <w:rFonts w:ascii="Arial Narrow" w:cs="Arial Narrow" w:eastAsia="Arial Narrow" w:hAnsi="Arial Narrow"/>
          <w:rtl w:val="0"/>
        </w:rPr>
        <w:t xml:space="preserve"> / equipa </w:t>
        <w:br w:type="textWrapping"/>
      </w:r>
      <w:r w:rsidDel="00000000" w:rsidR="00000000" w:rsidRPr="00000000">
        <w:rPr>
          <w:rFonts w:ascii="Arial Narrow" w:cs="Arial Narrow" w:eastAsia="Arial Narrow" w:hAnsi="Arial Narrow"/>
          <w:b w:val="1"/>
          <w:bCs w:val="1"/>
          <w:rtl w:val="0"/>
        </w:rPr>
        <w:t xml:space="preserve">avaliado(a):</w:t>
      </w:r>
      <w:r w:rsidDel="00000000" w:rsidR="00000000" w:rsidRPr="00000000">
        <w:rPr>
          <w:rFonts w:ascii="Arial Narrow" w:cs="Arial Narrow" w:eastAsia="Arial Narrow" w:hAnsi="Arial Narrow"/>
          <w:rtl w:val="0"/>
        </w:rPr>
        <w:t xml:space="preserve"> ........................................................Aluno </w:t>
        <w:br w:type="textWrapping"/>
      </w:r>
      <w:r w:rsidDel="00000000" w:rsidR="00000000" w:rsidRPr="00000000">
        <w:rPr>
          <w:rFonts w:ascii="Arial Narrow" w:cs="Arial Narrow" w:eastAsia="Arial Narrow" w:hAnsi="Arial Narrow"/>
          <w:b w:val="1"/>
          <w:bCs w:val="1"/>
          <w:rtl w:val="0"/>
        </w:rPr>
        <w:t xml:space="preserve">avaliador:</w:t>
      </w:r>
      <w:r w:rsidDel="00000000" w:rsidR="00000000" w:rsidRPr="00000000">
        <w:rPr>
          <w:rFonts w:ascii="Arial Narrow" w:cs="Arial Narrow" w:eastAsia="Arial Narrow" w:hAnsi="Arial Narrow"/>
          <w:rtl w:val="0"/>
        </w:rPr>
        <w:t xml:space="preserve"> ........................................................Turma: </w:t>
        <w:br w:type="textWrapping"/>
      </w:r>
      <w:r w:rsidDel="00000000" w:rsidR="00000000" w:rsidRPr="00000000">
        <w:rPr>
          <w:rFonts w:ascii="Arial Narrow" w:cs="Arial Narrow" w:eastAsia="Arial Narrow" w:hAnsi="Arial Narrow"/>
          <w:b w:val="1"/>
          <w:bCs w:val="1"/>
          <w:rtl w:val="0"/>
        </w:rPr>
        <w:t xml:space="preserve">.....................Data:</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Qualidade técnica do projeto (máx. 20 pontos)</w:t>
      </w:r>
      <w:r w:rsidDel="00000000" w:rsidR="00000000" w:rsidRPr="00000000">
        <w:rPr>
          <w:rtl w:val="0"/>
        </w:rPr>
      </w:r>
    </w:p>
    <w:tbl>
      <w:tblPr>
        <w:tblStyle w:val="Table2"/>
        <w:tblW w:w="6895.0" w:type="dxa"/>
        <w:jc w:val="left"/>
        <w:tblLayout w:type="fixed"/>
        <w:tblLook w:val="0400"/>
      </w:tblPr>
      <w:tblGrid>
        <w:gridCol w:w="5500"/>
        <w:gridCol w:w="345"/>
        <w:gridCol w:w="345"/>
        <w:gridCol w:w="345"/>
        <w:gridCol w:w="360"/>
        <w:tblGridChange w:id="0">
          <w:tblGrid>
            <w:gridCol w:w="5500"/>
            <w:gridCol w:w="345"/>
            <w:gridCol w:w="345"/>
            <w:gridCol w:w="345"/>
            <w:gridCol w:w="360"/>
          </w:tblGrid>
        </w:tblGridChange>
      </w:tblGrid>
      <w:tr>
        <w:trPr>
          <w:cantSplit w:val="0"/>
          <w:tblHeader w:val="1"/>
        </w:trPr>
        <w:tc>
          <w:tcPr>
            <w:vAlign w:val="center"/>
          </w:tcPr>
          <w:p w:rsidR="00000000" w:rsidDel="00000000" w:rsidP="00000000" w:rsidRDefault="00000000" w:rsidRPr="00000000" w14:paraId="0000018E">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Critério</w:t>
            </w:r>
          </w:p>
        </w:tc>
        <w:tc>
          <w:tcPr>
            <w:vAlign w:val="center"/>
          </w:tcPr>
          <w:p w:rsidR="00000000" w:rsidDel="00000000" w:rsidP="00000000" w:rsidRDefault="00000000" w:rsidRPr="00000000" w14:paraId="0000018F">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5 b</w:t>
            </w:r>
          </w:p>
        </w:tc>
        <w:tc>
          <w:tcPr>
            <w:vAlign w:val="center"/>
          </w:tcPr>
          <w:p w:rsidR="00000000" w:rsidDel="00000000" w:rsidP="00000000" w:rsidRDefault="00000000" w:rsidRPr="00000000" w14:paraId="00000190">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4 b</w:t>
            </w:r>
          </w:p>
        </w:tc>
        <w:tc>
          <w:tcPr>
            <w:vAlign w:val="center"/>
          </w:tcPr>
          <w:p w:rsidR="00000000" w:rsidDel="00000000" w:rsidP="00000000" w:rsidRDefault="00000000" w:rsidRPr="00000000" w14:paraId="00000191">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3 b</w:t>
            </w:r>
          </w:p>
        </w:tc>
        <w:tc>
          <w:tcPr>
            <w:vAlign w:val="center"/>
          </w:tcPr>
          <w:p w:rsidR="00000000" w:rsidDel="00000000" w:rsidP="00000000" w:rsidRDefault="00000000" w:rsidRPr="00000000" w14:paraId="00000192">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2 b</w:t>
            </w:r>
          </w:p>
        </w:tc>
      </w:tr>
      <w:tr>
        <w:trPr>
          <w:cantSplit w:val="0"/>
          <w:tblHeader w:val="0"/>
        </w:trPr>
        <w:tc>
          <w:tcPr>
            <w:vAlign w:val="center"/>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Método selecionado para determinar a altura do objeto</w:t>
            </w:r>
            <w:r w:rsidDel="00000000" w:rsidR="00000000" w:rsidRPr="00000000">
              <w:rPr>
                <w:rtl w:val="0"/>
              </w:rPr>
            </w:r>
          </w:p>
        </w:tc>
        <w:tc>
          <w:tcPr>
            <w:vAlign w:val="center"/>
          </w:tcPr>
          <w:p w:rsidR="00000000" w:rsidDel="00000000" w:rsidP="00000000" w:rsidRDefault="00000000" w:rsidRPr="00000000" w14:paraId="00000194">
            <w:pPr>
              <w:pBdr>
                <w:top w:space="0" w:sz="0" w:val="nil"/>
                <w:left w:space="0" w:sz="0" w:val="nil"/>
                <w:bottom w:space="0" w:sz="0" w:val="nil"/>
                <w:right w:space="0" w:sz="0" w:val="nil"/>
                <w:between w:space="0" w:sz="0" w:val="nil"/>
              </w:pBdr>
              <w:rPr>
                <w:rFonts w:ascii="Arial Narrow" w:cs="Arial Narrow" w:eastAsia="Arial Narrow" w:hAnsi="Arial Narrow"/>
              </w:rPr>
            </w:pPr>
            <w:sdt>
              <w:sdtPr>
                <w:id w:val="-1161595077"/>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95">
            <w:pPr>
              <w:pBdr>
                <w:top w:space="0" w:sz="0" w:val="nil"/>
                <w:left w:space="0" w:sz="0" w:val="nil"/>
                <w:bottom w:space="0" w:sz="0" w:val="nil"/>
                <w:right w:space="0" w:sz="0" w:val="nil"/>
                <w:between w:space="0" w:sz="0" w:val="nil"/>
              </w:pBdr>
              <w:rPr>
                <w:rFonts w:ascii="Arial Narrow" w:cs="Arial Narrow" w:eastAsia="Arial Narrow" w:hAnsi="Arial Narrow"/>
              </w:rPr>
            </w:pPr>
            <w:sdt>
              <w:sdtPr>
                <w:id w:val="-1303851853"/>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96">
            <w:pPr>
              <w:pBdr>
                <w:top w:space="0" w:sz="0" w:val="nil"/>
                <w:left w:space="0" w:sz="0" w:val="nil"/>
                <w:bottom w:space="0" w:sz="0" w:val="nil"/>
                <w:right w:space="0" w:sz="0" w:val="nil"/>
                <w:between w:space="0" w:sz="0" w:val="nil"/>
              </w:pBdr>
              <w:rPr>
                <w:rFonts w:ascii="Arial Narrow" w:cs="Arial Narrow" w:eastAsia="Arial Narrow" w:hAnsi="Arial Narrow"/>
              </w:rPr>
            </w:pPr>
            <w:sdt>
              <w:sdtPr>
                <w:id w:val="-604572144"/>
                <w:tag w:val="goog_rdk_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97">
            <w:pPr>
              <w:pBdr>
                <w:top w:space="0" w:sz="0" w:val="nil"/>
                <w:left w:space="0" w:sz="0" w:val="nil"/>
                <w:bottom w:space="0" w:sz="0" w:val="nil"/>
                <w:right w:space="0" w:sz="0" w:val="nil"/>
                <w:between w:space="0" w:sz="0" w:val="nil"/>
              </w:pBdr>
              <w:rPr>
                <w:rFonts w:ascii="Arial Narrow" w:cs="Arial Narrow" w:eastAsia="Arial Narrow" w:hAnsi="Arial Narrow"/>
              </w:rPr>
            </w:pPr>
            <w:sdt>
              <w:sdtPr>
                <w:id w:val="1010369326"/>
                <w:tag w:val="goog_rdk_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Utilização de dados do drone e do GPS</w:t>
            </w:r>
            <w:r w:rsidDel="00000000" w:rsidR="00000000" w:rsidRPr="00000000">
              <w:rPr>
                <w:rtl w:val="0"/>
              </w:rPr>
            </w:r>
          </w:p>
        </w:tc>
        <w:tc>
          <w:tcPr>
            <w:vAlign w:val="center"/>
          </w:tcPr>
          <w:p w:rsidR="00000000" w:rsidDel="00000000" w:rsidP="00000000" w:rsidRDefault="00000000" w:rsidRPr="00000000" w14:paraId="00000199">
            <w:pPr>
              <w:pBdr>
                <w:top w:space="0" w:sz="0" w:val="nil"/>
                <w:left w:space="0" w:sz="0" w:val="nil"/>
                <w:bottom w:space="0" w:sz="0" w:val="nil"/>
                <w:right w:space="0" w:sz="0" w:val="nil"/>
                <w:between w:space="0" w:sz="0" w:val="nil"/>
              </w:pBdr>
              <w:rPr>
                <w:rFonts w:ascii="Arial Narrow" w:cs="Arial Narrow" w:eastAsia="Arial Narrow" w:hAnsi="Arial Narrow"/>
              </w:rPr>
            </w:pPr>
            <w:sdt>
              <w:sdtPr>
                <w:id w:val="1066652681"/>
                <w:tag w:val="goog_rdk_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9A">
            <w:pPr>
              <w:pBdr>
                <w:top w:space="0" w:sz="0" w:val="nil"/>
                <w:left w:space="0" w:sz="0" w:val="nil"/>
                <w:bottom w:space="0" w:sz="0" w:val="nil"/>
                <w:right w:space="0" w:sz="0" w:val="nil"/>
                <w:between w:space="0" w:sz="0" w:val="nil"/>
              </w:pBdr>
              <w:rPr>
                <w:rFonts w:ascii="Arial Narrow" w:cs="Arial Narrow" w:eastAsia="Arial Narrow" w:hAnsi="Arial Narrow"/>
              </w:rPr>
            </w:pPr>
            <w:sdt>
              <w:sdtPr>
                <w:id w:val="-1361883885"/>
                <w:tag w:val="goog_rdk_1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9B">
            <w:pPr>
              <w:pBdr>
                <w:top w:space="0" w:sz="0" w:val="nil"/>
                <w:left w:space="0" w:sz="0" w:val="nil"/>
                <w:bottom w:space="0" w:sz="0" w:val="nil"/>
                <w:right w:space="0" w:sz="0" w:val="nil"/>
                <w:between w:space="0" w:sz="0" w:val="nil"/>
              </w:pBdr>
              <w:rPr>
                <w:rFonts w:ascii="Arial Narrow" w:cs="Arial Narrow" w:eastAsia="Arial Narrow" w:hAnsi="Arial Narrow"/>
              </w:rPr>
            </w:pPr>
            <w:sdt>
              <w:sdtPr>
                <w:id w:val="490968626"/>
                <w:tag w:val="goog_rdk_1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9C">
            <w:pPr>
              <w:pBdr>
                <w:top w:space="0" w:sz="0" w:val="nil"/>
                <w:left w:space="0" w:sz="0" w:val="nil"/>
                <w:bottom w:space="0" w:sz="0" w:val="nil"/>
                <w:right w:space="0" w:sz="0" w:val="nil"/>
                <w:between w:space="0" w:sz="0" w:val="nil"/>
              </w:pBdr>
              <w:rPr>
                <w:rFonts w:ascii="Arial Narrow" w:cs="Arial Narrow" w:eastAsia="Arial Narrow" w:hAnsi="Arial Narrow"/>
              </w:rPr>
            </w:pPr>
            <w:sdt>
              <w:sdtPr>
                <w:id w:val="339259362"/>
                <w:tag w:val="goog_rdk_1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Precisão do cálculo da altura</w:t>
            </w:r>
            <w:r w:rsidDel="00000000" w:rsidR="00000000" w:rsidRPr="00000000">
              <w:rPr>
                <w:rtl w:val="0"/>
              </w:rPr>
            </w:r>
          </w:p>
        </w:tc>
        <w:tc>
          <w:tcPr>
            <w:vAlign w:val="center"/>
          </w:tcPr>
          <w:p w:rsidR="00000000" w:rsidDel="00000000" w:rsidP="00000000" w:rsidRDefault="00000000" w:rsidRPr="00000000" w14:paraId="0000019E">
            <w:pPr>
              <w:pBdr>
                <w:top w:space="0" w:sz="0" w:val="nil"/>
                <w:left w:space="0" w:sz="0" w:val="nil"/>
                <w:bottom w:space="0" w:sz="0" w:val="nil"/>
                <w:right w:space="0" w:sz="0" w:val="nil"/>
                <w:between w:space="0" w:sz="0" w:val="nil"/>
              </w:pBdr>
              <w:rPr>
                <w:rFonts w:ascii="Arial Narrow" w:cs="Arial Narrow" w:eastAsia="Arial Narrow" w:hAnsi="Arial Narrow"/>
              </w:rPr>
            </w:pPr>
            <w:sdt>
              <w:sdtPr>
                <w:id w:val="-874235773"/>
                <w:tag w:val="goog_rdk_1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9F">
            <w:pPr>
              <w:pBdr>
                <w:top w:space="0" w:sz="0" w:val="nil"/>
                <w:left w:space="0" w:sz="0" w:val="nil"/>
                <w:bottom w:space="0" w:sz="0" w:val="nil"/>
                <w:right w:space="0" w:sz="0" w:val="nil"/>
                <w:between w:space="0" w:sz="0" w:val="nil"/>
              </w:pBdr>
              <w:rPr>
                <w:rFonts w:ascii="Arial Narrow" w:cs="Arial Narrow" w:eastAsia="Arial Narrow" w:hAnsi="Arial Narrow"/>
              </w:rPr>
            </w:pPr>
            <w:sdt>
              <w:sdtPr>
                <w:id w:val="-1694818312"/>
                <w:tag w:val="goog_rdk_1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A0">
            <w:pPr>
              <w:pBdr>
                <w:top w:space="0" w:sz="0" w:val="nil"/>
                <w:left w:space="0" w:sz="0" w:val="nil"/>
                <w:bottom w:space="0" w:sz="0" w:val="nil"/>
                <w:right w:space="0" w:sz="0" w:val="nil"/>
                <w:between w:space="0" w:sz="0" w:val="nil"/>
              </w:pBdr>
              <w:rPr>
                <w:rFonts w:ascii="Arial Narrow" w:cs="Arial Narrow" w:eastAsia="Arial Narrow" w:hAnsi="Arial Narrow"/>
              </w:rPr>
            </w:pPr>
            <w:sdt>
              <w:sdtPr>
                <w:id w:val="132682717"/>
                <w:tag w:val="goog_rdk_1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A1">
            <w:pPr>
              <w:pBdr>
                <w:top w:space="0" w:sz="0" w:val="nil"/>
                <w:left w:space="0" w:sz="0" w:val="nil"/>
                <w:bottom w:space="0" w:sz="0" w:val="nil"/>
                <w:right w:space="0" w:sz="0" w:val="nil"/>
                <w:between w:space="0" w:sz="0" w:val="nil"/>
              </w:pBdr>
              <w:rPr>
                <w:rFonts w:ascii="Arial Narrow" w:cs="Arial Narrow" w:eastAsia="Arial Narrow" w:hAnsi="Arial Narrow"/>
              </w:rPr>
            </w:pPr>
            <w:sdt>
              <w:sdtPr>
                <w:id w:val="-1291950082"/>
                <w:tag w:val="goog_rdk_1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Qualidade técnica da explicação do procedimento</w:t>
            </w:r>
            <w:r w:rsidDel="00000000" w:rsidR="00000000" w:rsidRPr="00000000">
              <w:rPr>
                <w:rtl w:val="0"/>
              </w:rPr>
            </w:r>
          </w:p>
        </w:tc>
        <w:tc>
          <w:tcPr>
            <w:vAlign w:val="center"/>
          </w:tcPr>
          <w:p w:rsidR="00000000" w:rsidDel="00000000" w:rsidP="00000000" w:rsidRDefault="00000000" w:rsidRPr="00000000" w14:paraId="000001A3">
            <w:pPr>
              <w:pBdr>
                <w:top w:space="0" w:sz="0" w:val="nil"/>
                <w:left w:space="0" w:sz="0" w:val="nil"/>
                <w:bottom w:space="0" w:sz="0" w:val="nil"/>
                <w:right w:space="0" w:sz="0" w:val="nil"/>
                <w:between w:space="0" w:sz="0" w:val="nil"/>
              </w:pBdr>
              <w:rPr>
                <w:rFonts w:ascii="Arial Narrow" w:cs="Arial Narrow" w:eastAsia="Arial Narrow" w:hAnsi="Arial Narrow"/>
              </w:rPr>
            </w:pPr>
            <w:sdt>
              <w:sdtPr>
                <w:id w:val="1010298835"/>
                <w:tag w:val="goog_rdk_1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A4">
            <w:pPr>
              <w:pBdr>
                <w:top w:space="0" w:sz="0" w:val="nil"/>
                <w:left w:space="0" w:sz="0" w:val="nil"/>
                <w:bottom w:space="0" w:sz="0" w:val="nil"/>
                <w:right w:space="0" w:sz="0" w:val="nil"/>
                <w:between w:space="0" w:sz="0" w:val="nil"/>
              </w:pBdr>
              <w:rPr>
                <w:rFonts w:ascii="Arial Narrow" w:cs="Arial Narrow" w:eastAsia="Arial Narrow" w:hAnsi="Arial Narrow"/>
              </w:rPr>
            </w:pPr>
            <w:sdt>
              <w:sdtPr>
                <w:id w:val="1619368471"/>
                <w:tag w:val="goog_rdk_1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A5">
            <w:pPr>
              <w:pBdr>
                <w:top w:space="0" w:sz="0" w:val="nil"/>
                <w:left w:space="0" w:sz="0" w:val="nil"/>
                <w:bottom w:space="0" w:sz="0" w:val="nil"/>
                <w:right w:space="0" w:sz="0" w:val="nil"/>
                <w:between w:space="0" w:sz="0" w:val="nil"/>
              </w:pBdr>
              <w:rPr>
                <w:rFonts w:ascii="Arial Narrow" w:cs="Arial Narrow" w:eastAsia="Arial Narrow" w:hAnsi="Arial Narrow"/>
              </w:rPr>
            </w:pPr>
            <w:sdt>
              <w:sdtPr>
                <w:id w:val="-1199259048"/>
                <w:tag w:val="goog_rdk_1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A6">
            <w:pPr>
              <w:pBdr>
                <w:top w:space="0" w:sz="0" w:val="nil"/>
                <w:left w:space="0" w:sz="0" w:val="nil"/>
                <w:bottom w:space="0" w:sz="0" w:val="nil"/>
                <w:right w:space="0" w:sz="0" w:val="nil"/>
                <w:between w:space="0" w:sz="0" w:val="nil"/>
              </w:pBdr>
              <w:rPr>
                <w:rFonts w:ascii="Arial Narrow" w:cs="Arial Narrow" w:eastAsia="Arial Narrow" w:hAnsi="Arial Narrow"/>
              </w:rPr>
            </w:pPr>
            <w:sdt>
              <w:sdtPr>
                <w:id w:val="1420301870"/>
                <w:tag w:val="goog_rdk_2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bl>
    <w:p w:rsidR="00000000" w:rsidDel="00000000" w:rsidP="00000000" w:rsidRDefault="00000000" w:rsidRPr="00000000" w14:paraId="000001A7">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Pontos:</w:t>
      </w:r>
      <w:r w:rsidDel="00000000" w:rsidR="00000000" w:rsidRPr="00000000">
        <w:rPr>
          <w:rFonts w:ascii="Arial Narrow" w:cs="Arial Narrow" w:eastAsia="Arial Narrow" w:hAnsi="Arial Narrow"/>
          <w:rtl w:val="0"/>
        </w:rPr>
        <w:t xml:space="preserve"> ........ / 20</w:t>
      </w:r>
    </w:p>
    <w:p w:rsidR="00000000" w:rsidDel="00000000" w:rsidP="00000000" w:rsidRDefault="00000000" w:rsidRPr="00000000" w14:paraId="000001A8">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
        <w:br w:type="textWrapping"/>
        <w:t xml:space="preserve">Comentário:.........................................................................................................................</w:t>
      </w:r>
    </w:p>
    <w:p w:rsidR="00000000" w:rsidDel="00000000" w:rsidP="00000000" w:rsidRDefault="00000000" w:rsidRPr="00000000" w14:paraId="000001A9">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Implementação prática do projeto (máx. 15 pontos)</w:t>
      </w:r>
      <w:r w:rsidDel="00000000" w:rsidR="00000000" w:rsidRPr="00000000">
        <w:rPr>
          <w:rtl w:val="0"/>
        </w:rPr>
      </w:r>
    </w:p>
    <w:tbl>
      <w:tblPr>
        <w:tblStyle w:val="Table3"/>
        <w:tblW w:w="5990.999999999999" w:type="dxa"/>
        <w:jc w:val="left"/>
        <w:tblLayout w:type="fixed"/>
        <w:tblLook w:val="0400"/>
      </w:tblPr>
      <w:tblGrid>
        <w:gridCol w:w="4480"/>
        <w:gridCol w:w="374"/>
        <w:gridCol w:w="374"/>
        <w:gridCol w:w="374"/>
        <w:gridCol w:w="389"/>
        <w:tblGridChange w:id="0">
          <w:tblGrid>
            <w:gridCol w:w="4480"/>
            <w:gridCol w:w="374"/>
            <w:gridCol w:w="374"/>
            <w:gridCol w:w="374"/>
            <w:gridCol w:w="389"/>
          </w:tblGrid>
        </w:tblGridChange>
      </w:tblGrid>
      <w:tr>
        <w:trPr>
          <w:cantSplit w:val="0"/>
          <w:tblHeader w:val="1"/>
        </w:trPr>
        <w:tc>
          <w:tcPr>
            <w:vAlign w:val="center"/>
          </w:tcPr>
          <w:p w:rsidR="00000000" w:rsidDel="00000000" w:rsidP="00000000" w:rsidRDefault="00000000" w:rsidRPr="00000000" w14:paraId="000001AB">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Critério</w:t>
            </w:r>
          </w:p>
        </w:tc>
        <w:tc>
          <w:tcPr>
            <w:vAlign w:val="center"/>
          </w:tcPr>
          <w:p w:rsidR="00000000" w:rsidDel="00000000" w:rsidP="00000000" w:rsidRDefault="00000000" w:rsidRPr="00000000" w14:paraId="000001AC">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5 b</w:t>
            </w:r>
          </w:p>
        </w:tc>
        <w:tc>
          <w:tcPr>
            <w:vAlign w:val="center"/>
          </w:tcPr>
          <w:p w:rsidR="00000000" w:rsidDel="00000000" w:rsidP="00000000" w:rsidRDefault="00000000" w:rsidRPr="00000000" w14:paraId="000001AD">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4 b</w:t>
            </w:r>
          </w:p>
        </w:tc>
        <w:tc>
          <w:tcPr>
            <w:vAlign w:val="center"/>
          </w:tcPr>
          <w:p w:rsidR="00000000" w:rsidDel="00000000" w:rsidP="00000000" w:rsidRDefault="00000000" w:rsidRPr="00000000" w14:paraId="000001AE">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3 b</w:t>
            </w:r>
          </w:p>
        </w:tc>
        <w:tc>
          <w:tcPr>
            <w:vAlign w:val="center"/>
          </w:tcPr>
          <w:p w:rsidR="00000000" w:rsidDel="00000000" w:rsidP="00000000" w:rsidRDefault="00000000" w:rsidRPr="00000000" w14:paraId="000001AF">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2 b</w:t>
            </w:r>
          </w:p>
        </w:tc>
      </w:tr>
      <w:tr>
        <w:trPr>
          <w:cantSplit w:val="0"/>
          <w:tblHeader w:val="0"/>
        </w:trPr>
        <w:tc>
          <w:tcPr>
            <w:vAlign w:val="center"/>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Organização do trabalho de campo</w:t>
            </w:r>
            <w:r w:rsidDel="00000000" w:rsidR="00000000" w:rsidRPr="00000000">
              <w:rPr>
                <w:rtl w:val="0"/>
              </w:rPr>
            </w:r>
          </w:p>
        </w:tc>
        <w:tc>
          <w:tcPr>
            <w:vAlign w:val="center"/>
          </w:tcPr>
          <w:p w:rsidR="00000000" w:rsidDel="00000000" w:rsidP="00000000" w:rsidRDefault="00000000" w:rsidRPr="00000000" w14:paraId="000001B1">
            <w:pPr>
              <w:pBdr>
                <w:top w:space="0" w:sz="0" w:val="nil"/>
                <w:left w:space="0" w:sz="0" w:val="nil"/>
                <w:bottom w:space="0" w:sz="0" w:val="nil"/>
                <w:right w:space="0" w:sz="0" w:val="nil"/>
                <w:between w:space="0" w:sz="0" w:val="nil"/>
              </w:pBdr>
              <w:rPr>
                <w:rFonts w:ascii="Arial Narrow" w:cs="Arial Narrow" w:eastAsia="Arial Narrow" w:hAnsi="Arial Narrow"/>
              </w:rPr>
            </w:pPr>
            <w:sdt>
              <w:sdtPr>
                <w:id w:val="1662895930"/>
                <w:tag w:val="goog_rdk_2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B2">
            <w:pPr>
              <w:pBdr>
                <w:top w:space="0" w:sz="0" w:val="nil"/>
                <w:left w:space="0" w:sz="0" w:val="nil"/>
                <w:bottom w:space="0" w:sz="0" w:val="nil"/>
                <w:right w:space="0" w:sz="0" w:val="nil"/>
                <w:between w:space="0" w:sz="0" w:val="nil"/>
              </w:pBdr>
              <w:rPr>
                <w:rFonts w:ascii="Arial Narrow" w:cs="Arial Narrow" w:eastAsia="Arial Narrow" w:hAnsi="Arial Narrow"/>
              </w:rPr>
            </w:pPr>
            <w:sdt>
              <w:sdtPr>
                <w:id w:val="-1434025921"/>
                <w:tag w:val="goog_rdk_2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B3">
            <w:pPr>
              <w:pBdr>
                <w:top w:space="0" w:sz="0" w:val="nil"/>
                <w:left w:space="0" w:sz="0" w:val="nil"/>
                <w:bottom w:space="0" w:sz="0" w:val="nil"/>
                <w:right w:space="0" w:sz="0" w:val="nil"/>
                <w:between w:space="0" w:sz="0" w:val="nil"/>
              </w:pBdr>
              <w:rPr>
                <w:rFonts w:ascii="Arial Narrow" w:cs="Arial Narrow" w:eastAsia="Arial Narrow" w:hAnsi="Arial Narrow"/>
              </w:rPr>
            </w:pPr>
            <w:sdt>
              <w:sdtPr>
                <w:id w:val="1958471214"/>
                <w:tag w:val="goog_rdk_2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B4">
            <w:pPr>
              <w:pBdr>
                <w:top w:space="0" w:sz="0" w:val="nil"/>
                <w:left w:space="0" w:sz="0" w:val="nil"/>
                <w:bottom w:space="0" w:sz="0" w:val="nil"/>
                <w:right w:space="0" w:sz="0" w:val="nil"/>
                <w:between w:space="0" w:sz="0" w:val="nil"/>
              </w:pBdr>
              <w:rPr>
                <w:rFonts w:ascii="Arial Narrow" w:cs="Arial Narrow" w:eastAsia="Arial Narrow" w:hAnsi="Arial Narrow"/>
              </w:rPr>
            </w:pPr>
            <w:sdt>
              <w:sdtPr>
                <w:id w:val="1430861338"/>
                <w:tag w:val="goog_rdk_2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Cumprimento das normas de segurança</w:t>
            </w:r>
            <w:r w:rsidDel="00000000" w:rsidR="00000000" w:rsidRPr="00000000">
              <w:rPr>
                <w:rtl w:val="0"/>
              </w:rPr>
            </w:r>
          </w:p>
        </w:tc>
        <w:tc>
          <w:tcPr>
            <w:vAlign w:val="center"/>
          </w:tcPr>
          <w:p w:rsidR="00000000" w:rsidDel="00000000" w:rsidP="00000000" w:rsidRDefault="00000000" w:rsidRPr="00000000" w14:paraId="000001B6">
            <w:pPr>
              <w:pBdr>
                <w:top w:space="0" w:sz="0" w:val="nil"/>
                <w:left w:space="0" w:sz="0" w:val="nil"/>
                <w:bottom w:space="0" w:sz="0" w:val="nil"/>
                <w:right w:space="0" w:sz="0" w:val="nil"/>
                <w:between w:space="0" w:sz="0" w:val="nil"/>
              </w:pBdr>
              <w:rPr>
                <w:rFonts w:ascii="Arial Narrow" w:cs="Arial Narrow" w:eastAsia="Arial Narrow" w:hAnsi="Arial Narrow"/>
              </w:rPr>
            </w:pPr>
            <w:sdt>
              <w:sdtPr>
                <w:id w:val="235053145"/>
                <w:tag w:val="goog_rdk_2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B7">
            <w:pPr>
              <w:pBdr>
                <w:top w:space="0" w:sz="0" w:val="nil"/>
                <w:left w:space="0" w:sz="0" w:val="nil"/>
                <w:bottom w:space="0" w:sz="0" w:val="nil"/>
                <w:right w:space="0" w:sz="0" w:val="nil"/>
                <w:between w:space="0" w:sz="0" w:val="nil"/>
              </w:pBdr>
              <w:rPr>
                <w:rFonts w:ascii="Arial Narrow" w:cs="Arial Narrow" w:eastAsia="Arial Narrow" w:hAnsi="Arial Narrow"/>
              </w:rPr>
            </w:pPr>
            <w:sdt>
              <w:sdtPr>
                <w:id w:val="158801016"/>
                <w:tag w:val="goog_rdk_2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B8">
            <w:pPr>
              <w:pBdr>
                <w:top w:space="0" w:sz="0" w:val="nil"/>
                <w:left w:space="0" w:sz="0" w:val="nil"/>
                <w:bottom w:space="0" w:sz="0" w:val="nil"/>
                <w:right w:space="0" w:sz="0" w:val="nil"/>
                <w:between w:space="0" w:sz="0" w:val="nil"/>
              </w:pBdr>
              <w:rPr>
                <w:rFonts w:ascii="Arial Narrow" w:cs="Arial Narrow" w:eastAsia="Arial Narrow" w:hAnsi="Arial Narrow"/>
              </w:rPr>
            </w:pPr>
            <w:sdt>
              <w:sdtPr>
                <w:id w:val="-812650595"/>
                <w:tag w:val="goog_rdk_2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B9">
            <w:pPr>
              <w:pBdr>
                <w:top w:space="0" w:sz="0" w:val="nil"/>
                <w:left w:space="0" w:sz="0" w:val="nil"/>
                <w:bottom w:space="0" w:sz="0" w:val="nil"/>
                <w:right w:space="0" w:sz="0" w:val="nil"/>
                <w:between w:space="0" w:sz="0" w:val="nil"/>
              </w:pBdr>
              <w:rPr>
                <w:rFonts w:ascii="Arial Narrow" w:cs="Arial Narrow" w:eastAsia="Arial Narrow" w:hAnsi="Arial Narrow"/>
              </w:rPr>
            </w:pPr>
            <w:sdt>
              <w:sdtPr>
                <w:id w:val="-2050174382"/>
                <w:tag w:val="goog_rdk_2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Precisão e exaustividade da recolha de dados</w:t>
            </w:r>
            <w:r w:rsidDel="00000000" w:rsidR="00000000" w:rsidRPr="00000000">
              <w:rPr>
                <w:rtl w:val="0"/>
              </w:rPr>
            </w:r>
          </w:p>
        </w:tc>
        <w:tc>
          <w:tcPr>
            <w:vAlign w:val="center"/>
          </w:tcPr>
          <w:p w:rsidR="00000000" w:rsidDel="00000000" w:rsidP="00000000" w:rsidRDefault="00000000" w:rsidRPr="00000000" w14:paraId="000001BB">
            <w:pPr>
              <w:pBdr>
                <w:top w:space="0" w:sz="0" w:val="nil"/>
                <w:left w:space="0" w:sz="0" w:val="nil"/>
                <w:bottom w:space="0" w:sz="0" w:val="nil"/>
                <w:right w:space="0" w:sz="0" w:val="nil"/>
                <w:between w:space="0" w:sz="0" w:val="nil"/>
              </w:pBdr>
              <w:rPr>
                <w:rFonts w:ascii="Arial Narrow" w:cs="Arial Narrow" w:eastAsia="Arial Narrow" w:hAnsi="Arial Narrow"/>
              </w:rPr>
            </w:pPr>
            <w:sdt>
              <w:sdtPr>
                <w:id w:val="433312975"/>
                <w:tag w:val="goog_rdk_2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BC">
            <w:pPr>
              <w:pBdr>
                <w:top w:space="0" w:sz="0" w:val="nil"/>
                <w:left w:space="0" w:sz="0" w:val="nil"/>
                <w:bottom w:space="0" w:sz="0" w:val="nil"/>
                <w:right w:space="0" w:sz="0" w:val="nil"/>
                <w:between w:space="0" w:sz="0" w:val="nil"/>
              </w:pBdr>
              <w:rPr>
                <w:rFonts w:ascii="Arial Narrow" w:cs="Arial Narrow" w:eastAsia="Arial Narrow" w:hAnsi="Arial Narrow"/>
              </w:rPr>
            </w:pPr>
            <w:sdt>
              <w:sdtPr>
                <w:id w:val="-1314282130"/>
                <w:tag w:val="goog_rdk_3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BD">
            <w:pPr>
              <w:pBdr>
                <w:top w:space="0" w:sz="0" w:val="nil"/>
                <w:left w:space="0" w:sz="0" w:val="nil"/>
                <w:bottom w:space="0" w:sz="0" w:val="nil"/>
                <w:right w:space="0" w:sz="0" w:val="nil"/>
                <w:between w:space="0" w:sz="0" w:val="nil"/>
              </w:pBdr>
              <w:rPr>
                <w:rFonts w:ascii="Arial Narrow" w:cs="Arial Narrow" w:eastAsia="Arial Narrow" w:hAnsi="Arial Narrow"/>
              </w:rPr>
            </w:pPr>
            <w:sdt>
              <w:sdtPr>
                <w:id w:val="-1195965148"/>
                <w:tag w:val="goog_rdk_3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BE">
            <w:pPr>
              <w:pBdr>
                <w:top w:space="0" w:sz="0" w:val="nil"/>
                <w:left w:space="0" w:sz="0" w:val="nil"/>
                <w:bottom w:space="0" w:sz="0" w:val="nil"/>
                <w:right w:space="0" w:sz="0" w:val="nil"/>
                <w:between w:space="0" w:sz="0" w:val="nil"/>
              </w:pBdr>
              <w:rPr>
                <w:rFonts w:ascii="Arial Narrow" w:cs="Arial Narrow" w:eastAsia="Arial Narrow" w:hAnsi="Arial Narrow"/>
              </w:rPr>
            </w:pPr>
            <w:sdt>
              <w:sdtPr>
                <w:id w:val="-1029123211"/>
                <w:tag w:val="goog_rdk_3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bl>
    <w:p w:rsidR="00000000" w:rsidDel="00000000" w:rsidP="00000000" w:rsidRDefault="00000000" w:rsidRPr="00000000" w14:paraId="000001BF">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t xml:space="preserve">Pontos: </w:t>
      </w:r>
      <w:r w:rsidDel="00000000" w:rsidR="00000000" w:rsidRPr="00000000">
        <w:rPr>
          <w:rFonts w:ascii="Arial Narrow" w:cs="Arial Narrow" w:eastAsia="Arial Narrow" w:hAnsi="Arial Narrow"/>
          <w:b w:val="1"/>
          <w:bCs w:val="1"/>
          <w:rtl w:val="0"/>
        </w:rPr>
        <w:t xml:space="preserve">........</w:t>
      </w:r>
      <w:r w:rsidDel="00000000" w:rsidR="00000000" w:rsidRPr="00000000">
        <w:rPr>
          <w:rFonts w:ascii="Arial Narrow" w:cs="Arial Narrow" w:eastAsia="Arial Narrow" w:hAnsi="Arial Narrow"/>
          <w:rtl w:val="0"/>
        </w:rPr>
        <w:t xml:space="preserve"> / 15</w:t>
      </w:r>
    </w:p>
    <w:p w:rsidR="00000000" w:rsidDel="00000000" w:rsidP="00000000" w:rsidRDefault="00000000" w:rsidRPr="00000000" w14:paraId="000001C0">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t xml:space="preserve"/>
        <w:br w:type="textWrapping"/>
      </w:r>
      <w:r w:rsidDel="00000000" w:rsidR="00000000" w:rsidRPr="00000000">
        <w:rPr>
          <w:rFonts w:ascii="Arial Narrow" w:cs="Arial Narrow" w:eastAsia="Arial Narrow" w:hAnsi="Arial Narrow"/>
          <w:rtl w:val="0"/>
        </w:rPr>
        <w:t xml:space="preserve">Comentário:.........................................................................................................................</w:t>
      </w:r>
    </w:p>
    <w:p w:rsidR="00000000" w:rsidDel="00000000" w:rsidP="00000000" w:rsidRDefault="00000000" w:rsidRPr="00000000" w14:paraId="000001C1">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C2">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3. Cooperação em equipa (máx. 15 pontos)</w:t>
      </w:r>
    </w:p>
    <w:tbl>
      <w:tblPr>
        <w:tblStyle w:val="Table4"/>
        <w:tblW w:w="5224.999999999999" w:type="dxa"/>
        <w:jc w:val="left"/>
        <w:tblLayout w:type="fixed"/>
        <w:tblLook w:val="0400"/>
      </w:tblPr>
      <w:tblGrid>
        <w:gridCol w:w="3714"/>
        <w:gridCol w:w="374"/>
        <w:gridCol w:w="374"/>
        <w:gridCol w:w="374"/>
        <w:gridCol w:w="389"/>
        <w:tblGridChange w:id="0">
          <w:tblGrid>
            <w:gridCol w:w="3714"/>
            <w:gridCol w:w="374"/>
            <w:gridCol w:w="374"/>
            <w:gridCol w:w="374"/>
            <w:gridCol w:w="389"/>
          </w:tblGrid>
        </w:tblGridChange>
      </w:tblGrid>
      <w:tr>
        <w:trPr>
          <w:cantSplit w:val="0"/>
          <w:tblHeader w:val="1"/>
        </w:trPr>
        <w:tc>
          <w:tcPr>
            <w:vAlign w:val="center"/>
          </w:tcPr>
          <w:p w:rsidR="00000000" w:rsidDel="00000000" w:rsidP="00000000" w:rsidRDefault="00000000" w:rsidRPr="00000000" w14:paraId="000001C3">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Critério</w:t>
            </w:r>
          </w:p>
        </w:tc>
        <w:tc>
          <w:tcPr>
            <w:vAlign w:val="center"/>
          </w:tcPr>
          <w:p w:rsidR="00000000" w:rsidDel="00000000" w:rsidP="00000000" w:rsidRDefault="00000000" w:rsidRPr="00000000" w14:paraId="000001C4">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5 b</w:t>
            </w:r>
          </w:p>
        </w:tc>
        <w:tc>
          <w:tcPr>
            <w:vAlign w:val="center"/>
          </w:tcPr>
          <w:p w:rsidR="00000000" w:rsidDel="00000000" w:rsidP="00000000" w:rsidRDefault="00000000" w:rsidRPr="00000000" w14:paraId="000001C5">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4 b</w:t>
            </w:r>
          </w:p>
        </w:tc>
        <w:tc>
          <w:tcPr>
            <w:vAlign w:val="center"/>
          </w:tcPr>
          <w:p w:rsidR="00000000" w:rsidDel="00000000" w:rsidP="00000000" w:rsidRDefault="00000000" w:rsidRPr="00000000" w14:paraId="000001C6">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3 b</w:t>
            </w:r>
          </w:p>
        </w:tc>
        <w:tc>
          <w:tcPr>
            <w:vAlign w:val="center"/>
          </w:tcPr>
          <w:p w:rsidR="00000000" w:rsidDel="00000000" w:rsidP="00000000" w:rsidRDefault="00000000" w:rsidRPr="00000000" w14:paraId="000001C7">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2 b</w:t>
            </w:r>
          </w:p>
        </w:tc>
      </w:tr>
      <w:tr>
        <w:trPr>
          <w:cantSplit w:val="0"/>
          <w:tblHeader w:val="0"/>
        </w:trPr>
        <w:tc>
          <w:tcPr>
            <w:vAlign w:val="center"/>
          </w:tcPr>
          <w:p w:rsidR="00000000" w:rsidDel="00000000" w:rsidP="00000000" w:rsidRDefault="00000000" w:rsidRPr="00000000" w14:paraId="000001C8">
            <w:pPr>
              <w:pBdr>
                <w:top w:space="0" w:sz="0" w:val="nil"/>
                <w:left w:space="0" w:sz="0" w:val="nil"/>
                <w:bottom w:space="0" w:sz="0" w:val="nil"/>
                <w:right w:space="0" w:sz="0" w:val="nil"/>
                <w:between w:space="0" w:sz="0" w:val="nil"/>
              </w:pBdr>
              <w:rPr/>
            </w:pPr>
            <w:r w:rsidDel="00000000" w:rsidR="00000000" w:rsidRPr="00000000">
              <w:rPr>
                <w:rtl w:val="0"/>
              </w:rPr>
              <w:t xml:space="preserve">Distribuição de tarefas</w:t>
            </w:r>
          </w:p>
        </w:tc>
        <w:tc>
          <w:tcPr>
            <w:vAlign w:val="center"/>
          </w:tcPr>
          <w:p w:rsidR="00000000" w:rsidDel="00000000" w:rsidP="00000000" w:rsidRDefault="00000000" w:rsidRPr="00000000" w14:paraId="000001C9">
            <w:pPr>
              <w:pBdr>
                <w:top w:space="0" w:sz="0" w:val="nil"/>
                <w:left w:space="0" w:sz="0" w:val="nil"/>
                <w:bottom w:space="0" w:sz="0" w:val="nil"/>
                <w:right w:space="0" w:sz="0" w:val="nil"/>
                <w:between w:space="0" w:sz="0" w:val="nil"/>
              </w:pBdr>
              <w:rPr/>
            </w:pPr>
            <w:sdt>
              <w:sdtPr>
                <w:id w:val="-1281660971"/>
                <w:tag w:val="goog_rdk_3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CA">
            <w:pPr>
              <w:pBdr>
                <w:top w:space="0" w:sz="0" w:val="nil"/>
                <w:left w:space="0" w:sz="0" w:val="nil"/>
                <w:bottom w:space="0" w:sz="0" w:val="nil"/>
                <w:right w:space="0" w:sz="0" w:val="nil"/>
                <w:between w:space="0" w:sz="0" w:val="nil"/>
              </w:pBdr>
              <w:rPr/>
            </w:pPr>
            <w:sdt>
              <w:sdtPr>
                <w:id w:val="89322569"/>
                <w:tag w:val="goog_rdk_3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CB">
            <w:pPr>
              <w:pBdr>
                <w:top w:space="0" w:sz="0" w:val="nil"/>
                <w:left w:space="0" w:sz="0" w:val="nil"/>
                <w:bottom w:space="0" w:sz="0" w:val="nil"/>
                <w:right w:space="0" w:sz="0" w:val="nil"/>
                <w:between w:space="0" w:sz="0" w:val="nil"/>
              </w:pBdr>
              <w:rPr/>
            </w:pPr>
            <w:sdt>
              <w:sdtPr>
                <w:id w:val="-340238529"/>
                <w:tag w:val="goog_rdk_3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CC">
            <w:pPr>
              <w:pBdr>
                <w:top w:space="0" w:sz="0" w:val="nil"/>
                <w:left w:space="0" w:sz="0" w:val="nil"/>
                <w:bottom w:space="0" w:sz="0" w:val="nil"/>
                <w:right w:space="0" w:sz="0" w:val="nil"/>
                <w:between w:space="0" w:sz="0" w:val="nil"/>
              </w:pBdr>
              <w:rPr/>
            </w:pPr>
            <w:sdt>
              <w:sdtPr>
                <w:id w:val="-1757635354"/>
                <w:tag w:val="goog_rdk_3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Participação ativa dos membros da equipa</w:t>
            </w:r>
            <w:r w:rsidDel="00000000" w:rsidR="00000000" w:rsidRPr="00000000">
              <w:rPr>
                <w:rtl w:val="0"/>
              </w:rPr>
            </w:r>
          </w:p>
        </w:tc>
        <w:tc>
          <w:tcPr>
            <w:vAlign w:val="center"/>
          </w:tcPr>
          <w:p w:rsidR="00000000" w:rsidDel="00000000" w:rsidP="00000000" w:rsidRDefault="00000000" w:rsidRPr="00000000" w14:paraId="000001CE">
            <w:pPr>
              <w:pBdr>
                <w:top w:space="0" w:sz="0" w:val="nil"/>
                <w:left w:space="0" w:sz="0" w:val="nil"/>
                <w:bottom w:space="0" w:sz="0" w:val="nil"/>
                <w:right w:space="0" w:sz="0" w:val="nil"/>
                <w:between w:space="0" w:sz="0" w:val="nil"/>
              </w:pBdr>
              <w:rPr/>
            </w:pPr>
            <w:sdt>
              <w:sdtPr>
                <w:id w:val="2088765541"/>
                <w:tag w:val="goog_rdk_3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CF">
            <w:pPr>
              <w:pBdr>
                <w:top w:space="0" w:sz="0" w:val="nil"/>
                <w:left w:space="0" w:sz="0" w:val="nil"/>
                <w:bottom w:space="0" w:sz="0" w:val="nil"/>
                <w:right w:space="0" w:sz="0" w:val="nil"/>
                <w:between w:space="0" w:sz="0" w:val="nil"/>
              </w:pBdr>
              <w:rPr/>
            </w:pPr>
            <w:sdt>
              <w:sdtPr>
                <w:id w:val="1218743364"/>
                <w:tag w:val="goog_rdk_3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D0">
            <w:pPr>
              <w:pBdr>
                <w:top w:space="0" w:sz="0" w:val="nil"/>
                <w:left w:space="0" w:sz="0" w:val="nil"/>
                <w:bottom w:space="0" w:sz="0" w:val="nil"/>
                <w:right w:space="0" w:sz="0" w:val="nil"/>
                <w:between w:space="0" w:sz="0" w:val="nil"/>
              </w:pBdr>
              <w:rPr/>
            </w:pPr>
            <w:sdt>
              <w:sdtPr>
                <w:id w:val="1121579035"/>
                <w:tag w:val="goog_rdk_3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D1">
            <w:pPr>
              <w:pBdr>
                <w:top w:space="0" w:sz="0" w:val="nil"/>
                <w:left w:space="0" w:sz="0" w:val="nil"/>
                <w:bottom w:space="0" w:sz="0" w:val="nil"/>
                <w:right w:space="0" w:sz="0" w:val="nil"/>
                <w:between w:space="0" w:sz="0" w:val="nil"/>
              </w:pBdr>
              <w:rPr/>
            </w:pPr>
            <w:sdt>
              <w:sdtPr>
                <w:id w:val="2046098991"/>
                <w:tag w:val="goog_rdk_4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1D2">
            <w:pPr>
              <w:pBdr>
                <w:top w:space="0" w:sz="0" w:val="nil"/>
                <w:left w:space="0" w:sz="0" w:val="nil"/>
                <w:bottom w:space="0" w:sz="0" w:val="nil"/>
                <w:right w:space="0" w:sz="0" w:val="nil"/>
                <w:between w:space="0" w:sz="0" w:val="nil"/>
              </w:pBdr>
              <w:rPr/>
            </w:pPr>
            <w:r w:rsidDel="00000000" w:rsidR="00000000" w:rsidRPr="00000000">
              <w:rPr>
                <w:rtl w:val="0"/>
              </w:rPr>
              <w:t xml:space="preserve">Comunicação e cooperação</w:t>
            </w:r>
          </w:p>
        </w:tc>
        <w:tc>
          <w:tcPr>
            <w:vAlign w:val="center"/>
          </w:tcPr>
          <w:p w:rsidR="00000000" w:rsidDel="00000000" w:rsidP="00000000" w:rsidRDefault="00000000" w:rsidRPr="00000000" w14:paraId="000001D3">
            <w:pPr>
              <w:pBdr>
                <w:top w:space="0" w:sz="0" w:val="nil"/>
                <w:left w:space="0" w:sz="0" w:val="nil"/>
                <w:bottom w:space="0" w:sz="0" w:val="nil"/>
                <w:right w:space="0" w:sz="0" w:val="nil"/>
                <w:between w:space="0" w:sz="0" w:val="nil"/>
              </w:pBdr>
              <w:rPr/>
            </w:pPr>
            <w:sdt>
              <w:sdtPr>
                <w:id w:val="198370425"/>
                <w:tag w:val="goog_rdk_4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D4">
            <w:pPr>
              <w:pBdr>
                <w:top w:space="0" w:sz="0" w:val="nil"/>
                <w:left w:space="0" w:sz="0" w:val="nil"/>
                <w:bottom w:space="0" w:sz="0" w:val="nil"/>
                <w:right w:space="0" w:sz="0" w:val="nil"/>
                <w:between w:space="0" w:sz="0" w:val="nil"/>
              </w:pBdr>
              <w:rPr/>
            </w:pPr>
            <w:sdt>
              <w:sdtPr>
                <w:id w:val="1940975536"/>
                <w:tag w:val="goog_rdk_4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D5">
            <w:pPr>
              <w:pBdr>
                <w:top w:space="0" w:sz="0" w:val="nil"/>
                <w:left w:space="0" w:sz="0" w:val="nil"/>
                <w:bottom w:space="0" w:sz="0" w:val="nil"/>
                <w:right w:space="0" w:sz="0" w:val="nil"/>
                <w:between w:space="0" w:sz="0" w:val="nil"/>
              </w:pBdr>
              <w:rPr/>
            </w:pPr>
            <w:sdt>
              <w:sdtPr>
                <w:id w:val="690545065"/>
                <w:tag w:val="goog_rdk_4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D6">
            <w:pPr>
              <w:pBdr>
                <w:top w:space="0" w:sz="0" w:val="nil"/>
                <w:left w:space="0" w:sz="0" w:val="nil"/>
                <w:bottom w:space="0" w:sz="0" w:val="nil"/>
                <w:right w:space="0" w:sz="0" w:val="nil"/>
                <w:between w:space="0" w:sz="0" w:val="nil"/>
              </w:pBdr>
              <w:rPr/>
            </w:pPr>
            <w:sdt>
              <w:sdtPr>
                <w:id w:val="-695243024"/>
                <w:tag w:val="goog_rdk_4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bl>
    <w:p w:rsidR="00000000" w:rsidDel="00000000" w:rsidP="00000000" w:rsidRDefault="00000000" w:rsidRPr="00000000" w14:paraId="000001D7">
      <w:pPr>
        <w:pBdr>
          <w:top w:space="0" w:sz="0" w:val="nil"/>
          <w:left w:space="0" w:sz="0" w:val="nil"/>
          <w:bottom w:space="0" w:sz="0" w:val="nil"/>
          <w:right w:space="0" w:sz="0" w:val="nil"/>
          <w:between w:space="0" w:sz="0" w:val="nil"/>
        </w:pBdr>
        <w:rPr/>
      </w:pPr>
      <w:r w:rsidDel="00000000" w:rsidR="00000000" w:rsidRPr="00000000">
        <w:rPr>
          <w:rtl w:val="0"/>
        </w:rPr>
        <w:t xml:space="preserve">Pontos: ........ / 15</w:t>
      </w:r>
    </w:p>
    <w:p w:rsidR="00000000" w:rsidDel="00000000" w:rsidP="00000000" w:rsidRDefault="00000000" w:rsidRPr="00000000" w14:paraId="000001D8">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Comentário:</w:t>
      </w:r>
    </w:p>
    <w:p w:rsidR="00000000" w:rsidDel="00000000" w:rsidP="00000000" w:rsidRDefault="00000000" w:rsidRPr="00000000" w14:paraId="000001D9">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DA">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4. Apresentação dos resultados do projeto (máx. 20 pontos)</w:t>
      </w:r>
    </w:p>
    <w:tbl>
      <w:tblPr>
        <w:tblStyle w:val="Table5"/>
        <w:tblW w:w="5659.0" w:type="dxa"/>
        <w:jc w:val="left"/>
        <w:tblLayout w:type="fixed"/>
        <w:tblLook w:val="0400"/>
      </w:tblPr>
      <w:tblGrid>
        <w:gridCol w:w="4148"/>
        <w:gridCol w:w="374"/>
        <w:gridCol w:w="374"/>
        <w:gridCol w:w="374"/>
        <w:gridCol w:w="389"/>
        <w:tblGridChange w:id="0">
          <w:tblGrid>
            <w:gridCol w:w="4148"/>
            <w:gridCol w:w="374"/>
            <w:gridCol w:w="374"/>
            <w:gridCol w:w="374"/>
            <w:gridCol w:w="389"/>
          </w:tblGrid>
        </w:tblGridChange>
      </w:tblGrid>
      <w:tr>
        <w:trPr>
          <w:cantSplit w:val="0"/>
          <w:tblHeader w:val="1"/>
        </w:trPr>
        <w:tc>
          <w:tcPr>
            <w:vAlign w:val="center"/>
          </w:tcPr>
          <w:p w:rsidR="00000000" w:rsidDel="00000000" w:rsidP="00000000" w:rsidRDefault="00000000" w:rsidRPr="00000000" w14:paraId="000001DB">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Critério</w:t>
            </w:r>
          </w:p>
        </w:tc>
        <w:tc>
          <w:tcPr>
            <w:vAlign w:val="center"/>
          </w:tcPr>
          <w:p w:rsidR="00000000" w:rsidDel="00000000" w:rsidP="00000000" w:rsidRDefault="00000000" w:rsidRPr="00000000" w14:paraId="000001DC">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5 b</w:t>
            </w:r>
          </w:p>
        </w:tc>
        <w:tc>
          <w:tcPr>
            <w:vAlign w:val="center"/>
          </w:tcPr>
          <w:p w:rsidR="00000000" w:rsidDel="00000000" w:rsidP="00000000" w:rsidRDefault="00000000" w:rsidRPr="00000000" w14:paraId="000001DD">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4 b</w:t>
            </w:r>
          </w:p>
        </w:tc>
        <w:tc>
          <w:tcPr>
            <w:vAlign w:val="center"/>
          </w:tcPr>
          <w:p w:rsidR="00000000" w:rsidDel="00000000" w:rsidP="00000000" w:rsidRDefault="00000000" w:rsidRPr="00000000" w14:paraId="000001DE">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3 b</w:t>
            </w:r>
          </w:p>
        </w:tc>
        <w:tc>
          <w:tcPr>
            <w:vAlign w:val="center"/>
          </w:tcPr>
          <w:p w:rsidR="00000000" w:rsidDel="00000000" w:rsidP="00000000" w:rsidRDefault="00000000" w:rsidRPr="00000000" w14:paraId="000001DF">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2 b</w:t>
            </w:r>
          </w:p>
        </w:tc>
      </w:tr>
      <w:tr>
        <w:trPr>
          <w:cantSplit w:val="0"/>
          <w:tblHeader w:val="0"/>
        </w:trPr>
        <w:tc>
          <w:tcPr>
            <w:vAlign w:val="center"/>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Clareza da apresentação</w:t>
            </w:r>
            <w:r w:rsidDel="00000000" w:rsidR="00000000" w:rsidRPr="00000000">
              <w:rPr>
                <w:rtl w:val="0"/>
              </w:rPr>
            </w:r>
          </w:p>
        </w:tc>
        <w:tc>
          <w:tcPr>
            <w:vAlign w:val="center"/>
          </w:tcPr>
          <w:p w:rsidR="00000000" w:rsidDel="00000000" w:rsidP="00000000" w:rsidRDefault="00000000" w:rsidRPr="00000000" w14:paraId="000001E1">
            <w:pPr>
              <w:pBdr>
                <w:top w:space="0" w:sz="0" w:val="nil"/>
                <w:left w:space="0" w:sz="0" w:val="nil"/>
                <w:bottom w:space="0" w:sz="0" w:val="nil"/>
                <w:right w:space="0" w:sz="0" w:val="nil"/>
                <w:between w:space="0" w:sz="0" w:val="nil"/>
              </w:pBdr>
              <w:rPr/>
            </w:pPr>
            <w:sdt>
              <w:sdtPr>
                <w:id w:val="890587815"/>
                <w:tag w:val="goog_rdk_4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E2">
            <w:pPr>
              <w:pBdr>
                <w:top w:space="0" w:sz="0" w:val="nil"/>
                <w:left w:space="0" w:sz="0" w:val="nil"/>
                <w:bottom w:space="0" w:sz="0" w:val="nil"/>
                <w:right w:space="0" w:sz="0" w:val="nil"/>
                <w:between w:space="0" w:sz="0" w:val="nil"/>
              </w:pBdr>
              <w:rPr/>
            </w:pPr>
            <w:sdt>
              <w:sdtPr>
                <w:id w:val="320096039"/>
                <w:tag w:val="goog_rdk_4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E3">
            <w:pPr>
              <w:pBdr>
                <w:top w:space="0" w:sz="0" w:val="nil"/>
                <w:left w:space="0" w:sz="0" w:val="nil"/>
                <w:bottom w:space="0" w:sz="0" w:val="nil"/>
                <w:right w:space="0" w:sz="0" w:val="nil"/>
                <w:between w:space="0" w:sz="0" w:val="nil"/>
              </w:pBdr>
              <w:rPr/>
            </w:pPr>
            <w:sdt>
              <w:sdtPr>
                <w:id w:val="-970531504"/>
                <w:tag w:val="goog_rdk_4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E4">
            <w:pPr>
              <w:pBdr>
                <w:top w:space="0" w:sz="0" w:val="nil"/>
                <w:left w:space="0" w:sz="0" w:val="nil"/>
                <w:bottom w:space="0" w:sz="0" w:val="nil"/>
                <w:right w:space="0" w:sz="0" w:val="nil"/>
                <w:between w:space="0" w:sz="0" w:val="nil"/>
              </w:pBdr>
              <w:rPr/>
            </w:pPr>
            <w:sdt>
              <w:sdtPr>
                <w:id w:val="-1391026496"/>
                <w:tag w:val="goog_rdk_4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Clareza e estrutura da documentação</w:t>
            </w:r>
            <w:r w:rsidDel="00000000" w:rsidR="00000000" w:rsidRPr="00000000">
              <w:rPr>
                <w:rtl w:val="0"/>
              </w:rPr>
            </w:r>
          </w:p>
        </w:tc>
        <w:tc>
          <w:tcPr>
            <w:vAlign w:val="center"/>
          </w:tcPr>
          <w:p w:rsidR="00000000" w:rsidDel="00000000" w:rsidP="00000000" w:rsidRDefault="00000000" w:rsidRPr="00000000" w14:paraId="000001E6">
            <w:pPr>
              <w:pBdr>
                <w:top w:space="0" w:sz="0" w:val="nil"/>
                <w:left w:space="0" w:sz="0" w:val="nil"/>
                <w:bottom w:space="0" w:sz="0" w:val="nil"/>
                <w:right w:space="0" w:sz="0" w:val="nil"/>
                <w:between w:space="0" w:sz="0" w:val="nil"/>
              </w:pBdr>
              <w:rPr/>
            </w:pPr>
            <w:sdt>
              <w:sdtPr>
                <w:id w:val="-1960829466"/>
                <w:tag w:val="goog_rdk_4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E7">
            <w:pPr>
              <w:pBdr>
                <w:top w:space="0" w:sz="0" w:val="nil"/>
                <w:left w:space="0" w:sz="0" w:val="nil"/>
                <w:bottom w:space="0" w:sz="0" w:val="nil"/>
                <w:right w:space="0" w:sz="0" w:val="nil"/>
                <w:between w:space="0" w:sz="0" w:val="nil"/>
              </w:pBdr>
              <w:rPr/>
            </w:pPr>
            <w:sdt>
              <w:sdtPr>
                <w:id w:val="-1919199038"/>
                <w:tag w:val="goog_rdk_5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E8">
            <w:pPr>
              <w:pBdr>
                <w:top w:space="0" w:sz="0" w:val="nil"/>
                <w:left w:space="0" w:sz="0" w:val="nil"/>
                <w:bottom w:space="0" w:sz="0" w:val="nil"/>
                <w:right w:space="0" w:sz="0" w:val="nil"/>
                <w:between w:space="0" w:sz="0" w:val="nil"/>
              </w:pBdr>
              <w:rPr/>
            </w:pPr>
            <w:sdt>
              <w:sdtPr>
                <w:id w:val="-2065291331"/>
                <w:tag w:val="goog_rdk_5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E9">
            <w:pPr>
              <w:pBdr>
                <w:top w:space="0" w:sz="0" w:val="nil"/>
                <w:left w:space="0" w:sz="0" w:val="nil"/>
                <w:bottom w:space="0" w:sz="0" w:val="nil"/>
                <w:right w:space="0" w:sz="0" w:val="nil"/>
                <w:between w:space="0" w:sz="0" w:val="nil"/>
              </w:pBdr>
              <w:rPr/>
            </w:pPr>
            <w:sdt>
              <w:sdtPr>
                <w:id w:val="91378472"/>
                <w:tag w:val="goog_rdk_5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Qualidade gráfica e formal dos resultados</w:t>
            </w:r>
            <w:r w:rsidDel="00000000" w:rsidR="00000000" w:rsidRPr="00000000">
              <w:rPr>
                <w:rtl w:val="0"/>
              </w:rPr>
            </w:r>
          </w:p>
        </w:tc>
        <w:tc>
          <w:tcPr>
            <w:vAlign w:val="center"/>
          </w:tcPr>
          <w:p w:rsidR="00000000" w:rsidDel="00000000" w:rsidP="00000000" w:rsidRDefault="00000000" w:rsidRPr="00000000" w14:paraId="000001EB">
            <w:pPr>
              <w:pBdr>
                <w:top w:space="0" w:sz="0" w:val="nil"/>
                <w:left w:space="0" w:sz="0" w:val="nil"/>
                <w:bottom w:space="0" w:sz="0" w:val="nil"/>
                <w:right w:space="0" w:sz="0" w:val="nil"/>
                <w:between w:space="0" w:sz="0" w:val="nil"/>
              </w:pBdr>
              <w:rPr/>
            </w:pPr>
            <w:sdt>
              <w:sdtPr>
                <w:id w:val="-724101244"/>
                <w:tag w:val="goog_rdk_5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EC">
            <w:pPr>
              <w:pBdr>
                <w:top w:space="0" w:sz="0" w:val="nil"/>
                <w:left w:space="0" w:sz="0" w:val="nil"/>
                <w:bottom w:space="0" w:sz="0" w:val="nil"/>
                <w:right w:space="0" w:sz="0" w:val="nil"/>
                <w:between w:space="0" w:sz="0" w:val="nil"/>
              </w:pBdr>
              <w:rPr/>
            </w:pPr>
            <w:sdt>
              <w:sdtPr>
                <w:id w:val="-228405877"/>
                <w:tag w:val="goog_rdk_5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ED">
            <w:pPr>
              <w:pBdr>
                <w:top w:space="0" w:sz="0" w:val="nil"/>
                <w:left w:space="0" w:sz="0" w:val="nil"/>
                <w:bottom w:space="0" w:sz="0" w:val="nil"/>
                <w:right w:space="0" w:sz="0" w:val="nil"/>
                <w:between w:space="0" w:sz="0" w:val="nil"/>
              </w:pBdr>
              <w:rPr/>
            </w:pPr>
            <w:sdt>
              <w:sdtPr>
                <w:id w:val="1201572453"/>
                <w:tag w:val="goog_rdk_5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EE">
            <w:pPr>
              <w:pBdr>
                <w:top w:space="0" w:sz="0" w:val="nil"/>
                <w:left w:space="0" w:sz="0" w:val="nil"/>
                <w:bottom w:space="0" w:sz="0" w:val="nil"/>
                <w:right w:space="0" w:sz="0" w:val="nil"/>
                <w:between w:space="0" w:sz="0" w:val="nil"/>
              </w:pBdr>
              <w:rPr/>
            </w:pPr>
            <w:sdt>
              <w:sdtPr>
                <w:id w:val="-660302294"/>
                <w:tag w:val="goog_rdk_5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Capacidade de justificar e defender os resultados</w:t>
            </w:r>
            <w:r w:rsidDel="00000000" w:rsidR="00000000" w:rsidRPr="00000000">
              <w:rPr>
                <w:rtl w:val="0"/>
              </w:rPr>
            </w:r>
          </w:p>
        </w:tc>
        <w:tc>
          <w:tcPr>
            <w:vAlign w:val="center"/>
          </w:tcPr>
          <w:p w:rsidR="00000000" w:rsidDel="00000000" w:rsidP="00000000" w:rsidRDefault="00000000" w:rsidRPr="00000000" w14:paraId="000001F0">
            <w:pPr>
              <w:pBdr>
                <w:top w:space="0" w:sz="0" w:val="nil"/>
                <w:left w:space="0" w:sz="0" w:val="nil"/>
                <w:bottom w:space="0" w:sz="0" w:val="nil"/>
                <w:right w:space="0" w:sz="0" w:val="nil"/>
                <w:between w:space="0" w:sz="0" w:val="nil"/>
              </w:pBdr>
              <w:rPr/>
            </w:pPr>
            <w:sdt>
              <w:sdtPr>
                <w:id w:val="-1961764554"/>
                <w:tag w:val="goog_rdk_5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F1">
            <w:pPr>
              <w:pBdr>
                <w:top w:space="0" w:sz="0" w:val="nil"/>
                <w:left w:space="0" w:sz="0" w:val="nil"/>
                <w:bottom w:space="0" w:sz="0" w:val="nil"/>
                <w:right w:space="0" w:sz="0" w:val="nil"/>
                <w:between w:space="0" w:sz="0" w:val="nil"/>
              </w:pBdr>
              <w:rPr/>
            </w:pPr>
            <w:sdt>
              <w:sdtPr>
                <w:id w:val="-1473722313"/>
                <w:tag w:val="goog_rdk_5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F2">
            <w:pPr>
              <w:pBdr>
                <w:top w:space="0" w:sz="0" w:val="nil"/>
                <w:left w:space="0" w:sz="0" w:val="nil"/>
                <w:bottom w:space="0" w:sz="0" w:val="nil"/>
                <w:right w:space="0" w:sz="0" w:val="nil"/>
                <w:between w:space="0" w:sz="0" w:val="nil"/>
              </w:pBdr>
              <w:rPr/>
            </w:pPr>
            <w:sdt>
              <w:sdtPr>
                <w:id w:val="-268103625"/>
                <w:tag w:val="goog_rdk_5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F3">
            <w:pPr>
              <w:pBdr>
                <w:top w:space="0" w:sz="0" w:val="nil"/>
                <w:left w:space="0" w:sz="0" w:val="nil"/>
                <w:bottom w:space="0" w:sz="0" w:val="nil"/>
                <w:right w:space="0" w:sz="0" w:val="nil"/>
                <w:between w:space="0" w:sz="0" w:val="nil"/>
              </w:pBdr>
              <w:rPr/>
            </w:pPr>
            <w:sdt>
              <w:sdtPr>
                <w:id w:val="1510880585"/>
                <w:tag w:val="goog_rdk_6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bl>
    <w:p w:rsidR="00000000" w:rsidDel="00000000" w:rsidP="00000000" w:rsidRDefault="00000000" w:rsidRPr="00000000" w14:paraId="000001F4">
      <w:pPr>
        <w:pBdr>
          <w:top w:space="0" w:sz="0" w:val="nil"/>
          <w:left w:space="0" w:sz="0" w:val="nil"/>
          <w:bottom w:space="0" w:sz="0" w:val="nil"/>
          <w:right w:space="0" w:sz="0" w:val="nil"/>
          <w:between w:space="0" w:sz="0" w:val="nil"/>
        </w:pBdr>
        <w:rPr/>
      </w:pPr>
      <w:r w:rsidDel="00000000" w:rsidR="00000000" w:rsidRPr="00000000">
        <w:rPr>
          <w:b w:val="1"/>
          <w:bCs w:val="1"/>
          <w:rtl w:val="0"/>
        </w:rPr>
        <w:t xml:space="preserve">Pontos:</w:t>
      </w:r>
      <w:r w:rsidDel="00000000" w:rsidR="00000000" w:rsidRPr="00000000">
        <w:rPr>
          <w:rtl w:val="0"/>
        </w:rPr>
        <w:t xml:space="preserve"> ........ / 20</w:t>
      </w:r>
    </w:p>
    <w:p w:rsidR="00000000" w:rsidDel="00000000" w:rsidP="00000000" w:rsidRDefault="00000000" w:rsidRPr="00000000" w14:paraId="000001F5">
      <w:pPr>
        <w:pBdr>
          <w:top w:space="0" w:sz="0" w:val="nil"/>
          <w:left w:space="0" w:sz="0" w:val="nil"/>
          <w:bottom w:space="0" w:sz="0" w:val="nil"/>
          <w:right w:space="0" w:sz="0" w:val="nil"/>
          <w:between w:space="0" w:sz="0" w:val="nil"/>
        </w:pBdr>
        <w:rPr/>
      </w:pPr>
      <w:r w:rsidDel="00000000" w:rsidR="00000000" w:rsidRPr="00000000">
        <w:rPr>
          <w:rtl w:val="0"/>
        </w:rPr>
        <w:t xml:space="preserve">Comentários:</w:t>
      </w:r>
    </w:p>
    <w:p w:rsidR="00000000" w:rsidDel="00000000" w:rsidP="00000000" w:rsidRDefault="00000000" w:rsidRPr="00000000" w14:paraId="000001F6">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Impressão geral e valor acrescentado do projeto (máx. 10 pontos)</w:t>
      </w:r>
      <w:r w:rsidDel="00000000" w:rsidR="00000000" w:rsidRPr="00000000">
        <w:rPr>
          <w:rtl w:val="0"/>
        </w:rPr>
      </w:r>
    </w:p>
    <w:tbl>
      <w:tblPr>
        <w:tblStyle w:val="Table6"/>
        <w:tblW w:w="4145.999999999999" w:type="dxa"/>
        <w:jc w:val="left"/>
        <w:tblLayout w:type="fixed"/>
        <w:tblLook w:val="0400"/>
      </w:tblPr>
      <w:tblGrid>
        <w:gridCol w:w="2635"/>
        <w:gridCol w:w="374"/>
        <w:gridCol w:w="374"/>
        <w:gridCol w:w="374"/>
        <w:gridCol w:w="389"/>
        <w:tblGridChange w:id="0">
          <w:tblGrid>
            <w:gridCol w:w="2635"/>
            <w:gridCol w:w="374"/>
            <w:gridCol w:w="374"/>
            <w:gridCol w:w="374"/>
            <w:gridCol w:w="389"/>
          </w:tblGrid>
        </w:tblGridChange>
      </w:tblGrid>
      <w:tr>
        <w:trPr>
          <w:cantSplit w:val="0"/>
          <w:tblHeader w:val="1"/>
        </w:trPr>
        <w:tc>
          <w:tcPr>
            <w:vAlign w:val="center"/>
          </w:tcPr>
          <w:p w:rsidR="00000000" w:rsidDel="00000000" w:rsidP="00000000" w:rsidRDefault="00000000" w:rsidRPr="00000000" w14:paraId="000001F8">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
            </w:r>
            <w:r w:rsidDel="00000000" w:rsidR="00000000" w:rsidRPr="00000000">
              <w:rPr>
                <w:rtl w:val="0"/>
              </w:rPr>
              <w:t xml:space="preserve">Critério</w:t>
            </w:r>
            <w:r w:rsidDel="00000000" w:rsidR="00000000" w:rsidRPr="00000000">
              <w:rPr>
                <w:rtl w:val="0"/>
              </w:rPr>
            </w:r>
          </w:p>
        </w:tc>
        <w:tc>
          <w:tcPr>
            <w:vAlign w:val="center"/>
          </w:tcPr>
          <w:p w:rsidR="00000000" w:rsidDel="00000000" w:rsidP="00000000" w:rsidRDefault="00000000" w:rsidRPr="00000000" w14:paraId="000001F9">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5 b</w:t>
            </w:r>
          </w:p>
        </w:tc>
        <w:tc>
          <w:tcPr>
            <w:vAlign w:val="center"/>
          </w:tcPr>
          <w:p w:rsidR="00000000" w:rsidDel="00000000" w:rsidP="00000000" w:rsidRDefault="00000000" w:rsidRPr="00000000" w14:paraId="000001FA">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4 b</w:t>
            </w:r>
          </w:p>
        </w:tc>
        <w:tc>
          <w:tcPr>
            <w:vAlign w:val="center"/>
          </w:tcPr>
          <w:p w:rsidR="00000000" w:rsidDel="00000000" w:rsidP="00000000" w:rsidRDefault="00000000" w:rsidRPr="00000000" w14:paraId="000001FB">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3 b</w:t>
            </w:r>
          </w:p>
        </w:tc>
        <w:tc>
          <w:tcPr>
            <w:vAlign w:val="center"/>
          </w:tcPr>
          <w:p w:rsidR="00000000" w:rsidDel="00000000" w:rsidP="00000000" w:rsidRDefault="00000000" w:rsidRPr="00000000" w14:paraId="000001FC">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2 b</w:t>
            </w:r>
          </w:p>
        </w:tc>
      </w:tr>
      <w:tr>
        <w:trPr>
          <w:cantSplit w:val="0"/>
          <w:tblHeader w:val="0"/>
        </w:trPr>
        <w:tc>
          <w:tcPr>
            <w:vAlign w:val="center"/>
          </w:tcPr>
          <w:p w:rsidR="00000000" w:rsidDel="00000000" w:rsidP="00000000" w:rsidRDefault="00000000" w:rsidRPr="00000000" w14:paraId="000001FD">
            <w:pPr>
              <w:pBdr>
                <w:top w:space="0" w:sz="0" w:val="nil"/>
                <w:left w:space="0" w:sz="0" w:val="nil"/>
                <w:bottom w:space="0" w:sz="0" w:val="nil"/>
                <w:right w:space="0" w:sz="0" w:val="nil"/>
                <w:between w:space="0" w:sz="0" w:val="nil"/>
              </w:pBdr>
              <w:rPr/>
            </w:pPr>
            <w:r w:rsidDel="00000000" w:rsidR="00000000" w:rsidRPr="00000000">
              <w:rPr>
                <w:rtl w:val="0"/>
              </w:rPr>
              <w:t xml:space="preserve">Qualidade do projeto</w:t>
            </w:r>
          </w:p>
        </w:tc>
        <w:tc>
          <w:tcPr>
            <w:vAlign w:val="center"/>
          </w:tcPr>
          <w:p w:rsidR="00000000" w:rsidDel="00000000" w:rsidP="00000000" w:rsidRDefault="00000000" w:rsidRPr="00000000" w14:paraId="000001FE">
            <w:pPr>
              <w:pBdr>
                <w:top w:space="0" w:sz="0" w:val="nil"/>
                <w:left w:space="0" w:sz="0" w:val="nil"/>
                <w:bottom w:space="0" w:sz="0" w:val="nil"/>
                <w:right w:space="0" w:sz="0" w:val="nil"/>
                <w:between w:space="0" w:sz="0" w:val="nil"/>
              </w:pBdr>
              <w:rPr/>
            </w:pPr>
            <w:sdt>
              <w:sdtPr>
                <w:id w:val="44355449"/>
                <w:tag w:val="goog_rdk_6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1FF">
            <w:pPr>
              <w:pBdr>
                <w:top w:space="0" w:sz="0" w:val="nil"/>
                <w:left w:space="0" w:sz="0" w:val="nil"/>
                <w:bottom w:space="0" w:sz="0" w:val="nil"/>
                <w:right w:space="0" w:sz="0" w:val="nil"/>
                <w:between w:space="0" w:sz="0" w:val="nil"/>
              </w:pBdr>
              <w:rPr/>
            </w:pPr>
            <w:sdt>
              <w:sdtPr>
                <w:id w:val="-204813359"/>
                <w:tag w:val="goog_rdk_6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00">
            <w:pPr>
              <w:pBdr>
                <w:top w:space="0" w:sz="0" w:val="nil"/>
                <w:left w:space="0" w:sz="0" w:val="nil"/>
                <w:bottom w:space="0" w:sz="0" w:val="nil"/>
                <w:right w:space="0" w:sz="0" w:val="nil"/>
                <w:between w:space="0" w:sz="0" w:val="nil"/>
              </w:pBdr>
              <w:rPr/>
            </w:pPr>
            <w:sdt>
              <w:sdtPr>
                <w:id w:val="-470774639"/>
                <w:tag w:val="goog_rdk_6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01">
            <w:pPr>
              <w:pBdr>
                <w:top w:space="0" w:sz="0" w:val="nil"/>
                <w:left w:space="0" w:sz="0" w:val="nil"/>
                <w:bottom w:space="0" w:sz="0" w:val="nil"/>
                <w:right w:space="0" w:sz="0" w:val="nil"/>
                <w:between w:space="0" w:sz="0" w:val="nil"/>
              </w:pBdr>
              <w:rPr/>
            </w:pPr>
            <w:sdt>
              <w:sdtPr>
                <w:id w:val="-1135309045"/>
                <w:tag w:val="goog_rdk_6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202">
            <w:pPr>
              <w:pBdr>
                <w:top w:space="0" w:sz="0" w:val="nil"/>
                <w:left w:space="0" w:sz="0" w:val="nil"/>
                <w:bottom w:space="0" w:sz="0" w:val="nil"/>
                <w:right w:space="0" w:sz="0" w:val="nil"/>
                <w:between w:space="0" w:sz="0" w:val="nil"/>
              </w:pBdr>
              <w:rPr/>
            </w:pPr>
            <w:r w:rsidDel="00000000" w:rsidR="00000000" w:rsidRPr="00000000">
              <w:rPr>
                <w:rtl w:val="0"/>
              </w:rPr>
              <w:t xml:space="preserve">Valor acrescentado do projeto</w:t>
            </w:r>
          </w:p>
        </w:tc>
        <w:tc>
          <w:tcPr>
            <w:vAlign w:val="center"/>
          </w:tcPr>
          <w:p w:rsidR="00000000" w:rsidDel="00000000" w:rsidP="00000000" w:rsidRDefault="00000000" w:rsidRPr="00000000" w14:paraId="00000203">
            <w:pPr>
              <w:pBdr>
                <w:top w:space="0" w:sz="0" w:val="nil"/>
                <w:left w:space="0" w:sz="0" w:val="nil"/>
                <w:bottom w:space="0" w:sz="0" w:val="nil"/>
                <w:right w:space="0" w:sz="0" w:val="nil"/>
                <w:between w:space="0" w:sz="0" w:val="nil"/>
              </w:pBdr>
              <w:rPr/>
            </w:pPr>
            <w:sdt>
              <w:sdtPr>
                <w:id w:val="-1733040882"/>
                <w:tag w:val="goog_rdk_6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04">
            <w:pPr>
              <w:pBdr>
                <w:top w:space="0" w:sz="0" w:val="nil"/>
                <w:left w:space="0" w:sz="0" w:val="nil"/>
                <w:bottom w:space="0" w:sz="0" w:val="nil"/>
                <w:right w:space="0" w:sz="0" w:val="nil"/>
                <w:between w:space="0" w:sz="0" w:val="nil"/>
              </w:pBdr>
              <w:rPr/>
            </w:pPr>
            <w:sdt>
              <w:sdtPr>
                <w:id w:val="1361703621"/>
                <w:tag w:val="goog_rdk_6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05">
            <w:pPr>
              <w:pBdr>
                <w:top w:space="0" w:sz="0" w:val="nil"/>
                <w:left w:space="0" w:sz="0" w:val="nil"/>
                <w:bottom w:space="0" w:sz="0" w:val="nil"/>
                <w:right w:space="0" w:sz="0" w:val="nil"/>
                <w:between w:space="0" w:sz="0" w:val="nil"/>
              </w:pBdr>
              <w:rPr/>
            </w:pPr>
            <w:sdt>
              <w:sdtPr>
                <w:id w:val="-585827944"/>
                <w:tag w:val="goog_rdk_6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06">
            <w:pPr>
              <w:pBdr>
                <w:top w:space="0" w:sz="0" w:val="nil"/>
                <w:left w:space="0" w:sz="0" w:val="nil"/>
                <w:bottom w:space="0" w:sz="0" w:val="nil"/>
                <w:right w:space="0" w:sz="0" w:val="nil"/>
                <w:between w:space="0" w:sz="0" w:val="nil"/>
              </w:pBdr>
              <w:rPr/>
            </w:pPr>
            <w:sdt>
              <w:sdtPr>
                <w:id w:val="-1497189709"/>
                <w:tag w:val="goog_rdk_6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r>
          </w:p>
        </w:tc>
      </w:tr>
    </w:tbl>
    <w:p w:rsidR="00000000" w:rsidDel="00000000" w:rsidP="00000000" w:rsidRDefault="00000000" w:rsidRPr="00000000" w14:paraId="00000207">
      <w:pPr>
        <w:pBdr>
          <w:top w:space="0" w:sz="0" w:val="nil"/>
          <w:left w:space="0" w:sz="0" w:val="nil"/>
          <w:bottom w:space="0" w:sz="0" w:val="nil"/>
          <w:right w:space="0" w:sz="0" w:val="nil"/>
          <w:between w:space="0" w:sz="0" w:val="nil"/>
        </w:pBdr>
        <w:rPr/>
      </w:pPr>
      <w:r w:rsidDel="00000000" w:rsidR="00000000" w:rsidRPr="00000000">
        <w:rPr>
          <w:b w:val="1"/>
          <w:bCs w:val="1"/>
          <w:rtl w:val="0"/>
        </w:rPr>
        <w:t xml:space="preserve">Pontos:</w:t>
      </w:r>
      <w:r w:rsidDel="00000000" w:rsidR="00000000" w:rsidRPr="00000000">
        <w:rPr>
          <w:rtl w:val="0"/>
        </w:rPr>
        <w:t xml:space="preserve"> ........ / 10</w:t>
      </w:r>
    </w:p>
    <w:p w:rsidR="00000000" w:rsidDel="00000000" w:rsidP="00000000" w:rsidRDefault="00000000" w:rsidRPr="00000000" w14:paraId="00000208">
      <w:pPr>
        <w:pBdr>
          <w:top w:space="0" w:sz="0" w:val="nil"/>
          <w:left w:space="0" w:sz="0" w:val="nil"/>
          <w:bottom w:space="0" w:sz="0" w:val="nil"/>
          <w:right w:space="0" w:sz="0" w:val="nil"/>
          <w:between w:space="0" w:sz="0" w:val="nil"/>
        </w:pBdr>
        <w:rPr/>
      </w:pPr>
      <w:r w:rsidDel="00000000" w:rsidR="00000000" w:rsidRPr="00000000">
        <w:rPr>
          <w:rtl w:val="0"/>
        </w:rPr>
        <w:t xml:space="preserve">Comentário:</w:t>
      </w:r>
    </w:p>
    <w:p w:rsidR="00000000" w:rsidDel="00000000" w:rsidP="00000000" w:rsidRDefault="00000000" w:rsidRPr="00000000" w14:paraId="00000209">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0A">
      <w:pPr>
        <w:pBdr>
          <w:top w:space="0" w:sz="0" w:val="nil"/>
          <w:left w:space="0" w:sz="0" w:val="nil"/>
          <w:bottom w:space="0" w:sz="0" w:val="nil"/>
          <w:right w:space="0" w:sz="0" w:val="nil"/>
          <w:between w:space="0" w:sz="0" w:val="nil"/>
        </w:pBdr>
        <w:rPr>
          <w:b w:val="1"/>
          <w:bCs w:val="1"/>
        </w:rPr>
      </w:pPr>
      <w:r w:rsidDel="00000000" w:rsidR="00000000" w:rsidRPr="00000000">
        <w:rPr>
          <w:rFonts w:ascii="REM" w:cs="REM" w:eastAsia="REM" w:hAnsi="REM"/>
          <w:b w:val="1"/>
          <w:bCs w:val="1"/>
          <w:rtl w:val="0"/>
        </w:rPr>
        <w:t xml:space="preserve">🔢</w:t>
      </w:r>
      <w:r w:rsidDel="00000000" w:rsidR="00000000" w:rsidRPr="00000000">
        <w:rPr>
          <w:b w:val="1"/>
          <w:bCs w:val="1"/>
          <w:rtl w:val="0"/>
        </w:rPr>
        <w:t xml:space="preserve"> Pontuação total</w:t>
      </w:r>
    </w:p>
    <w:tbl>
      <w:tblPr>
        <w:tblStyle w:val="Table7"/>
        <w:tblW w:w="5324.0" w:type="dxa"/>
        <w:jc w:val="left"/>
        <w:tblLayout w:type="fixed"/>
        <w:tblLook w:val="0400"/>
      </w:tblPr>
      <w:tblGrid>
        <w:gridCol w:w="2648"/>
        <w:gridCol w:w="1247"/>
        <w:gridCol w:w="1429"/>
        <w:tblGridChange w:id="0">
          <w:tblGrid>
            <w:gridCol w:w="2648"/>
            <w:gridCol w:w="1247"/>
            <w:gridCol w:w="1429"/>
          </w:tblGrid>
        </w:tblGridChange>
      </w:tblGrid>
      <w:tr>
        <w:trPr>
          <w:cantSplit w:val="0"/>
          <w:tblHeader w:val="1"/>
        </w:trPr>
        <w:tc>
          <w:tcPr>
            <w:vAlign w:val="center"/>
          </w:tcPr>
          <w:p w:rsidR="00000000" w:rsidDel="00000000" w:rsidP="00000000" w:rsidRDefault="00000000" w:rsidRPr="00000000" w14:paraId="0000020B">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
            </w:r>
            <w:r w:rsidDel="00000000" w:rsidR="00000000" w:rsidRPr="00000000">
              <w:rPr>
                <w:rtl w:val="0"/>
              </w:rPr>
              <w:t xml:space="preserve">Área</w:t>
            </w:r>
            <w:r w:rsidDel="00000000" w:rsidR="00000000" w:rsidRPr="00000000">
              <w:rPr>
                <w:rtl w:val="0"/>
              </w:rPr>
            </w:r>
          </w:p>
        </w:tc>
        <w:tc>
          <w:tcPr>
            <w:vAlign w:val="center"/>
          </w:tcPr>
          <w:p w:rsidR="00000000" w:rsidDel="00000000" w:rsidP="00000000" w:rsidRDefault="00000000" w:rsidRPr="00000000" w14:paraId="0000020C">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Pontuação </w:t>
            </w:r>
            <w:r w:rsidDel="00000000" w:rsidR="00000000" w:rsidRPr="00000000">
              <w:rPr>
                <w:rtl w:val="0"/>
              </w:rPr>
              <w:t xml:space="preserve">máx.</w:t>
            </w:r>
            <w:r w:rsidDel="00000000" w:rsidR="00000000" w:rsidRPr="00000000">
              <w:rPr>
                <w:rtl w:val="0"/>
              </w:rPr>
            </w:r>
          </w:p>
        </w:tc>
        <w:tc>
          <w:tcPr>
            <w:vAlign w:val="center"/>
          </w:tcPr>
          <w:p w:rsidR="00000000" w:rsidDel="00000000" w:rsidP="00000000" w:rsidRDefault="00000000" w:rsidRPr="00000000" w14:paraId="0000020D">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Pontuação </w:t>
            </w:r>
            <w:r w:rsidDel="00000000" w:rsidR="00000000" w:rsidRPr="00000000">
              <w:rPr>
                <w:rtl w:val="0"/>
              </w:rPr>
              <w:t xml:space="preserve">obtida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0E">
            <w:pPr>
              <w:pBdr>
                <w:top w:space="0" w:sz="0" w:val="nil"/>
                <w:left w:space="0" w:sz="0" w:val="nil"/>
                <w:bottom w:space="0" w:sz="0" w:val="nil"/>
                <w:right w:space="0" w:sz="0" w:val="nil"/>
                <w:between w:space="0" w:sz="0" w:val="nil"/>
              </w:pBdr>
              <w:rPr/>
            </w:pPr>
            <w:r w:rsidDel="00000000" w:rsidR="00000000" w:rsidRPr="00000000">
              <w:rPr>
                <w:rtl w:val="0"/>
              </w:rPr>
              <w:t xml:space="preserve">Aspeto profissional</w:t>
            </w:r>
          </w:p>
        </w:tc>
        <w:tc>
          <w:tcPr>
            <w:vAlign w:val="center"/>
          </w:tcPr>
          <w:p w:rsidR="00000000" w:rsidDel="00000000" w:rsidP="00000000" w:rsidRDefault="00000000" w:rsidRPr="00000000" w14:paraId="0000020F">
            <w:pPr>
              <w:pBdr>
                <w:top w:space="0" w:sz="0" w:val="nil"/>
                <w:left w:space="0" w:sz="0" w:val="nil"/>
                <w:bottom w:space="0" w:sz="0" w:val="nil"/>
                <w:right w:space="0" w:sz="0" w:val="nil"/>
                <w:between w:space="0" w:sz="0" w:val="nil"/>
              </w:pBdr>
              <w:rPr/>
            </w:pPr>
            <w:r w:rsidDel="00000000" w:rsidR="00000000" w:rsidRPr="00000000">
              <w:rPr>
                <w:rtl w:val="0"/>
              </w:rPr>
              <w:t xml:space="preserve">20</w:t>
            </w:r>
          </w:p>
        </w:tc>
        <w:tc>
          <w:tcPr>
            <w:vAlign w:val="center"/>
          </w:tcPr>
          <w:p w:rsidR="00000000" w:rsidDel="00000000" w:rsidP="00000000" w:rsidRDefault="00000000" w:rsidRPr="00000000" w14:paraId="00000210">
            <w:pPr>
              <w:pBdr>
                <w:top w:space="0" w:sz="0" w:val="nil"/>
                <w:left w:space="0" w:sz="0" w:val="nil"/>
                <w:bottom w:space="0" w:sz="0" w:val="nil"/>
                <w:right w:space="0" w:sz="0" w:val="nil"/>
                <w:between w:space="0" w:sz="0" w:val="nil"/>
              </w:pBdr>
              <w:rPr/>
            </w:pPr>
            <w:r w:rsidDel="00000000" w:rsidR="00000000" w:rsidRPr="00000000">
              <w:rPr>
                <w:rtl w:val="0"/>
              </w:rPr>
              <w:t xml:space="preserve">.....</w:t>
            </w:r>
          </w:p>
        </w:tc>
      </w:tr>
      <w:tr>
        <w:trPr>
          <w:cantSplit w:val="0"/>
          <w:tblHeader w:val="0"/>
        </w:trPr>
        <w:tc>
          <w:tcPr>
            <w:vAlign w:val="center"/>
          </w:tcPr>
          <w:p w:rsidR="00000000" w:rsidDel="00000000" w:rsidP="00000000" w:rsidRDefault="00000000" w:rsidRPr="00000000" w14:paraId="00000211">
            <w:pPr>
              <w:pBdr>
                <w:top w:space="0" w:sz="0" w:val="nil"/>
                <w:left w:space="0" w:sz="0" w:val="nil"/>
                <w:bottom w:space="0" w:sz="0" w:val="nil"/>
                <w:right w:space="0" w:sz="0" w:val="nil"/>
                <w:between w:space="0" w:sz="0" w:val="nil"/>
              </w:pBdr>
              <w:rPr/>
            </w:pPr>
            <w:r w:rsidDel="00000000" w:rsidR="00000000" w:rsidRPr="00000000">
              <w:rPr>
                <w:rtl w:val="0"/>
              </w:rPr>
              <w:t xml:space="preserve">Aplicação prática</w:t>
            </w:r>
          </w:p>
        </w:tc>
        <w:tc>
          <w:tcPr>
            <w:vAlign w:val="center"/>
          </w:tcPr>
          <w:p w:rsidR="00000000" w:rsidDel="00000000" w:rsidP="00000000" w:rsidRDefault="00000000" w:rsidRPr="00000000" w14:paraId="00000212">
            <w:pPr>
              <w:pBdr>
                <w:top w:space="0" w:sz="0" w:val="nil"/>
                <w:left w:space="0" w:sz="0" w:val="nil"/>
                <w:bottom w:space="0" w:sz="0" w:val="nil"/>
                <w:right w:space="0" w:sz="0" w:val="nil"/>
                <w:between w:space="0" w:sz="0" w:val="nil"/>
              </w:pBdr>
              <w:rPr/>
            </w:pPr>
            <w:r w:rsidDel="00000000" w:rsidR="00000000" w:rsidRPr="00000000">
              <w:rPr>
                <w:rtl w:val="0"/>
              </w:rPr>
              <w:t xml:space="preserve">15</w:t>
            </w:r>
          </w:p>
        </w:tc>
        <w:tc>
          <w:tcPr>
            <w:vAlign w:val="center"/>
          </w:tcPr>
          <w:p w:rsidR="00000000" w:rsidDel="00000000" w:rsidP="00000000" w:rsidRDefault="00000000" w:rsidRPr="00000000" w14:paraId="00000213">
            <w:pPr>
              <w:pBdr>
                <w:top w:space="0" w:sz="0" w:val="nil"/>
                <w:left w:space="0" w:sz="0" w:val="nil"/>
                <w:bottom w:space="0" w:sz="0" w:val="nil"/>
                <w:right w:space="0" w:sz="0" w:val="nil"/>
                <w:between w:space="0" w:sz="0" w:val="nil"/>
              </w:pBdr>
              <w:rPr/>
            </w:pPr>
            <w:r w:rsidDel="00000000" w:rsidR="00000000" w:rsidRPr="00000000">
              <w:rPr>
                <w:rtl w:val="0"/>
              </w:rPr>
              <w:t xml:space="preserve">.....</w:t>
            </w:r>
          </w:p>
        </w:tc>
      </w:tr>
      <w:tr>
        <w:trPr>
          <w:cantSplit w:val="0"/>
          <w:tblHeader w:val="0"/>
        </w:trPr>
        <w:tc>
          <w:tcPr>
            <w:vAlign w:val="center"/>
          </w:tcPr>
          <w:p w:rsidR="00000000" w:rsidDel="00000000" w:rsidP="00000000" w:rsidRDefault="00000000" w:rsidRPr="00000000" w14:paraId="00000214">
            <w:pPr>
              <w:pBdr>
                <w:top w:space="0" w:sz="0" w:val="nil"/>
                <w:left w:space="0" w:sz="0" w:val="nil"/>
                <w:bottom w:space="0" w:sz="0" w:val="nil"/>
                <w:right w:space="0" w:sz="0" w:val="nil"/>
                <w:between w:space="0" w:sz="0" w:val="nil"/>
              </w:pBdr>
              <w:rPr/>
            </w:pPr>
            <w:r w:rsidDel="00000000" w:rsidR="00000000" w:rsidRPr="00000000">
              <w:rPr>
                <w:rtl w:val="0"/>
              </w:rPr>
              <w:t xml:space="preserve">Cooperação em equipa</w:t>
            </w:r>
          </w:p>
        </w:tc>
        <w:tc>
          <w:tcPr>
            <w:vAlign w:val="center"/>
          </w:tcPr>
          <w:p w:rsidR="00000000" w:rsidDel="00000000" w:rsidP="00000000" w:rsidRDefault="00000000" w:rsidRPr="00000000" w14:paraId="00000215">
            <w:pPr>
              <w:pBdr>
                <w:top w:space="0" w:sz="0" w:val="nil"/>
                <w:left w:space="0" w:sz="0" w:val="nil"/>
                <w:bottom w:space="0" w:sz="0" w:val="nil"/>
                <w:right w:space="0" w:sz="0" w:val="nil"/>
                <w:between w:space="0" w:sz="0" w:val="nil"/>
              </w:pBdr>
              <w:rPr/>
            </w:pPr>
            <w:r w:rsidDel="00000000" w:rsidR="00000000" w:rsidRPr="00000000">
              <w:rPr>
                <w:rtl w:val="0"/>
              </w:rPr>
              <w:t xml:space="preserve">15</w:t>
            </w:r>
          </w:p>
        </w:tc>
        <w:tc>
          <w:tcPr>
            <w:vAlign w:val="center"/>
          </w:tcPr>
          <w:p w:rsidR="00000000" w:rsidDel="00000000" w:rsidP="00000000" w:rsidRDefault="00000000" w:rsidRPr="00000000" w14:paraId="00000216">
            <w:pPr>
              <w:pBdr>
                <w:top w:space="0" w:sz="0" w:val="nil"/>
                <w:left w:space="0" w:sz="0" w:val="nil"/>
                <w:bottom w:space="0" w:sz="0" w:val="nil"/>
                <w:right w:space="0" w:sz="0" w:val="nil"/>
                <w:between w:space="0" w:sz="0" w:val="nil"/>
              </w:pBdr>
              <w:rPr/>
            </w:pPr>
            <w:r w:rsidDel="00000000" w:rsidR="00000000" w:rsidRPr="00000000">
              <w:rPr>
                <w:rtl w:val="0"/>
              </w:rPr>
              <w:t xml:space="preserve">.....</w:t>
            </w:r>
          </w:p>
        </w:tc>
      </w:tr>
      <w:tr>
        <w:trPr>
          <w:cantSplit w:val="0"/>
          <w:tblHeader w:val="0"/>
        </w:trPr>
        <w:tc>
          <w:tcPr>
            <w:vAlign w:val="center"/>
          </w:tcPr>
          <w:p w:rsidR="00000000" w:rsidDel="00000000" w:rsidP="00000000" w:rsidRDefault="00000000" w:rsidRPr="00000000" w14:paraId="00000217">
            <w:pPr>
              <w:pBdr>
                <w:top w:space="0" w:sz="0" w:val="nil"/>
                <w:left w:space="0" w:sz="0" w:val="nil"/>
                <w:bottom w:space="0" w:sz="0" w:val="nil"/>
                <w:right w:space="0" w:sz="0" w:val="nil"/>
                <w:between w:space="0" w:sz="0" w:val="nil"/>
              </w:pBdr>
              <w:rPr/>
            </w:pPr>
            <w:r w:rsidDel="00000000" w:rsidR="00000000" w:rsidRPr="00000000">
              <w:rPr>
                <w:rtl w:val="0"/>
              </w:rPr>
              <w:t xml:space="preserve">Apresentação e resultados</w:t>
            </w:r>
          </w:p>
        </w:tc>
        <w:tc>
          <w:tcPr>
            <w:vAlign w:val="center"/>
          </w:tcPr>
          <w:p w:rsidR="00000000" w:rsidDel="00000000" w:rsidP="00000000" w:rsidRDefault="00000000" w:rsidRPr="00000000" w14:paraId="00000218">
            <w:pPr>
              <w:pBdr>
                <w:top w:space="0" w:sz="0" w:val="nil"/>
                <w:left w:space="0" w:sz="0" w:val="nil"/>
                <w:bottom w:space="0" w:sz="0" w:val="nil"/>
                <w:right w:space="0" w:sz="0" w:val="nil"/>
                <w:between w:space="0" w:sz="0" w:val="nil"/>
              </w:pBdr>
              <w:rPr/>
            </w:pPr>
            <w:r w:rsidDel="00000000" w:rsidR="00000000" w:rsidRPr="00000000">
              <w:rPr>
                <w:rtl w:val="0"/>
              </w:rPr>
              <w:t xml:space="preserve">20</w:t>
            </w:r>
          </w:p>
        </w:tc>
        <w:tc>
          <w:tcPr>
            <w:vAlign w:val="center"/>
          </w:tcPr>
          <w:p w:rsidR="00000000" w:rsidDel="00000000" w:rsidP="00000000" w:rsidRDefault="00000000" w:rsidRPr="00000000" w14:paraId="00000219">
            <w:pPr>
              <w:pBdr>
                <w:top w:space="0" w:sz="0" w:val="nil"/>
                <w:left w:space="0" w:sz="0" w:val="nil"/>
                <w:bottom w:space="0" w:sz="0" w:val="nil"/>
                <w:right w:space="0" w:sz="0" w:val="nil"/>
                <w:between w:space="0" w:sz="0" w:val="nil"/>
              </w:pBdr>
              <w:rPr/>
            </w:pPr>
            <w:r w:rsidDel="00000000" w:rsidR="00000000" w:rsidRPr="00000000">
              <w:rPr>
                <w:rtl w:val="0"/>
              </w:rPr>
              <w:t xml:space="preserve">.....</w:t>
            </w:r>
          </w:p>
        </w:tc>
      </w:tr>
      <w:tr>
        <w:trPr>
          <w:cantSplit w:val="0"/>
          <w:tblHeader w:val="0"/>
        </w:trPr>
        <w:tc>
          <w:tcPr>
            <w:vAlign w:val="center"/>
          </w:tcPr>
          <w:p w:rsidR="00000000" w:rsidDel="00000000" w:rsidP="00000000" w:rsidRDefault="00000000" w:rsidRPr="00000000" w14:paraId="0000021A">
            <w:pPr>
              <w:pBdr>
                <w:top w:space="0" w:sz="0" w:val="nil"/>
                <w:left w:space="0" w:sz="0" w:val="nil"/>
                <w:bottom w:space="0" w:sz="0" w:val="nil"/>
                <w:right w:space="0" w:sz="0" w:val="nil"/>
                <w:between w:space="0" w:sz="0" w:val="nil"/>
              </w:pBdr>
              <w:rPr/>
            </w:pPr>
            <w:r w:rsidDel="00000000" w:rsidR="00000000" w:rsidRPr="00000000">
              <w:rPr>
                <w:rtl w:val="0"/>
              </w:rPr>
              <w:t xml:space="preserve">Impressão geral</w:t>
            </w:r>
          </w:p>
        </w:tc>
        <w:tc>
          <w:tcPr>
            <w:vAlign w:val="center"/>
          </w:tcPr>
          <w:p w:rsidR="00000000" w:rsidDel="00000000" w:rsidP="00000000" w:rsidRDefault="00000000" w:rsidRPr="00000000" w14:paraId="0000021B">
            <w:pPr>
              <w:pBdr>
                <w:top w:space="0" w:sz="0" w:val="nil"/>
                <w:left w:space="0" w:sz="0" w:val="nil"/>
                <w:bottom w:space="0" w:sz="0" w:val="nil"/>
                <w:right w:space="0" w:sz="0" w:val="nil"/>
                <w:between w:space="0" w:sz="0" w:val="nil"/>
              </w:pBdr>
              <w:rPr/>
            </w:pPr>
            <w:r w:rsidDel="00000000" w:rsidR="00000000" w:rsidRPr="00000000">
              <w:rPr>
                <w:rtl w:val="0"/>
              </w:rPr>
              <w:t xml:space="preserve">10</w:t>
            </w:r>
          </w:p>
        </w:tc>
        <w:tc>
          <w:tcPr>
            <w:vAlign w:val="center"/>
          </w:tcPr>
          <w:p w:rsidR="00000000" w:rsidDel="00000000" w:rsidP="00000000" w:rsidRDefault="00000000" w:rsidRPr="00000000" w14:paraId="0000021C">
            <w:pPr>
              <w:pBdr>
                <w:top w:space="0" w:sz="0" w:val="nil"/>
                <w:left w:space="0" w:sz="0" w:val="nil"/>
                <w:bottom w:space="0" w:sz="0" w:val="nil"/>
                <w:right w:space="0" w:sz="0" w:val="nil"/>
                <w:between w:space="0" w:sz="0" w:val="nil"/>
              </w:pBdr>
              <w:rPr/>
            </w:pPr>
            <w:r w:rsidDel="00000000" w:rsidR="00000000" w:rsidRPr="00000000">
              <w:rPr>
                <w:rtl w:val="0"/>
              </w:rPr>
              <w:t xml:space="preserve">.....</w:t>
            </w:r>
          </w:p>
        </w:tc>
      </w:tr>
      <w:tr>
        <w:trPr>
          <w:cantSplit w:val="0"/>
          <w:tblHeader w:val="0"/>
        </w:trPr>
        <w:tc>
          <w:tcPr>
            <w:vAlign w:val="center"/>
          </w:tcPr>
          <w:p w:rsidR="00000000" w:rsidDel="00000000" w:rsidP="00000000" w:rsidRDefault="00000000" w:rsidRPr="00000000" w14:paraId="0000021D">
            <w:pPr>
              <w:pBdr>
                <w:top w:space="0" w:sz="0" w:val="nil"/>
                <w:left w:space="0" w:sz="0" w:val="nil"/>
                <w:bottom w:space="0" w:sz="0" w:val="nil"/>
                <w:right w:space="0" w:sz="0" w:val="nil"/>
                <w:between w:space="0" w:sz="0" w:val="nil"/>
              </w:pBdr>
              <w:rPr/>
            </w:pPr>
            <w:r w:rsidDel="00000000" w:rsidR="00000000" w:rsidRPr="00000000">
              <w:rPr>
                <w:rtl w:val="0"/>
              </w:rPr>
              <w:t xml:space="preserve">Total</w:t>
            </w:r>
          </w:p>
        </w:tc>
        <w:tc>
          <w:tcPr>
            <w:vAlign w:val="center"/>
          </w:tcPr>
          <w:p w:rsidR="00000000" w:rsidDel="00000000" w:rsidP="00000000" w:rsidRDefault="00000000" w:rsidRPr="00000000" w14:paraId="0000021E">
            <w:pPr>
              <w:pBdr>
                <w:top w:space="0" w:sz="0" w:val="nil"/>
                <w:left w:space="0" w:sz="0" w:val="nil"/>
                <w:bottom w:space="0" w:sz="0" w:val="nil"/>
                <w:right w:space="0" w:sz="0" w:val="nil"/>
                <w:between w:space="0" w:sz="0" w:val="nil"/>
              </w:pBdr>
              <w:rPr/>
            </w:pPr>
            <w:r w:rsidDel="00000000" w:rsidR="00000000" w:rsidRPr="00000000">
              <w:rPr>
                <w:b w:val="1"/>
                <w:bCs w:val="1"/>
                <w:rtl w:val="0"/>
              </w:rPr>
              <w:t xml:space="preserve">80</w:t>
            </w:r>
            <w:r w:rsidDel="00000000" w:rsidR="00000000" w:rsidRPr="00000000">
              <w:rPr>
                <w:rtl w:val="0"/>
              </w:rPr>
            </w:r>
          </w:p>
        </w:tc>
        <w:tc>
          <w:tcPr>
            <w:vAlign w:val="center"/>
          </w:tcPr>
          <w:p w:rsidR="00000000" w:rsidDel="00000000" w:rsidP="00000000" w:rsidRDefault="00000000" w:rsidRPr="00000000" w14:paraId="0000021F">
            <w:pPr>
              <w:pBdr>
                <w:top w:space="0" w:sz="0" w:val="nil"/>
                <w:left w:space="0" w:sz="0" w:val="nil"/>
                <w:bottom w:space="0" w:sz="0" w:val="nil"/>
                <w:right w:space="0" w:sz="0" w:val="nil"/>
                <w:between w:space="0" w:sz="0" w:val="nil"/>
              </w:pBdr>
              <w:rPr/>
            </w:pPr>
            <w:r w:rsidDel="00000000" w:rsidR="00000000" w:rsidRPr="00000000">
              <w:rPr>
                <w:b w:val="1"/>
                <w:bCs w:val="1"/>
                <w:rtl w:val="0"/>
              </w:rPr>
              <w:t xml:space="preserve">.....</w:t>
            </w:r>
            <w:r w:rsidDel="00000000" w:rsidR="00000000" w:rsidRPr="00000000">
              <w:rPr>
                <w:rtl w:val="0"/>
              </w:rPr>
            </w:r>
          </w:p>
        </w:tc>
      </w:tr>
    </w:tbl>
    <w:p w:rsidR="00000000" w:rsidDel="00000000" w:rsidP="00000000" w:rsidRDefault="00000000" w:rsidRPr="00000000" w14:paraId="00000220">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Quattrocento Sans" w:cs="Quattrocento Sans" w:eastAsia="Quattrocento Sans" w:hAnsi="Quattrocento Sans"/>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Conversão da pontuação numa classificação</w:t>
      </w:r>
      <w:r w:rsidDel="00000000" w:rsidR="00000000" w:rsidRPr="00000000">
        <w:rPr>
          <w:rtl w:val="0"/>
        </w:rPr>
      </w:r>
    </w:p>
    <w:tbl>
      <w:tblPr>
        <w:tblStyle w:val="Table8"/>
        <w:tblW w:w="3131.0" w:type="dxa"/>
        <w:jc w:val="left"/>
        <w:tblLayout w:type="fixed"/>
        <w:tblLook w:val="0400"/>
      </w:tblPr>
      <w:tblGrid>
        <w:gridCol w:w="1289"/>
        <w:gridCol w:w="660"/>
        <w:gridCol w:w="1182"/>
        <w:tblGridChange w:id="0">
          <w:tblGrid>
            <w:gridCol w:w="1289"/>
            <w:gridCol w:w="660"/>
            <w:gridCol w:w="1182"/>
          </w:tblGrid>
        </w:tblGridChange>
      </w:tblGrid>
      <w:tr>
        <w:trPr>
          <w:cantSplit w:val="0"/>
          <w:tblHeader w:val="1"/>
        </w:trPr>
        <w:tc>
          <w:tcPr>
            <w:vAlign w:val="center"/>
          </w:tcPr>
          <w:p w:rsidR="00000000" w:rsidDel="00000000" w:rsidP="00000000" w:rsidRDefault="00000000" w:rsidRPr="00000000" w14:paraId="00000222">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
            </w:r>
            <w:r w:rsidDel="00000000" w:rsidR="00000000" w:rsidRPr="00000000">
              <w:rPr>
                <w:rtl w:val="0"/>
              </w:rPr>
              <w:t xml:space="preserve">Pontos</w:t>
            </w:r>
            <w:r w:rsidDel="00000000" w:rsidR="00000000" w:rsidRPr="00000000">
              <w:rPr>
                <w:rtl w:val="0"/>
              </w:rPr>
            </w:r>
          </w:p>
        </w:tc>
        <w:tc>
          <w:tcPr>
            <w:vAlign w:val="center"/>
          </w:tcPr>
          <w:p w:rsidR="00000000" w:rsidDel="00000000" w:rsidP="00000000" w:rsidRDefault="00000000" w:rsidRPr="00000000" w14:paraId="00000223">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
            </w:r>
            <w:r w:rsidDel="00000000" w:rsidR="00000000" w:rsidRPr="00000000">
              <w:rPr>
                <w:rtl w:val="0"/>
              </w:rPr>
              <w:t xml:space="preserve">Classificação </w:t>
            </w:r>
            <w:r w:rsidDel="00000000" w:rsidR="00000000" w:rsidRPr="00000000">
              <w:rPr>
                <w:rtl w:val="0"/>
              </w:rPr>
            </w:r>
          </w:p>
        </w:tc>
        <w:tc>
          <w:tcPr>
            <w:vAlign w:val="center"/>
          </w:tcPr>
          <w:p w:rsidR="00000000" w:rsidDel="00000000" w:rsidP="00000000" w:rsidRDefault="00000000" w:rsidRPr="00000000" w14:paraId="00000224">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
            </w:r>
            <w:r w:rsidDel="00000000" w:rsidR="00000000" w:rsidRPr="00000000">
              <w:rPr>
                <w:rtl w:val="0"/>
              </w:rPr>
              <w:t xml:space="preserve">Comentário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25">
            <w:pPr>
              <w:pBdr>
                <w:top w:space="0" w:sz="0" w:val="nil"/>
                <w:left w:space="0" w:sz="0" w:val="nil"/>
                <w:bottom w:space="0" w:sz="0" w:val="nil"/>
                <w:right w:space="0" w:sz="0" w:val="nil"/>
                <w:between w:space="0" w:sz="0" w:val="nil"/>
              </w:pBdr>
              <w:rPr/>
            </w:pPr>
            <w:r w:rsidDel="00000000" w:rsidR="00000000" w:rsidRPr="00000000">
              <w:rPr>
                <w:rtl w:val="0"/>
              </w:rPr>
              <w:t xml:space="preserve">72 – 80</w:t>
            </w:r>
          </w:p>
        </w:tc>
        <w:tc>
          <w:tcPr>
            <w:vAlign w:val="center"/>
          </w:tcPr>
          <w:p w:rsidR="00000000" w:rsidDel="00000000" w:rsidP="00000000" w:rsidRDefault="00000000" w:rsidRPr="00000000" w14:paraId="00000226">
            <w:pPr>
              <w:pBdr>
                <w:top w:space="0" w:sz="0" w:val="nil"/>
                <w:left w:space="0" w:sz="0" w:val="nil"/>
                <w:bottom w:space="0" w:sz="0" w:val="nil"/>
                <w:right w:space="0" w:sz="0" w:val="nil"/>
                <w:between w:space="0" w:sz="0" w:val="nil"/>
              </w:pBdr>
              <w:rPr/>
            </w:pPr>
            <w:r w:rsidDel="00000000" w:rsidR="00000000" w:rsidRPr="00000000">
              <w:rPr>
                <w:rtl w:val="0"/>
              </w:rPr>
              <w:t xml:space="preserve">1</w:t>
            </w:r>
          </w:p>
        </w:tc>
        <w:tc>
          <w:tcPr>
            <w:vAlign w:val="center"/>
          </w:tcPr>
          <w:p w:rsidR="00000000" w:rsidDel="00000000" w:rsidP="00000000" w:rsidRDefault="00000000" w:rsidRPr="00000000" w14:paraId="00000227">
            <w:pPr>
              <w:pBdr>
                <w:top w:space="0" w:sz="0" w:val="nil"/>
                <w:left w:space="0" w:sz="0" w:val="nil"/>
                <w:bottom w:space="0" w:sz="0" w:val="nil"/>
                <w:right w:space="0" w:sz="0" w:val="nil"/>
                <w:between w:space="0" w:sz="0" w:val="nil"/>
              </w:pBdr>
              <w:rPr/>
            </w:pPr>
            <w:r w:rsidDel="00000000" w:rsidR="00000000" w:rsidRPr="00000000">
              <w:rPr>
                <w:rtl w:val="0"/>
              </w:rPr>
              <w:t xml:space="preserve">excelente</w:t>
            </w:r>
          </w:p>
        </w:tc>
      </w:tr>
      <w:tr>
        <w:trPr>
          <w:cantSplit w:val="0"/>
          <w:tblHeader w:val="0"/>
        </w:trPr>
        <w:tc>
          <w:tcPr>
            <w:vAlign w:val="center"/>
          </w:tcPr>
          <w:p w:rsidR="00000000" w:rsidDel="00000000" w:rsidP="00000000" w:rsidRDefault="00000000" w:rsidRPr="00000000" w14:paraId="00000228">
            <w:pPr>
              <w:pBdr>
                <w:top w:space="0" w:sz="0" w:val="nil"/>
                <w:left w:space="0" w:sz="0" w:val="nil"/>
                <w:bottom w:space="0" w:sz="0" w:val="nil"/>
                <w:right w:space="0" w:sz="0" w:val="nil"/>
                <w:between w:space="0" w:sz="0" w:val="nil"/>
              </w:pBdr>
              <w:rPr/>
            </w:pPr>
            <w:r w:rsidDel="00000000" w:rsidR="00000000" w:rsidRPr="00000000">
              <w:rPr>
                <w:rtl w:val="0"/>
              </w:rPr>
              <w:t xml:space="preserve">64 – 71</w:t>
            </w:r>
          </w:p>
        </w:tc>
        <w:tc>
          <w:tcPr>
            <w:vAlign w:val="center"/>
          </w:tcPr>
          <w:p w:rsidR="00000000" w:rsidDel="00000000" w:rsidP="00000000" w:rsidRDefault="00000000" w:rsidRPr="00000000" w14:paraId="00000229">
            <w:pPr>
              <w:pBdr>
                <w:top w:space="0" w:sz="0" w:val="nil"/>
                <w:left w:space="0" w:sz="0" w:val="nil"/>
                <w:bottom w:space="0" w:sz="0" w:val="nil"/>
                <w:right w:space="0" w:sz="0" w:val="nil"/>
                <w:between w:space="0" w:sz="0" w:val="nil"/>
              </w:pBdr>
              <w:rPr/>
            </w:pPr>
            <w:r w:rsidDel="00000000" w:rsidR="00000000" w:rsidRPr="00000000">
              <w:rPr>
                <w:rtl w:val="0"/>
              </w:rPr>
              <w:t xml:space="preserve">2</w:t>
            </w:r>
          </w:p>
        </w:tc>
        <w:tc>
          <w:tcPr>
            <w:vAlign w:val="center"/>
          </w:tcPr>
          <w:p w:rsidR="00000000" w:rsidDel="00000000" w:rsidP="00000000" w:rsidRDefault="00000000" w:rsidRPr="00000000" w14:paraId="0000022A">
            <w:pPr>
              <w:pBdr>
                <w:top w:space="0" w:sz="0" w:val="nil"/>
                <w:left w:space="0" w:sz="0" w:val="nil"/>
                <w:bottom w:space="0" w:sz="0" w:val="nil"/>
                <w:right w:space="0" w:sz="0" w:val="nil"/>
                <w:between w:space="0" w:sz="0" w:val="nil"/>
              </w:pBdr>
              <w:rPr/>
            </w:pPr>
            <w:r w:rsidDel="00000000" w:rsidR="00000000" w:rsidRPr="00000000">
              <w:rPr>
                <w:rtl w:val="0"/>
              </w:rPr>
              <w:t xml:space="preserve">muito bom</w:t>
            </w:r>
          </w:p>
        </w:tc>
      </w:tr>
      <w:tr>
        <w:trPr>
          <w:cantSplit w:val="0"/>
          <w:tblHeader w:val="0"/>
        </w:trPr>
        <w:tc>
          <w:tcPr>
            <w:vAlign w:val="center"/>
          </w:tcPr>
          <w:p w:rsidR="00000000" w:rsidDel="00000000" w:rsidP="00000000" w:rsidRDefault="00000000" w:rsidRPr="00000000" w14:paraId="0000022B">
            <w:pPr>
              <w:pBdr>
                <w:top w:space="0" w:sz="0" w:val="nil"/>
                <w:left w:space="0" w:sz="0" w:val="nil"/>
                <w:bottom w:space="0" w:sz="0" w:val="nil"/>
                <w:right w:space="0" w:sz="0" w:val="nil"/>
                <w:between w:space="0" w:sz="0" w:val="nil"/>
              </w:pBdr>
              <w:rPr/>
            </w:pPr>
            <w:r w:rsidDel="00000000" w:rsidR="00000000" w:rsidRPr="00000000">
              <w:rPr>
                <w:rtl w:val="0"/>
              </w:rPr>
              <w:t xml:space="preserve">56 – 63</w:t>
            </w:r>
          </w:p>
        </w:tc>
        <w:tc>
          <w:tcPr>
            <w:vAlign w:val="center"/>
          </w:tcPr>
          <w:p w:rsidR="00000000" w:rsidDel="00000000" w:rsidP="00000000" w:rsidRDefault="00000000" w:rsidRPr="00000000" w14:paraId="0000022C">
            <w:pPr>
              <w:pBdr>
                <w:top w:space="0" w:sz="0" w:val="nil"/>
                <w:left w:space="0" w:sz="0" w:val="nil"/>
                <w:bottom w:space="0" w:sz="0" w:val="nil"/>
                <w:right w:space="0" w:sz="0" w:val="nil"/>
                <w:between w:space="0" w:sz="0" w:val="nil"/>
              </w:pBdr>
              <w:rPr/>
            </w:pPr>
            <w:r w:rsidDel="00000000" w:rsidR="00000000" w:rsidRPr="00000000">
              <w:rPr>
                <w:rtl w:val="0"/>
              </w:rPr>
              <w:t xml:space="preserve">3</w:t>
            </w:r>
          </w:p>
        </w:tc>
        <w:tc>
          <w:tcPr>
            <w:vAlign w:val="center"/>
          </w:tcPr>
          <w:p w:rsidR="00000000" w:rsidDel="00000000" w:rsidP="00000000" w:rsidRDefault="00000000" w:rsidRPr="00000000" w14:paraId="0000022D">
            <w:pPr>
              <w:pBdr>
                <w:top w:space="0" w:sz="0" w:val="nil"/>
                <w:left w:space="0" w:sz="0" w:val="nil"/>
                <w:bottom w:space="0" w:sz="0" w:val="nil"/>
                <w:right w:space="0" w:sz="0" w:val="nil"/>
                <w:between w:space="0" w:sz="0" w:val="nil"/>
              </w:pBdr>
              <w:rPr/>
            </w:pPr>
            <w:r w:rsidDel="00000000" w:rsidR="00000000" w:rsidRPr="00000000">
              <w:rPr>
                <w:rtl w:val="0"/>
              </w:rPr>
              <w:t xml:space="preserve">bom</w:t>
            </w:r>
          </w:p>
        </w:tc>
      </w:tr>
      <w:tr>
        <w:trPr>
          <w:cantSplit w:val="0"/>
          <w:tblHeader w:val="0"/>
        </w:trPr>
        <w:tc>
          <w:tcPr>
            <w:vAlign w:val="center"/>
          </w:tcPr>
          <w:p w:rsidR="00000000" w:rsidDel="00000000" w:rsidP="00000000" w:rsidRDefault="00000000" w:rsidRPr="00000000" w14:paraId="0000022E">
            <w:pPr>
              <w:pBdr>
                <w:top w:space="0" w:sz="0" w:val="nil"/>
                <w:left w:space="0" w:sz="0" w:val="nil"/>
                <w:bottom w:space="0" w:sz="0" w:val="nil"/>
                <w:right w:space="0" w:sz="0" w:val="nil"/>
                <w:between w:space="0" w:sz="0" w:val="nil"/>
              </w:pBdr>
              <w:rPr/>
            </w:pPr>
            <w:r w:rsidDel="00000000" w:rsidR="00000000" w:rsidRPr="00000000">
              <w:rPr>
                <w:rtl w:val="0"/>
              </w:rPr>
              <w:t xml:space="preserve">48 – 55</w:t>
            </w:r>
          </w:p>
        </w:tc>
        <w:tc>
          <w:tcPr>
            <w:vAlign w:val="center"/>
          </w:tcPr>
          <w:p w:rsidR="00000000" w:rsidDel="00000000" w:rsidP="00000000" w:rsidRDefault="00000000" w:rsidRPr="00000000" w14:paraId="0000022F">
            <w:pPr>
              <w:pBdr>
                <w:top w:space="0" w:sz="0" w:val="nil"/>
                <w:left w:space="0" w:sz="0" w:val="nil"/>
                <w:bottom w:space="0" w:sz="0" w:val="nil"/>
                <w:right w:space="0" w:sz="0" w:val="nil"/>
                <w:between w:space="0" w:sz="0" w:val="nil"/>
              </w:pBdr>
              <w:rPr/>
            </w:pPr>
            <w:r w:rsidDel="00000000" w:rsidR="00000000" w:rsidRPr="00000000">
              <w:rPr>
                <w:rtl w:val="0"/>
              </w:rPr>
              <w:t xml:space="preserve">4</w:t>
            </w:r>
          </w:p>
        </w:tc>
        <w:tc>
          <w:tcPr>
            <w:vAlign w:val="center"/>
          </w:tcPr>
          <w:p w:rsidR="00000000" w:rsidDel="00000000" w:rsidP="00000000" w:rsidRDefault="00000000" w:rsidRPr="00000000" w14:paraId="00000230">
            <w:pPr>
              <w:pBdr>
                <w:top w:space="0" w:sz="0" w:val="nil"/>
                <w:left w:space="0" w:sz="0" w:val="nil"/>
                <w:bottom w:space="0" w:sz="0" w:val="nil"/>
                <w:right w:space="0" w:sz="0" w:val="nil"/>
                <w:between w:space="0" w:sz="0" w:val="nil"/>
              </w:pBdr>
              <w:rPr/>
            </w:pPr>
            <w:r w:rsidDel="00000000" w:rsidR="00000000" w:rsidRPr="00000000">
              <w:rPr>
                <w:rtl w:val="0"/>
              </w:rPr>
              <w:t xml:space="preserve">satisfatório</w:t>
            </w:r>
          </w:p>
        </w:tc>
      </w:tr>
      <w:tr>
        <w:trPr>
          <w:cantSplit w:val="0"/>
          <w:tblHeader w:val="0"/>
        </w:trPr>
        <w:tc>
          <w:tcPr>
            <w:vAlign w:val="center"/>
          </w:tcPr>
          <w:p w:rsidR="00000000" w:rsidDel="00000000" w:rsidP="00000000" w:rsidRDefault="00000000" w:rsidRPr="00000000" w14:paraId="00000231">
            <w:pPr>
              <w:pBdr>
                <w:top w:space="0" w:sz="0" w:val="nil"/>
                <w:left w:space="0" w:sz="0" w:val="nil"/>
                <w:bottom w:space="0" w:sz="0" w:val="nil"/>
                <w:right w:space="0" w:sz="0" w:val="nil"/>
                <w:between w:space="0" w:sz="0" w:val="nil"/>
              </w:pBdr>
              <w:rPr/>
            </w:pPr>
            <w:r w:rsidDel="00000000" w:rsidR="00000000" w:rsidRPr="00000000">
              <w:rPr>
                <w:rtl w:val="0"/>
              </w:rPr>
              <w:t xml:space="preserve">Menos de 48</w:t>
            </w:r>
          </w:p>
        </w:tc>
        <w:tc>
          <w:tcPr>
            <w:vAlign w:val="center"/>
          </w:tcPr>
          <w:p w:rsidR="00000000" w:rsidDel="00000000" w:rsidP="00000000" w:rsidRDefault="00000000" w:rsidRPr="00000000" w14:paraId="00000232">
            <w:pPr>
              <w:pBdr>
                <w:top w:space="0" w:sz="0" w:val="nil"/>
                <w:left w:space="0" w:sz="0" w:val="nil"/>
                <w:bottom w:space="0" w:sz="0" w:val="nil"/>
                <w:right w:space="0" w:sz="0" w:val="nil"/>
                <w:between w:space="0" w:sz="0" w:val="nil"/>
              </w:pBdr>
              <w:rPr/>
            </w:pPr>
            <w:r w:rsidDel="00000000" w:rsidR="00000000" w:rsidRPr="00000000">
              <w:rPr>
                <w:rtl w:val="0"/>
              </w:rPr>
              <w:t xml:space="preserve">5</w:t>
            </w:r>
          </w:p>
        </w:tc>
        <w:tc>
          <w:tcPr>
            <w:vAlign w:val="center"/>
          </w:tcPr>
          <w:p w:rsidR="00000000" w:rsidDel="00000000" w:rsidP="00000000" w:rsidRDefault="00000000" w:rsidRPr="00000000" w14:paraId="00000233">
            <w:pPr>
              <w:pBdr>
                <w:top w:space="0" w:sz="0" w:val="nil"/>
                <w:left w:space="0" w:sz="0" w:val="nil"/>
                <w:bottom w:space="0" w:sz="0" w:val="nil"/>
                <w:right w:space="0" w:sz="0" w:val="nil"/>
                <w:between w:space="0" w:sz="0" w:val="nil"/>
              </w:pBdr>
              <w:rPr/>
            </w:pPr>
            <w:r w:rsidDel="00000000" w:rsidR="00000000" w:rsidRPr="00000000">
              <w:rPr>
                <w:i w:val="0"/>
                <w:iCs w:val="0"/>
                <w:color w:val="000000"/>
                <w:rtl w:val="0"/>
              </w:rPr>
              <w:t xml:space="preserve">insuficiente</w:t>
            </w:r>
            <w:r w:rsidDel="00000000" w:rsidR="00000000" w:rsidRPr="00000000">
              <w:rPr>
                <w:rtl w:val="0"/>
              </w:rPr>
            </w:r>
          </w:p>
        </w:tc>
      </w:tr>
    </w:tbl>
    <w:p w:rsidR="00000000" w:rsidDel="00000000" w:rsidP="00000000" w:rsidRDefault="00000000" w:rsidRPr="00000000" w14:paraId="00000234">
      <w:pPr>
        <w:pBdr>
          <w:top w:space="0" w:sz="0" w:val="nil"/>
          <w:left w:space="0" w:sz="0" w:val="nil"/>
          <w:bottom w:space="0" w:sz="0" w:val="nil"/>
          <w:right w:space="0" w:sz="0" w:val="nil"/>
          <w:between w:space="0" w:sz="0" w:val="nil"/>
        </w:pBd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5">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6. Feedback</w:t>
      </w:r>
    </w:p>
    <w:p w:rsidR="00000000" w:rsidDel="00000000" w:rsidP="00000000" w:rsidRDefault="00000000" w:rsidRPr="00000000" w14:paraId="000002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Aspeto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mais </w:t>
        <w:br w:type="textWrapping"/>
        <w:t xml:space="preserve">forte do projeto:.........................................................................................................................</w:t>
      </w:r>
    </w:p>
    <w:p w:rsidR="00000000" w:rsidDel="00000000" w:rsidP="00000000" w:rsidRDefault="00000000" w:rsidRPr="00000000" w14:paraId="000002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Recomendação de melhoria</w:t>
      </w:r>
      <w:r w:rsidDel="00000000" w:rsidR="00000000" w:rsidRPr="00000000">
        <w:rPr>
          <w:rtl w:val="0"/>
        </w:rPr>
      </w:r>
    </w:p>
    <w:p w:rsidR="00000000" w:rsidDel="00000000" w:rsidP="00000000" w:rsidRDefault="00000000" w:rsidRPr="00000000" w14:paraId="00000238">
      <w:pPr>
        <w:numPr>
          <w:ilvl w:val="0"/>
          <w:numId w:val="5"/>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w:t>
        <w:br w:type="textWrapping"/>
        <w:t xml:space="preserve">.........................................................................................................................</w:t>
      </w:r>
    </w:p>
    <w:p w:rsidR="00000000" w:rsidDel="00000000" w:rsidP="00000000" w:rsidRDefault="00000000" w:rsidRPr="00000000" w14:paraId="00000239">
      <w:pPr>
        <w:pBdr>
          <w:top w:space="0" w:sz="0" w:val="nil"/>
          <w:left w:space="0" w:sz="0" w:val="nil"/>
          <w:bottom w:space="0" w:sz="0" w:val="nil"/>
          <w:right w:space="0" w:sz="0" w:val="nil"/>
          <w:between w:space="0" w:sz="0" w:val="nil"/>
        </w:pBdr>
        <w:ind w:left="720" w:firstLine="0"/>
        <w:rPr>
          <w:highlight w:val="yellow"/>
        </w:rPr>
      </w:pPr>
      <w:r w:rsidDel="00000000" w:rsidR="00000000" w:rsidRPr="00000000">
        <w:rPr>
          <w:rtl w:val="0"/>
        </w:rPr>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ff0000"/>
          <w:sz w:val="24"/>
          <w:szCs w:val="24"/>
          <w:u w:val="none"/>
          <w:shd w:fill="auto" w:val="clear"/>
          <w:vertAlign w:val="baseline"/>
          <w:rtl w:val="0"/>
        </w:rPr>
        <w:t xml:space="preserve">Discussão em turma: </w:t>
      </w:r>
    </w:p>
    <w:p w:rsidR="00000000" w:rsidDel="00000000" w:rsidP="00000000" w:rsidRDefault="00000000" w:rsidRPr="00000000" w14:paraId="0000023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Qual foi o maior benefício que este projeto lhe proporcionou?</w:t>
      </w:r>
      <w:r w:rsidDel="00000000" w:rsidR="00000000" w:rsidRPr="00000000">
        <w:rPr>
          <w:rtl w:val="0"/>
        </w:rPr>
      </w:r>
    </w:p>
    <w:p w:rsidR="00000000" w:rsidDel="00000000" w:rsidP="00000000" w:rsidRDefault="00000000" w:rsidRPr="00000000" w14:paraId="0000023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Que novas competências adquiriu?</w:t>
      </w:r>
      <w:r w:rsidDel="00000000" w:rsidR="00000000" w:rsidRPr="00000000">
        <w:rPr>
          <w:rtl w:val="0"/>
        </w:rPr>
      </w:r>
    </w:p>
    <w:p w:rsidR="00000000" w:rsidDel="00000000" w:rsidP="00000000" w:rsidRDefault="00000000" w:rsidRPr="00000000" w14:paraId="0000023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Compare os dois métodos de medição e enumere as respetivas vantagens e desvantagens.</w:t>
      </w:r>
      <w:r w:rsidDel="00000000" w:rsidR="00000000" w:rsidRPr="00000000">
        <w:rPr>
          <w:rtl w:val="0"/>
        </w:rPr>
      </w:r>
    </w:p>
    <w:p w:rsidR="00000000" w:rsidDel="00000000" w:rsidP="00000000" w:rsidRDefault="00000000" w:rsidRPr="00000000" w14:paraId="0000023E">
      <w:pPr>
        <w:pBdr>
          <w:top w:space="0" w:sz="0" w:val="nil"/>
          <w:left w:space="0" w:sz="0" w:val="nil"/>
          <w:bottom w:space="0" w:sz="0" w:val="nil"/>
          <w:right w:space="0" w:sz="0" w:val="nil"/>
          <w:between w:space="0" w:sz="0" w:val="nil"/>
        </w:pBdr>
        <w:ind w:left="283" w:firstLine="0"/>
        <w:rPr/>
      </w:pPr>
      <w:r w:rsidDel="00000000" w:rsidR="00000000" w:rsidRPr="00000000">
        <w:rPr>
          <w:rtl w:val="0"/>
        </w:rPr>
        <w:t xml:space="preserve">                                                             </w:t>
      </w:r>
    </w:p>
    <w:p w:rsidR="00000000" w:rsidDel="00000000" w:rsidP="00000000" w:rsidRDefault="00000000" w:rsidRPr="00000000" w14:paraId="0000023F">
      <w:pPr>
        <w:pBdr>
          <w:top w:space="0" w:sz="0" w:val="nil"/>
          <w:left w:space="0" w:sz="0" w:val="nil"/>
          <w:bottom w:space="0" w:sz="0" w:val="nil"/>
          <w:right w:space="0" w:sz="0" w:val="nil"/>
          <w:between w:space="0" w:sz="0" w:val="nil"/>
        </w:pBdr>
        <w:ind w:left="283" w:firstLine="0"/>
        <w:rPr>
          <w:color w:val="ff0000"/>
        </w:rPr>
      </w:pPr>
      <w:bookmarkStart w:colFirst="0" w:colLast="0" w:name="_heading=h.xa7pfwuiihsp" w:id="25"/>
      <w:bookmarkEnd w:id="25"/>
      <w:r w:rsidDel="00000000" w:rsidR="00000000" w:rsidRPr="00000000">
        <w:rPr>
          <w:color w:val="ff0000"/>
          <w:rtl w:val="0"/>
        </w:rPr>
        <w:t xml:space="preserve">Atividade de reflexão:  </w:t>
      </w:r>
    </w:p>
    <w:p w:rsidR="00000000" w:rsidDel="00000000" w:rsidP="00000000" w:rsidRDefault="00000000" w:rsidRPr="00000000" w14:paraId="0000024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643"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Elaboração do relatório de medição em grupos</w:t>
      </w:r>
      <w:r w:rsidDel="00000000" w:rsidR="00000000" w:rsidRPr="00000000">
        <w:rPr>
          <w:rtl w:val="0"/>
        </w:rPr>
      </w:r>
    </w:p>
    <w:p w:rsidR="00000000" w:rsidDel="00000000" w:rsidP="00000000" w:rsidRDefault="00000000" w:rsidRPr="00000000" w14:paraId="0000024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643"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Apresentação dos resultados das medições à turma</w:t>
      </w:r>
      <w:r w:rsidDel="00000000" w:rsidR="00000000" w:rsidRPr="00000000">
        <w:rPr>
          <w:rtl w:val="0"/>
        </w:rPr>
      </w:r>
    </w:p>
    <w:p w:rsidR="00000000" w:rsidDel="00000000" w:rsidP="00000000" w:rsidRDefault="00000000" w:rsidRPr="00000000" w14:paraId="0000024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643"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Comparação dos resultados obtidos através dos dois métodos e formulação de conclusões</w:t>
      </w:r>
      <w:r w:rsidDel="00000000" w:rsidR="00000000" w:rsidRPr="00000000">
        <w:rPr>
          <w:rtl w:val="0"/>
        </w:rPr>
      </w:r>
    </w:p>
    <w:p w:rsidR="00000000" w:rsidDel="00000000" w:rsidP="00000000" w:rsidRDefault="00000000" w:rsidRPr="00000000" w14:paraId="00000243">
      <w:pPr>
        <w:pStyle w:val="Heading1"/>
        <w:numPr>
          <w:ilvl w:val="0"/>
          <w:numId w:val="1"/>
        </w:numPr>
        <w:spacing w:after="0" w:before="0" w:lineRule="auto"/>
        <w:ind w:left="643" w:hanging="360"/>
        <w:rPr>
          <w:b w:val="1"/>
          <w:bCs w:val="1"/>
          <w:color w:val="c8102e"/>
          <w:sz w:val="36"/>
          <w:szCs w:val="36"/>
        </w:rPr>
      </w:pPr>
      <w:r w:rsidDel="00000000" w:rsidR="00000000" w:rsidRPr="00000000">
        <w:rPr>
          <w:b w:val="1"/>
          <w:bCs w:val="1"/>
          <w:color w:val="c8102e"/>
          <w:sz w:val="36"/>
          <w:szCs w:val="36"/>
          <w:rtl w:val="0"/>
        </w:rPr>
        <w:t xml:space="preserve">Critérios de avaliação</w:t>
      </w:r>
    </w:p>
    <w:p w:rsidR="00000000" w:rsidDel="00000000" w:rsidP="00000000" w:rsidRDefault="00000000" w:rsidRPr="00000000" w14:paraId="00000244">
      <w:pPr>
        <w:pBdr>
          <w:top w:space="0" w:sz="0" w:val="nil"/>
          <w:left w:space="0" w:sz="0" w:val="nil"/>
          <w:bottom w:space="0" w:sz="0" w:val="nil"/>
          <w:right w:space="0" w:sz="0" w:val="nil"/>
          <w:between w:space="0" w:sz="0" w:val="nil"/>
        </w:pBdr>
        <w:ind w:left="283" w:firstLine="0"/>
        <w:rPr>
          <w:b w:val="1"/>
          <w:bCs w:val="1"/>
          <w:color w:val="c8102e"/>
        </w:rPr>
      </w:pPr>
      <w:r w:rsidDel="00000000" w:rsidR="00000000" w:rsidRPr="00000000">
        <w:rPr>
          <w:rtl w:val="0"/>
        </w:rPr>
      </w:r>
    </w:p>
    <w:p w:rsidR="00000000" w:rsidDel="00000000" w:rsidP="00000000" w:rsidRDefault="00000000" w:rsidRPr="00000000" w14:paraId="00000245">
      <w:pPr>
        <w:pBdr>
          <w:top w:space="0" w:sz="0" w:val="nil"/>
          <w:left w:space="0" w:sz="0" w:val="nil"/>
          <w:bottom w:space="0" w:sz="0" w:val="nil"/>
          <w:right w:space="0" w:sz="0" w:val="nil"/>
          <w:between w:space="0" w:sz="0" w:val="nil"/>
        </w:pBdr>
        <w:rPr/>
      </w:pPr>
      <w:r w:rsidDel="00000000" w:rsidR="00000000" w:rsidRPr="00000000">
        <w:rPr>
          <w:color w:val="ff0000"/>
          <w:rtl w:val="0"/>
        </w:rPr>
        <w:t xml:space="preserve">Ferramentas de autoavaliação para reflexão individual;  </w:t>
      </w:r>
      <w:r w:rsidDel="00000000" w:rsidR="00000000" w:rsidRPr="00000000">
        <w:rPr>
          <w:rtl w:val="0"/>
        </w:rPr>
      </w:r>
    </w:p>
    <w:p w:rsidR="00000000" w:rsidDel="00000000" w:rsidP="00000000" w:rsidRDefault="00000000" w:rsidRPr="00000000" w14:paraId="00000246">
      <w:pPr>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247">
      <w:pPr>
        <w:pStyle w:val="Heading2"/>
        <w:spacing w:after="0" w:before="0" w:lineRule="auto"/>
        <w:rPr>
          <w:rFonts w:ascii="Times New Roman" w:cs="Times New Roman" w:eastAsia="Times New Roman" w:hAnsi="Times New Roman"/>
          <w:color w:val="000000"/>
          <w:sz w:val="24"/>
          <w:szCs w:val="24"/>
        </w:rPr>
      </w:pPr>
      <w:bookmarkStart w:colFirst="0" w:colLast="0" w:name="_heading=h.ik6nrgphuzb6" w:id="26"/>
      <w:bookmarkEnd w:id="26"/>
      <w:r w:rsidDel="00000000" w:rsidR="00000000" w:rsidRPr="00000000">
        <w:rPr>
          <w:rFonts w:ascii="Times New Roman" w:cs="Times New Roman" w:eastAsia="Times New Roman" w:hAnsi="Times New Roman"/>
          <w:color w:val="000000"/>
          <w:sz w:val="24"/>
          <w:szCs w:val="24"/>
          <w:rtl w:val="0"/>
        </w:rPr>
        <w:t xml:space="preserve">Instrumentos de autoavaliação dos alunos</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Determinação da altura de um objeto utilizando drones</w:t>
      </w:r>
    </w:p>
    <w:p w:rsidR="00000000" w:rsidDel="00000000" w:rsidP="00000000" w:rsidRDefault="00000000" w:rsidRPr="00000000" w14:paraId="00000249">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Questionário de autoavaliação (Reflexão sobre a aprendizagem)</w:t>
      </w:r>
    </w:p>
    <w:p w:rsidR="00000000" w:rsidDel="00000000" w:rsidP="00000000" w:rsidRDefault="00000000" w:rsidRPr="00000000" w14:paraId="0000024A">
      <w:pPr>
        <w:pStyle w:val="Head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FICHA DE TRABALHO DO ALUNO</w:t>
      </w:r>
    </w:p>
    <w:p w:rsidR="00000000" w:rsidDel="00000000" w:rsidP="00000000" w:rsidRDefault="00000000" w:rsidRPr="00000000" w14:paraId="0000024B">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Autoavaliação – Aprendizagem baseada em projetos</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Disciplina: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Formação prática – GeodesiaTema: Determinação</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 altura de um objeto utilizando drones e GPS</w:t>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Nome 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apelido do </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aluno: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........................................................Turma: </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.....................Data: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4E">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Autoavaliação da compreensão da matéria</w:t>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Assinale com um círculo a resposta que melhor reflete a sua avaliação. Pode acrescentar um breve comentário a cada pergunta.</w:t>
      </w:r>
    </w:p>
    <w:p w:rsidR="00000000" w:rsidDel="00000000" w:rsidP="00000000" w:rsidRDefault="00000000" w:rsidRPr="00000000" w14:paraId="0000025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Compreendo o princípio da determinação da altura de um objeto através da </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diferença entre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as coordenadas de elevação GPS.SIM / PARCIALMENTE / NÃOComentário: ....................................................................................</w:t>
      </w:r>
    </w:p>
    <w:p w:rsidR="00000000" w:rsidDel="00000000" w:rsidP="00000000" w:rsidRDefault="00000000" w:rsidRPr="00000000" w14:paraId="0000025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Compreendo o papel do drone </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na recolha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de dados geodésicos.SIM / PARCIALMENTE / NÃOComentário: ....................................................................................</w:t>
      </w:r>
    </w:p>
    <w:p w:rsidR="00000000" w:rsidDel="00000000" w:rsidP="00000000" w:rsidRDefault="00000000" w:rsidRPr="00000000" w14:paraId="0000025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Sou capaz de explicar o procedimento para </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calcular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a altura do objeto.SIM / PARCIALMENTE / NÃOComentário: ....................................................................................</w:t>
      </w:r>
    </w:p>
    <w:p w:rsidR="00000000" w:rsidDel="00000000" w:rsidP="00000000" w:rsidRDefault="00000000" w:rsidRPr="00000000" w14:paraId="0000025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Compreendo os fatores que afetam a precisão das medições </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realizadas com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um drone e GPS.SIM / PARCIALMENTE / NÃOComentário: ....................................................................................</w:t>
      </w:r>
    </w:p>
    <w:p w:rsidR="00000000" w:rsidDel="00000000" w:rsidP="00000000" w:rsidRDefault="00000000" w:rsidRPr="00000000" w14:paraId="00000254">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Autoavaliação das competências práticas</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Assinale com uma cruz</w:t>
      </w:r>
      <w:r w:rsidDel="00000000" w:rsidR="00000000" w:rsidRPr="00000000">
        <w:rPr>
          <w:rFonts w:ascii="REM" w:cs="REM" w:eastAsia="REM" w:hAnsi="REM"/>
          <w:b w:val="0"/>
          <w:bCs w:val="0"/>
          <w:i w:val="0"/>
          <w:iCs w:val="0"/>
          <w:smallCaps w:val="0"/>
          <w:strike w:val="0"/>
          <w:color w:val="000000"/>
          <w:sz w:val="24"/>
          <w:szCs w:val="24"/>
          <w:u w:val="none"/>
          <w:shd w:fill="auto" w:val="clear"/>
          <w:vertAlign w:val="baseline"/>
          <w:rtl w:val="0"/>
        </w:rPr>
        <w:t xml:space="preserv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como avalia as suas competências.</w:t>
      </w:r>
    </w:p>
    <w:tbl>
      <w:tblPr>
        <w:tblStyle w:val="Table9"/>
        <w:tblW w:w="8504.0" w:type="dxa"/>
        <w:jc w:val="left"/>
        <w:tblLayout w:type="fixed"/>
        <w:tblLook w:val="0400"/>
      </w:tblPr>
      <w:tblGrid>
        <w:gridCol w:w="3565"/>
        <w:gridCol w:w="1541"/>
        <w:gridCol w:w="1473"/>
        <w:gridCol w:w="1925"/>
        <w:tblGridChange w:id="0">
          <w:tblGrid>
            <w:gridCol w:w="3565"/>
            <w:gridCol w:w="1541"/>
            <w:gridCol w:w="1473"/>
            <w:gridCol w:w="1925"/>
          </w:tblGrid>
        </w:tblGridChange>
      </w:tblGrid>
      <w:tr>
        <w:trPr>
          <w:cantSplit w:val="0"/>
          <w:tblHeader w:val="1"/>
        </w:trPr>
        <w:tc>
          <w:tcPr>
            <w:vAlign w:val="center"/>
          </w:tcPr>
          <w:p w:rsidR="00000000" w:rsidDel="00000000" w:rsidP="00000000" w:rsidRDefault="00000000" w:rsidRPr="00000000" w14:paraId="00000256">
            <w:pPr>
              <w:jc w:val="center"/>
              <w:rPr>
                <w:b w:val="1"/>
                <w:bCs w:val="1"/>
                <w:color w:val="000000"/>
              </w:rPr>
            </w:pPr>
            <w:r w:rsidDel="00000000" w:rsidR="00000000" w:rsidRPr="00000000">
              <w:rPr>
                <w:b w:val="1"/>
                <w:bCs w:val="1"/>
                <w:color w:val="000000"/>
                <w:rtl w:val="0"/>
              </w:rPr>
              <w:t xml:space="preserve">Atividade</w:t>
            </w:r>
          </w:p>
        </w:tc>
        <w:tc>
          <w:tcPr>
            <w:vAlign w:val="center"/>
          </w:tcPr>
          <w:p w:rsidR="00000000" w:rsidDel="00000000" w:rsidP="00000000" w:rsidRDefault="00000000" w:rsidRPr="00000000" w14:paraId="00000257">
            <w:pPr>
              <w:jc w:val="center"/>
              <w:rPr>
                <w:b w:val="1"/>
                <w:bCs w:val="1"/>
                <w:color w:val="000000"/>
              </w:rPr>
            </w:pPr>
            <w:r w:rsidDel="00000000" w:rsidR="00000000" w:rsidRPr="00000000">
              <w:rPr>
                <w:b w:val="1"/>
                <w:bCs w:val="1"/>
                <w:color w:val="000000"/>
                <w:rtl w:val="0"/>
              </w:rPr>
              <w:t xml:space="preserve">De forma autónoma</w:t>
            </w:r>
          </w:p>
        </w:tc>
        <w:tc>
          <w:tcPr>
            <w:vAlign w:val="center"/>
          </w:tcPr>
          <w:p w:rsidR="00000000" w:rsidDel="00000000" w:rsidP="00000000" w:rsidRDefault="00000000" w:rsidRPr="00000000" w14:paraId="00000258">
            <w:pPr>
              <w:jc w:val="center"/>
              <w:rPr>
                <w:b w:val="1"/>
                <w:bCs w:val="1"/>
                <w:color w:val="000000"/>
              </w:rPr>
            </w:pPr>
            <w:r w:rsidDel="00000000" w:rsidR="00000000" w:rsidRPr="00000000">
              <w:rPr>
                <w:b w:val="1"/>
                <w:bCs w:val="1"/>
                <w:color w:val="000000"/>
                <w:rtl w:val="0"/>
              </w:rPr>
              <w:t xml:space="preserve">Com ajuda</w:t>
            </w:r>
          </w:p>
        </w:tc>
        <w:tc>
          <w:tcPr>
            <w:vAlign w:val="center"/>
          </w:tcPr>
          <w:p w:rsidR="00000000" w:rsidDel="00000000" w:rsidP="00000000" w:rsidRDefault="00000000" w:rsidRPr="00000000" w14:paraId="00000259">
            <w:pPr>
              <w:jc w:val="center"/>
              <w:rPr>
                <w:b w:val="1"/>
                <w:bCs w:val="1"/>
                <w:color w:val="000000"/>
              </w:rPr>
            </w:pPr>
            <w:r w:rsidDel="00000000" w:rsidR="00000000" w:rsidRPr="00000000">
              <w:rPr>
                <w:b w:val="1"/>
                <w:bCs w:val="1"/>
                <w:color w:val="000000"/>
                <w:rtl w:val="0"/>
              </w:rPr>
              <w:t xml:space="preserve">Preciso de melhorar</w:t>
            </w:r>
          </w:p>
        </w:tc>
      </w:tr>
      <w:tr>
        <w:trPr>
          <w:cantSplit w:val="0"/>
          <w:tblHeader w:val="0"/>
        </w:trPr>
        <w:tc>
          <w:tcPr>
            <w:vAlign w:val="center"/>
          </w:tcPr>
          <w:p w:rsidR="00000000" w:rsidDel="00000000" w:rsidP="00000000" w:rsidRDefault="00000000" w:rsidRPr="00000000" w14:paraId="0000025A">
            <w:pPr>
              <w:rPr>
                <w:color w:val="000000"/>
              </w:rPr>
            </w:pPr>
            <w:r w:rsidDel="00000000" w:rsidR="00000000" w:rsidRPr="00000000">
              <w:rPr>
                <w:color w:val="000000"/>
                <w:rtl w:val="0"/>
              </w:rPr>
              <w:t xml:space="preserve">Planeamento da medição e do voo do drone</w:t>
            </w:r>
          </w:p>
        </w:tc>
        <w:tc>
          <w:tcPr>
            <w:vAlign w:val="center"/>
          </w:tcPr>
          <w:p w:rsidR="00000000" w:rsidDel="00000000" w:rsidP="00000000" w:rsidRDefault="00000000" w:rsidRPr="00000000" w14:paraId="0000025B">
            <w:pPr>
              <w:rPr>
                <w:color w:val="000000"/>
              </w:rPr>
            </w:pPr>
            <w:sdt>
              <w:sdtPr>
                <w:id w:val="314115304"/>
                <w:tag w:val="goog_rdk_6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5C">
            <w:pPr>
              <w:rPr>
                <w:color w:val="000000"/>
              </w:rPr>
            </w:pPr>
            <w:sdt>
              <w:sdtPr>
                <w:id w:val="116356166"/>
                <w:tag w:val="goog_rdk_7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5D">
            <w:pPr>
              <w:rPr>
                <w:color w:val="000000"/>
              </w:rPr>
            </w:pPr>
            <w:sdt>
              <w:sdtPr>
                <w:id w:val="-1579180061"/>
                <w:tag w:val="goog_rdk_7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25E">
            <w:pPr>
              <w:rPr>
                <w:color w:val="000000"/>
              </w:rPr>
            </w:pPr>
            <w:r w:rsidDel="00000000" w:rsidR="00000000" w:rsidRPr="00000000">
              <w:rPr>
                <w:color w:val="000000"/>
                <w:rtl w:val="0"/>
              </w:rPr>
              <w:t xml:space="preserve">Manuseamento seguro do drone</w:t>
            </w:r>
          </w:p>
        </w:tc>
        <w:tc>
          <w:tcPr>
            <w:vAlign w:val="center"/>
          </w:tcPr>
          <w:p w:rsidR="00000000" w:rsidDel="00000000" w:rsidP="00000000" w:rsidRDefault="00000000" w:rsidRPr="00000000" w14:paraId="0000025F">
            <w:pPr>
              <w:rPr>
                <w:color w:val="000000"/>
              </w:rPr>
            </w:pPr>
            <w:sdt>
              <w:sdtPr>
                <w:id w:val="-1858089672"/>
                <w:tag w:val="goog_rdk_7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60">
            <w:pPr>
              <w:rPr>
                <w:color w:val="000000"/>
              </w:rPr>
            </w:pPr>
            <w:sdt>
              <w:sdtPr>
                <w:id w:val="1726508069"/>
                <w:tag w:val="goog_rdk_7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61">
            <w:pPr>
              <w:rPr>
                <w:color w:val="000000"/>
              </w:rPr>
            </w:pPr>
            <w:sdt>
              <w:sdtPr>
                <w:id w:val="854293325"/>
                <w:tag w:val="goog_rdk_7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262">
            <w:pPr>
              <w:rPr>
                <w:color w:val="000000"/>
              </w:rPr>
            </w:pPr>
            <w:r w:rsidDel="00000000" w:rsidR="00000000" w:rsidRPr="00000000">
              <w:rPr>
                <w:color w:val="000000"/>
                <w:rtl w:val="0"/>
              </w:rPr>
              <w:t xml:space="preserve">Recolha de dados de elevação GPS</w:t>
            </w:r>
          </w:p>
        </w:tc>
        <w:tc>
          <w:tcPr>
            <w:vAlign w:val="center"/>
          </w:tcPr>
          <w:p w:rsidR="00000000" w:rsidDel="00000000" w:rsidP="00000000" w:rsidRDefault="00000000" w:rsidRPr="00000000" w14:paraId="00000263">
            <w:pPr>
              <w:rPr>
                <w:color w:val="000000"/>
              </w:rPr>
            </w:pPr>
            <w:sdt>
              <w:sdtPr>
                <w:id w:val="1019089473"/>
                <w:tag w:val="goog_rdk_7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64">
            <w:pPr>
              <w:rPr>
                <w:color w:val="000000"/>
              </w:rPr>
            </w:pPr>
            <w:sdt>
              <w:sdtPr>
                <w:id w:val="641001822"/>
                <w:tag w:val="goog_rdk_7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65">
            <w:pPr>
              <w:rPr>
                <w:color w:val="000000"/>
              </w:rPr>
            </w:pPr>
            <w:sdt>
              <w:sdtPr>
                <w:id w:val="1289539007"/>
                <w:tag w:val="goog_rdk_7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266">
            <w:pPr>
              <w:rPr>
                <w:color w:val="000000"/>
              </w:rPr>
            </w:pPr>
            <w:r w:rsidDel="00000000" w:rsidR="00000000" w:rsidRPr="00000000">
              <w:rPr>
                <w:color w:val="000000"/>
                <w:rtl w:val="0"/>
              </w:rPr>
              <w:t xml:space="preserve">Tratamento dos dados medidos</w:t>
            </w:r>
          </w:p>
        </w:tc>
        <w:tc>
          <w:tcPr>
            <w:vAlign w:val="center"/>
          </w:tcPr>
          <w:p w:rsidR="00000000" w:rsidDel="00000000" w:rsidP="00000000" w:rsidRDefault="00000000" w:rsidRPr="00000000" w14:paraId="00000267">
            <w:pPr>
              <w:rPr>
                <w:color w:val="000000"/>
              </w:rPr>
            </w:pPr>
            <w:sdt>
              <w:sdtPr>
                <w:id w:val="-905425434"/>
                <w:tag w:val="goog_rdk_7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68">
            <w:pPr>
              <w:rPr>
                <w:color w:val="000000"/>
              </w:rPr>
            </w:pPr>
            <w:sdt>
              <w:sdtPr>
                <w:id w:val="-430311469"/>
                <w:tag w:val="goog_rdk_7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69">
            <w:pPr>
              <w:rPr>
                <w:color w:val="000000"/>
              </w:rPr>
            </w:pPr>
            <w:sdt>
              <w:sdtPr>
                <w:id w:val="-1694761606"/>
                <w:tag w:val="goog_rdk_8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26A">
            <w:pPr>
              <w:rPr>
                <w:color w:val="000000"/>
              </w:rPr>
            </w:pPr>
            <w:r w:rsidDel="00000000" w:rsidR="00000000" w:rsidRPr="00000000">
              <w:rPr>
                <w:color w:val="000000"/>
                <w:rtl w:val="0"/>
              </w:rPr>
              <w:t xml:space="preserve">Cálculo da altura do objeto</w:t>
            </w:r>
          </w:p>
        </w:tc>
        <w:tc>
          <w:tcPr>
            <w:vAlign w:val="center"/>
          </w:tcPr>
          <w:p w:rsidR="00000000" w:rsidDel="00000000" w:rsidP="00000000" w:rsidRDefault="00000000" w:rsidRPr="00000000" w14:paraId="0000026B">
            <w:pPr>
              <w:rPr>
                <w:color w:val="000000"/>
              </w:rPr>
            </w:pPr>
            <w:sdt>
              <w:sdtPr>
                <w:id w:val="1236616315"/>
                <w:tag w:val="goog_rdk_8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6C">
            <w:pPr>
              <w:rPr>
                <w:color w:val="000000"/>
              </w:rPr>
            </w:pPr>
            <w:sdt>
              <w:sdtPr>
                <w:id w:val="-1408515654"/>
                <w:tag w:val="goog_rdk_8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6D">
            <w:pPr>
              <w:rPr>
                <w:color w:val="000000"/>
              </w:rPr>
            </w:pPr>
            <w:sdt>
              <w:sdtPr>
                <w:id w:val="512992963"/>
                <w:tag w:val="goog_rdk_8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26E">
            <w:pPr>
              <w:rPr>
                <w:color w:val="000000"/>
              </w:rPr>
            </w:pPr>
            <w:r w:rsidDel="00000000" w:rsidR="00000000" w:rsidRPr="00000000">
              <w:rPr>
                <w:color w:val="000000"/>
                <w:rtl w:val="0"/>
              </w:rPr>
              <w:t xml:space="preserve">Preparação do relatório de medição</w:t>
            </w:r>
          </w:p>
        </w:tc>
        <w:tc>
          <w:tcPr>
            <w:vAlign w:val="center"/>
          </w:tcPr>
          <w:p w:rsidR="00000000" w:rsidDel="00000000" w:rsidP="00000000" w:rsidRDefault="00000000" w:rsidRPr="00000000" w14:paraId="0000026F">
            <w:pPr>
              <w:rPr>
                <w:color w:val="000000"/>
              </w:rPr>
            </w:pPr>
            <w:sdt>
              <w:sdtPr>
                <w:id w:val="-1464710813"/>
                <w:tag w:val="goog_rdk_8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70">
            <w:pPr>
              <w:rPr>
                <w:color w:val="000000"/>
              </w:rPr>
            </w:pPr>
            <w:sdt>
              <w:sdtPr>
                <w:id w:val="1712264244"/>
                <w:tag w:val="goog_rdk_8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71">
            <w:pPr>
              <w:rPr>
                <w:color w:val="000000"/>
              </w:rPr>
            </w:pPr>
            <w:sdt>
              <w:sdtPr>
                <w:id w:val="-123665182"/>
                <w:tag w:val="goog_rdk_8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72">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Reflexão sobre o meu próprio trabalho</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Responda com frases completas.</w:t>
      </w:r>
    </w:p>
    <w:p w:rsidR="00000000" w:rsidDel="00000000" w:rsidP="00000000" w:rsidRDefault="00000000" w:rsidRPr="00000000" w14:paraId="0000027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Qual </w:t>
        <w:br w:type="textWrapping"/>
        <w:t xml:space="preserve">foi o meu papel no projeto?.........................................................................................................................</w:t>
      </w:r>
    </w:p>
    <w:p w:rsidR="00000000" w:rsidDel="00000000" w:rsidP="00000000" w:rsidRDefault="00000000" w:rsidRPr="00000000" w14:paraId="0000027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 que fui mais bem-sucedido </w:t>
        <w:br w:type="textWrapping"/>
        <w:t xml:space="preserve">ao trabalhar com o drone e o GPS?.........................................................................................................................</w:t>
      </w:r>
    </w:p>
    <w:p w:rsidR="00000000" w:rsidDel="00000000" w:rsidP="00000000" w:rsidRDefault="00000000" w:rsidRPr="00000000" w14:paraId="0000027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Que problemas </w:t>
        <w:br w:type="textWrapping"/>
        <w:t xml:space="preserve">encontrei e como os resolvi?.........................................................................................................................</w:t>
      </w:r>
    </w:p>
    <w:p w:rsidR="00000000" w:rsidDel="00000000" w:rsidP="00000000" w:rsidRDefault="00000000" w:rsidRPr="00000000" w14:paraId="00000277">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Autoavaliação da cooperação e das atitudes</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Assinale com um círculo a resposta que melhor o descreve.</w:t>
      </w:r>
    </w:p>
    <w:p w:rsidR="00000000" w:rsidDel="00000000" w:rsidP="00000000" w:rsidRDefault="00000000" w:rsidRPr="00000000" w14:paraId="0000027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Participei ativamente no trabalho em equipa:SIM / MAIS SIM DO </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QUE NÃO / MAIS NÃO DO QUE SIM / NÃO</w:t>
      </w:r>
      <w:r w:rsidDel="00000000" w:rsidR="00000000" w:rsidRPr="00000000">
        <w:rPr>
          <w:rtl w:val="0"/>
        </w:rPr>
      </w:r>
    </w:p>
    <w:p w:rsidR="00000000" w:rsidDel="00000000" w:rsidP="00000000" w:rsidRDefault="00000000" w:rsidRPr="00000000" w14:paraId="0000027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Cumpri as normas de segurança e de trabalho:SIM / MAIS SIM DO QUE </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NÃO / MAIS NÃO DO QUE SIM / NÃO</w:t>
      </w:r>
      <w:r w:rsidDel="00000000" w:rsidR="00000000" w:rsidRPr="00000000">
        <w:rPr>
          <w:rtl w:val="0"/>
        </w:rPr>
      </w:r>
    </w:p>
    <w:p w:rsidR="00000000" w:rsidDel="00000000" w:rsidP="00000000" w:rsidRDefault="00000000" w:rsidRPr="00000000" w14:paraId="0000027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Trabalhei de forma responsável e rigorosa:SIM / MAIS SIM DO </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QUE NÃO / MAIS NÃO DO QUE SIM / NÃO</w:t>
      </w:r>
      <w:r w:rsidDel="00000000" w:rsidR="00000000" w:rsidRPr="00000000">
        <w:rPr>
          <w:rtl w:val="0"/>
        </w:rPr>
      </w:r>
    </w:p>
    <w:p w:rsidR="00000000" w:rsidDel="00000000" w:rsidP="00000000" w:rsidRDefault="00000000" w:rsidRPr="00000000" w14:paraId="0000027C">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Avaliação do resultado do projeto</w:t>
      </w:r>
    </w:p>
    <w:p w:rsidR="00000000" w:rsidDel="00000000" w:rsidP="00000000" w:rsidRDefault="00000000" w:rsidRPr="00000000" w14:paraId="0000027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Estou satisfeito com o </w:t>
        <w:br w:type="textWrapping"/>
        <w:t xml:space="preserve">resultado da determinação da altura do objeto. Porquê?.........................................................................................................................</w:t>
      </w:r>
    </w:p>
    <w:p w:rsidR="00000000" w:rsidDel="00000000" w:rsidP="00000000" w:rsidRDefault="00000000" w:rsidRPr="00000000" w14:paraId="0000027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que faria </w:t>
        <w:br w:type="textWrapping"/>
        <w:t xml:space="preserve">de forma diferente se repetisse o projeto?.........................................................................................................................</w:t>
      </w:r>
    </w:p>
    <w:p w:rsidR="00000000" w:rsidDel="00000000" w:rsidP="00000000" w:rsidRDefault="00000000" w:rsidRPr="00000000" w14:paraId="0000027F">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Autorreflexão final</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Complete as frases:</w:t>
      </w:r>
    </w:p>
    <w:p w:rsidR="00000000" w:rsidDel="00000000" w:rsidP="00000000" w:rsidRDefault="00000000" w:rsidRPr="00000000" w14:paraId="00000281">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Depois de </w:t>
        <w:br w:type="textWrapping"/>
        <w:t xml:space="preserve">concluir o projeto, sou capaz de:.........................................................................................................................</w:t>
      </w:r>
    </w:p>
    <w:p w:rsidR="00000000" w:rsidDel="00000000" w:rsidP="00000000" w:rsidRDefault="00000000" w:rsidRPr="00000000" w14:paraId="00000282">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maior </w:t>
        <w:br w:type="textWrapping"/>
        <w:t xml:space="preserve">benefício do projeto para mim foi:.........................................................................................................................</w:t>
      </w:r>
    </w:p>
    <w:p w:rsidR="00000000" w:rsidDel="00000000" w:rsidP="00000000" w:rsidRDefault="00000000" w:rsidRPr="00000000" w14:paraId="00000283">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área </w:t>
        <w:br w:type="textWrapping"/>
        <w:t xml:space="preserve">em que preciso de melhorar é:.........................................................................................................................</w:t>
      </w:r>
    </w:p>
    <w:p w:rsidR="00000000" w:rsidDel="00000000" w:rsidP="00000000" w:rsidRDefault="00000000" w:rsidRPr="00000000" w14:paraId="00000284">
      <w:pPr>
        <w:pStyle w:val="Head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Protocolos de avaliação pelos pares para uma avaliação colaborativa</w:t>
      </w:r>
    </w:p>
    <w:p w:rsidR="00000000" w:rsidDel="00000000" w:rsidP="00000000" w:rsidRDefault="00000000" w:rsidRPr="00000000" w14:paraId="00000285">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PROTOCOLO DE AVALIAÇÃO DE GRUPO</w:t>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Avaliação conjunta do trabalho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projetoDisciplina: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Formação prática – GeodesiaTema: </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Determinação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 altura de um objeto utilizando drones e GPS</w:t>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Aluno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equipa </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avaliado(a):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........................................................Aluno </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avaliador: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........................................................Turma: </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.....................Data: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88">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Avaliação da componente profissional do projeto</w:t>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Assinale a opção que melhor reflete a sua avaliação.</w:t>
      </w:r>
    </w:p>
    <w:tbl>
      <w:tblPr>
        <w:tblStyle w:val="Table10"/>
        <w:tblW w:w="8504.0" w:type="dxa"/>
        <w:jc w:val="left"/>
        <w:tblLayout w:type="fixed"/>
        <w:tblLook w:val="0400"/>
      </w:tblPr>
      <w:tblGrid>
        <w:gridCol w:w="4860"/>
        <w:gridCol w:w="1007"/>
        <w:gridCol w:w="621"/>
        <w:gridCol w:w="767"/>
        <w:gridCol w:w="1249"/>
        <w:tblGridChange w:id="0">
          <w:tblGrid>
            <w:gridCol w:w="4860"/>
            <w:gridCol w:w="1007"/>
            <w:gridCol w:w="621"/>
            <w:gridCol w:w="767"/>
            <w:gridCol w:w="1249"/>
          </w:tblGrid>
        </w:tblGridChange>
      </w:tblGrid>
      <w:tr>
        <w:trPr>
          <w:cantSplit w:val="0"/>
          <w:tblHeader w:val="1"/>
        </w:trPr>
        <w:tc>
          <w:tcPr>
            <w:vAlign w:val="center"/>
          </w:tcPr>
          <w:p w:rsidR="00000000" w:rsidDel="00000000" w:rsidP="00000000" w:rsidRDefault="00000000" w:rsidRPr="00000000" w14:paraId="0000028A">
            <w:pPr>
              <w:jc w:val="center"/>
              <w:rPr>
                <w:b w:val="1"/>
                <w:bCs w:val="1"/>
                <w:color w:val="000000"/>
              </w:rPr>
            </w:pPr>
            <w:r w:rsidDel="00000000" w:rsidR="00000000" w:rsidRPr="00000000">
              <w:rPr>
                <w:b w:val="1"/>
                <w:bCs w:val="1"/>
                <w:color w:val="000000"/>
                <w:rtl w:val="0"/>
              </w:rPr>
              <w:t xml:space="preserve">Critério</w:t>
            </w:r>
          </w:p>
        </w:tc>
        <w:tc>
          <w:tcPr>
            <w:vAlign w:val="center"/>
          </w:tcPr>
          <w:p w:rsidR="00000000" w:rsidDel="00000000" w:rsidP="00000000" w:rsidRDefault="00000000" w:rsidRPr="00000000" w14:paraId="0000028B">
            <w:pPr>
              <w:jc w:val="center"/>
              <w:rPr>
                <w:b w:val="1"/>
                <w:bCs w:val="1"/>
                <w:color w:val="000000"/>
              </w:rPr>
            </w:pPr>
            <w:r w:rsidDel="00000000" w:rsidR="00000000" w:rsidRPr="00000000">
              <w:rPr>
                <w:b w:val="1"/>
                <w:bCs w:val="1"/>
                <w:color w:val="000000"/>
                <w:rtl w:val="0"/>
              </w:rPr>
              <w:t xml:space="preserve">Excelente</w:t>
            </w:r>
          </w:p>
        </w:tc>
        <w:tc>
          <w:tcPr>
            <w:vAlign w:val="center"/>
          </w:tcPr>
          <w:p w:rsidR="00000000" w:rsidDel="00000000" w:rsidP="00000000" w:rsidRDefault="00000000" w:rsidRPr="00000000" w14:paraId="0000028C">
            <w:pPr>
              <w:jc w:val="center"/>
              <w:rPr>
                <w:b w:val="1"/>
                <w:bCs w:val="1"/>
                <w:color w:val="000000"/>
              </w:rPr>
            </w:pPr>
            <w:r w:rsidDel="00000000" w:rsidR="00000000" w:rsidRPr="00000000">
              <w:rPr>
                <w:b w:val="1"/>
                <w:bCs w:val="1"/>
                <w:color w:val="000000"/>
                <w:rtl w:val="0"/>
              </w:rPr>
              <w:t xml:space="preserve">Bom</w:t>
            </w:r>
          </w:p>
        </w:tc>
        <w:tc>
          <w:tcPr>
            <w:vAlign w:val="center"/>
          </w:tcPr>
          <w:p w:rsidR="00000000" w:rsidDel="00000000" w:rsidP="00000000" w:rsidRDefault="00000000" w:rsidRPr="00000000" w14:paraId="0000028D">
            <w:pPr>
              <w:jc w:val="center"/>
              <w:rPr>
                <w:b w:val="1"/>
                <w:bCs w:val="1"/>
                <w:color w:val="000000"/>
              </w:rPr>
            </w:pPr>
            <w:r w:rsidDel="00000000" w:rsidR="00000000" w:rsidRPr="00000000">
              <w:rPr>
                <w:b w:val="1"/>
                <w:bCs w:val="1"/>
                <w:color w:val="000000"/>
                <w:rtl w:val="0"/>
              </w:rPr>
              <w:t xml:space="preserve">Parcial</w:t>
            </w:r>
          </w:p>
        </w:tc>
        <w:tc>
          <w:tcPr>
            <w:vAlign w:val="center"/>
          </w:tcPr>
          <w:p w:rsidR="00000000" w:rsidDel="00000000" w:rsidP="00000000" w:rsidRDefault="00000000" w:rsidRPr="00000000" w14:paraId="0000028E">
            <w:pPr>
              <w:jc w:val="center"/>
              <w:rPr>
                <w:b w:val="1"/>
                <w:bCs w:val="1"/>
                <w:color w:val="000000"/>
              </w:rPr>
            </w:pPr>
            <w:r w:rsidDel="00000000" w:rsidR="00000000" w:rsidRPr="00000000">
              <w:rPr>
                <w:b w:val="1"/>
                <w:bCs w:val="1"/>
                <w:color w:val="000000"/>
                <w:rtl w:val="0"/>
              </w:rPr>
              <w:t xml:space="preserve">Insuficiente</w:t>
            </w:r>
          </w:p>
        </w:tc>
      </w:tr>
      <w:tr>
        <w:trPr>
          <w:cantSplit w:val="0"/>
          <w:tblHeader w:val="0"/>
        </w:trPr>
        <w:tc>
          <w:tcPr>
            <w:vAlign w:val="center"/>
          </w:tcPr>
          <w:p w:rsidR="00000000" w:rsidDel="00000000" w:rsidP="00000000" w:rsidRDefault="00000000" w:rsidRPr="00000000" w14:paraId="0000028F">
            <w:pPr>
              <w:rPr>
                <w:color w:val="000000"/>
              </w:rPr>
            </w:pPr>
            <w:r w:rsidDel="00000000" w:rsidR="00000000" w:rsidRPr="00000000">
              <w:rPr>
                <w:color w:val="000000"/>
                <w:rtl w:val="0"/>
              </w:rPr>
              <w:t xml:space="preserve">Método selecionado para determinar a altura do objeto</w:t>
            </w:r>
          </w:p>
        </w:tc>
        <w:tc>
          <w:tcPr>
            <w:vAlign w:val="center"/>
          </w:tcPr>
          <w:p w:rsidR="00000000" w:rsidDel="00000000" w:rsidP="00000000" w:rsidRDefault="00000000" w:rsidRPr="00000000" w14:paraId="00000290">
            <w:pPr>
              <w:rPr>
                <w:color w:val="000000"/>
              </w:rPr>
            </w:pPr>
            <w:sdt>
              <w:sdtPr>
                <w:id w:val="1598394129"/>
                <w:tag w:val="goog_rdk_8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91">
            <w:pPr>
              <w:rPr>
                <w:color w:val="000000"/>
              </w:rPr>
            </w:pPr>
            <w:sdt>
              <w:sdtPr>
                <w:id w:val="1887962668"/>
                <w:tag w:val="goog_rdk_8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92">
            <w:pPr>
              <w:rPr>
                <w:color w:val="000000"/>
              </w:rPr>
            </w:pPr>
            <w:sdt>
              <w:sdtPr>
                <w:id w:val="1602567755"/>
                <w:tag w:val="goog_rdk_8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93">
            <w:pPr>
              <w:rPr>
                <w:color w:val="000000"/>
              </w:rPr>
            </w:pPr>
            <w:sdt>
              <w:sdtPr>
                <w:id w:val="1214558929"/>
                <w:tag w:val="goog_rdk_9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294">
            <w:pPr>
              <w:rPr>
                <w:color w:val="000000"/>
              </w:rPr>
            </w:pPr>
            <w:r w:rsidDel="00000000" w:rsidR="00000000" w:rsidRPr="00000000">
              <w:rPr>
                <w:color w:val="000000"/>
                <w:rtl w:val="0"/>
              </w:rPr>
              <w:t xml:space="preserve">Utilização de dados do drone e do GPS</w:t>
            </w:r>
          </w:p>
        </w:tc>
        <w:tc>
          <w:tcPr>
            <w:vAlign w:val="center"/>
          </w:tcPr>
          <w:p w:rsidR="00000000" w:rsidDel="00000000" w:rsidP="00000000" w:rsidRDefault="00000000" w:rsidRPr="00000000" w14:paraId="00000295">
            <w:pPr>
              <w:rPr>
                <w:color w:val="000000"/>
              </w:rPr>
            </w:pPr>
            <w:sdt>
              <w:sdtPr>
                <w:id w:val="1796895746"/>
                <w:tag w:val="goog_rdk_9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96">
            <w:pPr>
              <w:rPr>
                <w:color w:val="000000"/>
              </w:rPr>
            </w:pPr>
            <w:sdt>
              <w:sdtPr>
                <w:id w:val="535257925"/>
                <w:tag w:val="goog_rdk_9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97">
            <w:pPr>
              <w:rPr>
                <w:color w:val="000000"/>
              </w:rPr>
            </w:pPr>
            <w:sdt>
              <w:sdtPr>
                <w:id w:val="-224402436"/>
                <w:tag w:val="goog_rdk_9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98">
            <w:pPr>
              <w:rPr>
                <w:color w:val="000000"/>
              </w:rPr>
            </w:pPr>
            <w:sdt>
              <w:sdtPr>
                <w:id w:val="1240283992"/>
                <w:tag w:val="goog_rdk_9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299">
            <w:pPr>
              <w:rPr>
                <w:color w:val="000000"/>
              </w:rPr>
            </w:pPr>
            <w:r w:rsidDel="00000000" w:rsidR="00000000" w:rsidRPr="00000000">
              <w:rPr>
                <w:color w:val="000000"/>
                <w:rtl w:val="0"/>
              </w:rPr>
              <w:t xml:space="preserve">Correção do cálculo da altura</w:t>
            </w:r>
          </w:p>
        </w:tc>
        <w:tc>
          <w:tcPr>
            <w:vAlign w:val="center"/>
          </w:tcPr>
          <w:p w:rsidR="00000000" w:rsidDel="00000000" w:rsidP="00000000" w:rsidRDefault="00000000" w:rsidRPr="00000000" w14:paraId="0000029A">
            <w:pPr>
              <w:rPr>
                <w:color w:val="000000"/>
              </w:rPr>
            </w:pPr>
            <w:sdt>
              <w:sdtPr>
                <w:id w:val="2046850981"/>
                <w:tag w:val="goog_rdk_9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9B">
            <w:pPr>
              <w:rPr>
                <w:color w:val="000000"/>
              </w:rPr>
            </w:pPr>
            <w:sdt>
              <w:sdtPr>
                <w:id w:val="-1710434674"/>
                <w:tag w:val="goog_rdk_9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9C">
            <w:pPr>
              <w:rPr>
                <w:color w:val="000000"/>
              </w:rPr>
            </w:pPr>
            <w:sdt>
              <w:sdtPr>
                <w:id w:val="-849512731"/>
                <w:tag w:val="goog_rdk_9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9D">
            <w:pPr>
              <w:rPr>
                <w:color w:val="000000"/>
              </w:rPr>
            </w:pPr>
            <w:sdt>
              <w:sdtPr>
                <w:id w:val="-2012636961"/>
                <w:tag w:val="goog_rdk_9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29E">
            <w:pPr>
              <w:rPr>
                <w:color w:val="000000"/>
              </w:rPr>
            </w:pPr>
            <w:r w:rsidDel="00000000" w:rsidR="00000000" w:rsidRPr="00000000">
              <w:rPr>
                <w:color w:val="000000"/>
                <w:rtl w:val="0"/>
              </w:rPr>
              <w:t xml:space="preserve">Nível profissional da explicação do procedimento</w:t>
            </w:r>
          </w:p>
        </w:tc>
        <w:tc>
          <w:tcPr>
            <w:vAlign w:val="center"/>
          </w:tcPr>
          <w:p w:rsidR="00000000" w:rsidDel="00000000" w:rsidP="00000000" w:rsidRDefault="00000000" w:rsidRPr="00000000" w14:paraId="0000029F">
            <w:pPr>
              <w:rPr>
                <w:color w:val="000000"/>
              </w:rPr>
            </w:pPr>
            <w:sdt>
              <w:sdtPr>
                <w:id w:val="1812133124"/>
                <w:tag w:val="goog_rdk_9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A0">
            <w:pPr>
              <w:rPr>
                <w:color w:val="000000"/>
              </w:rPr>
            </w:pPr>
            <w:sdt>
              <w:sdtPr>
                <w:id w:val="-974472883"/>
                <w:tag w:val="goog_rdk_10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A1">
            <w:pPr>
              <w:rPr>
                <w:color w:val="000000"/>
              </w:rPr>
            </w:pPr>
            <w:sdt>
              <w:sdtPr>
                <w:id w:val="-708854393"/>
                <w:tag w:val="goog_rdk_10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A2">
            <w:pPr>
              <w:rPr>
                <w:color w:val="000000"/>
              </w:rPr>
            </w:pPr>
            <w:sdt>
              <w:sdtPr>
                <w:id w:val="-877635648"/>
                <w:tag w:val="goog_rdk_10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Breve comentário sobre </w:t>
        <w:br w:type="textWrapping"/>
        <w:t xml:space="preserve">o aspeto profissional do projeto:.........................................................................................................................</w:t>
      </w:r>
    </w:p>
    <w:p w:rsidR="00000000" w:rsidDel="00000000" w:rsidP="00000000" w:rsidRDefault="00000000" w:rsidRPr="00000000" w14:paraId="000002A4">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Avaliação da implementação prática</w:t>
      </w:r>
    </w:p>
    <w:tbl>
      <w:tblPr>
        <w:tblStyle w:val="Table11"/>
        <w:tblW w:w="8504.0" w:type="dxa"/>
        <w:jc w:val="left"/>
        <w:tblLayout w:type="fixed"/>
        <w:tblLook w:val="0400"/>
      </w:tblPr>
      <w:tblGrid>
        <w:gridCol w:w="4694"/>
        <w:gridCol w:w="527"/>
        <w:gridCol w:w="1462"/>
        <w:gridCol w:w="1386"/>
        <w:gridCol w:w="435"/>
        <w:tblGridChange w:id="0">
          <w:tblGrid>
            <w:gridCol w:w="4694"/>
            <w:gridCol w:w="527"/>
            <w:gridCol w:w="1462"/>
            <w:gridCol w:w="1386"/>
            <w:gridCol w:w="435"/>
          </w:tblGrid>
        </w:tblGridChange>
      </w:tblGrid>
      <w:tr>
        <w:trPr>
          <w:cantSplit w:val="0"/>
          <w:tblHeader w:val="1"/>
        </w:trPr>
        <w:tc>
          <w:tcPr>
            <w:vAlign w:val="center"/>
          </w:tcPr>
          <w:p w:rsidR="00000000" w:rsidDel="00000000" w:rsidP="00000000" w:rsidRDefault="00000000" w:rsidRPr="00000000" w14:paraId="000002A5">
            <w:pPr>
              <w:jc w:val="center"/>
              <w:rPr>
                <w:b w:val="1"/>
                <w:bCs w:val="1"/>
                <w:color w:val="000000"/>
              </w:rPr>
            </w:pPr>
            <w:r w:rsidDel="00000000" w:rsidR="00000000" w:rsidRPr="00000000">
              <w:rPr>
                <w:b w:val="1"/>
                <w:bCs w:val="1"/>
                <w:color w:val="000000"/>
                <w:rtl w:val="0"/>
              </w:rPr>
              <w:t xml:space="preserve">Critério</w:t>
            </w:r>
          </w:p>
        </w:tc>
        <w:tc>
          <w:tcPr>
            <w:vAlign w:val="center"/>
          </w:tcPr>
          <w:p w:rsidR="00000000" w:rsidDel="00000000" w:rsidP="00000000" w:rsidRDefault="00000000" w:rsidRPr="00000000" w14:paraId="000002A6">
            <w:pPr>
              <w:jc w:val="center"/>
              <w:rPr>
                <w:b w:val="1"/>
                <w:bCs w:val="1"/>
                <w:color w:val="000000"/>
              </w:rPr>
            </w:pPr>
            <w:r w:rsidDel="00000000" w:rsidR="00000000" w:rsidRPr="00000000">
              <w:rPr>
                <w:b w:val="1"/>
                <w:bCs w:val="1"/>
                <w:color w:val="000000"/>
                <w:rtl w:val="0"/>
              </w:rPr>
              <w:t xml:space="preserve">SIM</w:t>
            </w:r>
          </w:p>
        </w:tc>
        <w:tc>
          <w:tcPr>
            <w:vAlign w:val="center"/>
          </w:tcPr>
          <w:p w:rsidR="00000000" w:rsidDel="00000000" w:rsidP="00000000" w:rsidRDefault="00000000" w:rsidRPr="00000000" w14:paraId="000002A7">
            <w:pPr>
              <w:jc w:val="center"/>
              <w:rPr>
                <w:b w:val="1"/>
                <w:bCs w:val="1"/>
                <w:color w:val="000000"/>
              </w:rPr>
            </w:pPr>
            <w:r w:rsidDel="00000000" w:rsidR="00000000" w:rsidRPr="00000000">
              <w:rPr>
                <w:b w:val="1"/>
                <w:bCs w:val="1"/>
                <w:color w:val="000000"/>
                <w:rtl w:val="0"/>
              </w:rPr>
              <w:t xml:space="preserve">TENDENCIALMENTE SIM</w:t>
            </w:r>
          </w:p>
        </w:tc>
        <w:tc>
          <w:tcPr>
            <w:vAlign w:val="center"/>
          </w:tcPr>
          <w:p w:rsidR="00000000" w:rsidDel="00000000" w:rsidP="00000000" w:rsidRDefault="00000000" w:rsidRPr="00000000" w14:paraId="000002A8">
            <w:pPr>
              <w:jc w:val="center"/>
              <w:rPr>
                <w:b w:val="1"/>
                <w:bCs w:val="1"/>
                <w:color w:val="000000"/>
              </w:rPr>
            </w:pPr>
            <w:r w:rsidDel="00000000" w:rsidR="00000000" w:rsidRPr="00000000">
              <w:rPr>
                <w:b w:val="1"/>
                <w:bCs w:val="1"/>
                <w:color w:val="000000"/>
                <w:rtl w:val="0"/>
              </w:rPr>
              <w:t xml:space="preserve">TENDENCIALMENTE NÃO</w:t>
            </w:r>
          </w:p>
        </w:tc>
        <w:tc>
          <w:tcPr>
            <w:vAlign w:val="center"/>
          </w:tcPr>
          <w:p w:rsidR="00000000" w:rsidDel="00000000" w:rsidP="00000000" w:rsidRDefault="00000000" w:rsidRPr="00000000" w14:paraId="000002A9">
            <w:pPr>
              <w:jc w:val="center"/>
              <w:rPr>
                <w:b w:val="1"/>
                <w:bCs w:val="1"/>
                <w:color w:val="000000"/>
              </w:rPr>
            </w:pPr>
            <w:r w:rsidDel="00000000" w:rsidR="00000000" w:rsidRPr="00000000">
              <w:rPr>
                <w:b w:val="1"/>
                <w:bCs w:val="1"/>
                <w:color w:val="000000"/>
                <w:rtl w:val="0"/>
              </w:rPr>
              <w:t xml:space="preserve">NÃO</w:t>
            </w:r>
          </w:p>
        </w:tc>
      </w:tr>
      <w:tr>
        <w:trPr>
          <w:cantSplit w:val="0"/>
          <w:tblHeader w:val="0"/>
        </w:trPr>
        <w:tc>
          <w:tcPr>
            <w:vAlign w:val="center"/>
          </w:tcPr>
          <w:p w:rsidR="00000000" w:rsidDel="00000000" w:rsidP="00000000" w:rsidRDefault="00000000" w:rsidRPr="00000000" w14:paraId="000002AA">
            <w:pPr>
              <w:rPr>
                <w:color w:val="000000"/>
              </w:rPr>
            </w:pPr>
            <w:r w:rsidDel="00000000" w:rsidR="00000000" w:rsidRPr="00000000">
              <w:rPr>
                <w:color w:val="000000"/>
                <w:rtl w:val="0"/>
              </w:rPr>
              <w:t xml:space="preserve">O trabalho de campo foi organizado e sistemático</w:t>
            </w:r>
          </w:p>
        </w:tc>
        <w:tc>
          <w:tcPr>
            <w:vAlign w:val="center"/>
          </w:tcPr>
          <w:p w:rsidR="00000000" w:rsidDel="00000000" w:rsidP="00000000" w:rsidRDefault="00000000" w:rsidRPr="00000000" w14:paraId="000002AB">
            <w:pPr>
              <w:rPr>
                <w:color w:val="000000"/>
              </w:rPr>
            </w:pPr>
            <w:sdt>
              <w:sdtPr>
                <w:id w:val="-1164629274"/>
                <w:tag w:val="goog_rdk_10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AC">
            <w:pPr>
              <w:rPr>
                <w:color w:val="000000"/>
              </w:rPr>
            </w:pPr>
            <w:sdt>
              <w:sdtPr>
                <w:id w:val="1618098090"/>
                <w:tag w:val="goog_rdk_10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AD">
            <w:pPr>
              <w:rPr>
                <w:color w:val="000000"/>
              </w:rPr>
            </w:pPr>
            <w:sdt>
              <w:sdtPr>
                <w:id w:val="-1291410145"/>
                <w:tag w:val="goog_rdk_10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AE">
            <w:pPr>
              <w:rPr>
                <w:color w:val="000000"/>
              </w:rPr>
            </w:pPr>
            <w:sdt>
              <w:sdtPr>
                <w:id w:val="-1588008062"/>
                <w:tag w:val="goog_rdk_10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2AF">
            <w:pPr>
              <w:rPr>
                <w:color w:val="000000"/>
              </w:rPr>
            </w:pPr>
            <w:r w:rsidDel="00000000" w:rsidR="00000000" w:rsidRPr="00000000">
              <w:rPr>
                <w:color w:val="000000"/>
                <w:rtl w:val="0"/>
              </w:rPr>
              <w:t xml:space="preserve">As normas de segurança foram cumpridas durante a utilização do drone</w:t>
            </w:r>
          </w:p>
        </w:tc>
        <w:tc>
          <w:tcPr>
            <w:vAlign w:val="center"/>
          </w:tcPr>
          <w:p w:rsidR="00000000" w:rsidDel="00000000" w:rsidP="00000000" w:rsidRDefault="00000000" w:rsidRPr="00000000" w14:paraId="000002B0">
            <w:pPr>
              <w:rPr>
                <w:color w:val="000000"/>
              </w:rPr>
            </w:pPr>
            <w:sdt>
              <w:sdtPr>
                <w:id w:val="395818283"/>
                <w:tag w:val="goog_rdk_10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B1">
            <w:pPr>
              <w:rPr>
                <w:color w:val="000000"/>
              </w:rPr>
            </w:pPr>
            <w:sdt>
              <w:sdtPr>
                <w:id w:val="1553698477"/>
                <w:tag w:val="goog_rdk_10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B2">
            <w:pPr>
              <w:rPr>
                <w:color w:val="000000"/>
              </w:rPr>
            </w:pPr>
            <w:sdt>
              <w:sdtPr>
                <w:id w:val="-209525783"/>
                <w:tag w:val="goog_rdk_10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B3">
            <w:pPr>
              <w:rPr>
                <w:color w:val="000000"/>
              </w:rPr>
            </w:pPr>
            <w:sdt>
              <w:sdtPr>
                <w:id w:val="112809668"/>
                <w:tag w:val="goog_rdk_11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2B4">
            <w:pPr>
              <w:rPr>
                <w:color w:val="000000"/>
              </w:rPr>
            </w:pPr>
            <w:r w:rsidDel="00000000" w:rsidR="00000000" w:rsidRPr="00000000">
              <w:rPr>
                <w:color w:val="000000"/>
                <w:rtl w:val="0"/>
              </w:rPr>
              <w:t xml:space="preserve">A recolha de dados foi rigorosa e clara</w:t>
            </w:r>
          </w:p>
        </w:tc>
        <w:tc>
          <w:tcPr>
            <w:vAlign w:val="center"/>
          </w:tcPr>
          <w:p w:rsidR="00000000" w:rsidDel="00000000" w:rsidP="00000000" w:rsidRDefault="00000000" w:rsidRPr="00000000" w14:paraId="000002B5">
            <w:pPr>
              <w:rPr>
                <w:color w:val="000000"/>
              </w:rPr>
            </w:pPr>
            <w:sdt>
              <w:sdtPr>
                <w:id w:val="-2002593567"/>
                <w:tag w:val="goog_rdk_11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B6">
            <w:pPr>
              <w:rPr>
                <w:color w:val="000000"/>
              </w:rPr>
            </w:pPr>
            <w:sdt>
              <w:sdtPr>
                <w:id w:val="-339240097"/>
                <w:tag w:val="goog_rdk_11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B7">
            <w:pPr>
              <w:rPr>
                <w:color w:val="000000"/>
              </w:rPr>
            </w:pPr>
            <w:sdt>
              <w:sdtPr>
                <w:id w:val="-1138070573"/>
                <w:tag w:val="goog_rdk_11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B8">
            <w:pPr>
              <w:rPr>
                <w:color w:val="000000"/>
              </w:rPr>
            </w:pPr>
            <w:sdt>
              <w:sdtPr>
                <w:id w:val="723656699"/>
                <w:tag w:val="goog_rdk_11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br w:type="textWrapping"/>
        <w:t xml:space="preserve">Comentário:.........................................................................................................................</w:t>
      </w:r>
    </w:p>
    <w:p w:rsidR="00000000" w:rsidDel="00000000" w:rsidP="00000000" w:rsidRDefault="00000000" w:rsidRPr="00000000" w14:paraId="000002BA">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Avaliação do trabalho em equipa</w:t>
      </w:r>
    </w:p>
    <w:tbl>
      <w:tblPr>
        <w:tblStyle w:val="Table12"/>
        <w:tblW w:w="8504.0" w:type="dxa"/>
        <w:jc w:val="left"/>
        <w:tblLayout w:type="fixed"/>
        <w:tblLook w:val="0400"/>
      </w:tblPr>
      <w:tblGrid>
        <w:gridCol w:w="4768"/>
        <w:gridCol w:w="527"/>
        <w:gridCol w:w="1421"/>
        <w:gridCol w:w="1353"/>
        <w:gridCol w:w="435"/>
        <w:tblGridChange w:id="0">
          <w:tblGrid>
            <w:gridCol w:w="4768"/>
            <w:gridCol w:w="527"/>
            <w:gridCol w:w="1421"/>
            <w:gridCol w:w="1353"/>
            <w:gridCol w:w="435"/>
          </w:tblGrid>
        </w:tblGridChange>
      </w:tblGrid>
      <w:tr>
        <w:trPr>
          <w:cantSplit w:val="0"/>
          <w:tblHeader w:val="1"/>
        </w:trPr>
        <w:tc>
          <w:tcPr>
            <w:vAlign w:val="center"/>
          </w:tcPr>
          <w:p w:rsidR="00000000" w:rsidDel="00000000" w:rsidP="00000000" w:rsidRDefault="00000000" w:rsidRPr="00000000" w14:paraId="000002BB">
            <w:pPr>
              <w:jc w:val="center"/>
              <w:rPr>
                <w:b w:val="1"/>
                <w:bCs w:val="1"/>
                <w:color w:val="000000"/>
              </w:rPr>
            </w:pPr>
            <w:r w:rsidDel="00000000" w:rsidR="00000000" w:rsidRPr="00000000">
              <w:rPr>
                <w:b w:val="1"/>
                <w:bCs w:val="1"/>
                <w:color w:val="000000"/>
                <w:rtl w:val="0"/>
              </w:rPr>
              <w:t xml:space="preserve">Critério</w:t>
            </w:r>
          </w:p>
        </w:tc>
        <w:tc>
          <w:tcPr>
            <w:vAlign w:val="center"/>
          </w:tcPr>
          <w:p w:rsidR="00000000" w:rsidDel="00000000" w:rsidP="00000000" w:rsidRDefault="00000000" w:rsidRPr="00000000" w14:paraId="000002BC">
            <w:pPr>
              <w:jc w:val="center"/>
              <w:rPr>
                <w:b w:val="1"/>
                <w:bCs w:val="1"/>
                <w:color w:val="000000"/>
              </w:rPr>
            </w:pPr>
            <w:r w:rsidDel="00000000" w:rsidR="00000000" w:rsidRPr="00000000">
              <w:rPr>
                <w:b w:val="1"/>
                <w:bCs w:val="1"/>
                <w:color w:val="000000"/>
                <w:rtl w:val="0"/>
              </w:rPr>
              <w:t xml:space="preserve">SIM</w:t>
            </w:r>
          </w:p>
        </w:tc>
        <w:tc>
          <w:tcPr>
            <w:vAlign w:val="center"/>
          </w:tcPr>
          <w:p w:rsidR="00000000" w:rsidDel="00000000" w:rsidP="00000000" w:rsidRDefault="00000000" w:rsidRPr="00000000" w14:paraId="000002BD">
            <w:pPr>
              <w:jc w:val="center"/>
              <w:rPr>
                <w:b w:val="1"/>
                <w:bCs w:val="1"/>
                <w:color w:val="000000"/>
              </w:rPr>
            </w:pPr>
            <w:r w:rsidDel="00000000" w:rsidR="00000000" w:rsidRPr="00000000">
              <w:rPr>
                <w:b w:val="1"/>
                <w:bCs w:val="1"/>
                <w:color w:val="000000"/>
                <w:rtl w:val="0"/>
              </w:rPr>
              <w:t xml:space="preserve">TENDENCIALMENTE SIM</w:t>
            </w:r>
          </w:p>
        </w:tc>
        <w:tc>
          <w:tcPr>
            <w:vAlign w:val="center"/>
          </w:tcPr>
          <w:p w:rsidR="00000000" w:rsidDel="00000000" w:rsidP="00000000" w:rsidRDefault="00000000" w:rsidRPr="00000000" w14:paraId="000002BE">
            <w:pPr>
              <w:jc w:val="center"/>
              <w:rPr>
                <w:b w:val="1"/>
                <w:bCs w:val="1"/>
                <w:color w:val="000000"/>
              </w:rPr>
            </w:pPr>
            <w:r w:rsidDel="00000000" w:rsidR="00000000" w:rsidRPr="00000000">
              <w:rPr>
                <w:b w:val="1"/>
                <w:bCs w:val="1"/>
                <w:color w:val="000000"/>
                <w:rtl w:val="0"/>
              </w:rPr>
              <w:t xml:space="preserve">TENDENCIALMENTE NÃO</w:t>
            </w:r>
          </w:p>
        </w:tc>
        <w:tc>
          <w:tcPr>
            <w:vAlign w:val="center"/>
          </w:tcPr>
          <w:p w:rsidR="00000000" w:rsidDel="00000000" w:rsidP="00000000" w:rsidRDefault="00000000" w:rsidRPr="00000000" w14:paraId="000002BF">
            <w:pPr>
              <w:jc w:val="center"/>
              <w:rPr>
                <w:b w:val="1"/>
                <w:bCs w:val="1"/>
                <w:color w:val="000000"/>
              </w:rPr>
            </w:pPr>
            <w:r w:rsidDel="00000000" w:rsidR="00000000" w:rsidRPr="00000000">
              <w:rPr>
                <w:b w:val="1"/>
                <w:bCs w:val="1"/>
                <w:color w:val="000000"/>
                <w:rtl w:val="0"/>
              </w:rPr>
              <w:t xml:space="preserve">NÃO</w:t>
            </w:r>
          </w:p>
        </w:tc>
      </w:tr>
      <w:tr>
        <w:trPr>
          <w:cantSplit w:val="0"/>
          <w:tblHeader w:val="0"/>
        </w:trPr>
        <w:tc>
          <w:tcPr>
            <w:vAlign w:val="center"/>
          </w:tcPr>
          <w:p w:rsidR="00000000" w:rsidDel="00000000" w:rsidP="00000000" w:rsidRDefault="00000000" w:rsidRPr="00000000" w14:paraId="000002C0">
            <w:pPr>
              <w:rPr>
                <w:color w:val="000000"/>
              </w:rPr>
            </w:pPr>
            <w:r w:rsidDel="00000000" w:rsidR="00000000" w:rsidRPr="00000000">
              <w:rPr>
                <w:color w:val="000000"/>
                <w:rtl w:val="0"/>
              </w:rPr>
              <w:t xml:space="preserve">Os membros da equipa tinham funções claramente definidas</w:t>
            </w:r>
          </w:p>
        </w:tc>
        <w:tc>
          <w:tcPr>
            <w:vAlign w:val="center"/>
          </w:tcPr>
          <w:p w:rsidR="00000000" w:rsidDel="00000000" w:rsidP="00000000" w:rsidRDefault="00000000" w:rsidRPr="00000000" w14:paraId="000002C1">
            <w:pPr>
              <w:rPr>
                <w:color w:val="000000"/>
              </w:rPr>
            </w:pPr>
            <w:sdt>
              <w:sdtPr>
                <w:id w:val="1415552461"/>
                <w:tag w:val="goog_rdk_11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C2">
            <w:pPr>
              <w:rPr>
                <w:color w:val="000000"/>
              </w:rPr>
            </w:pPr>
            <w:sdt>
              <w:sdtPr>
                <w:id w:val="1112848423"/>
                <w:tag w:val="goog_rdk_11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C3">
            <w:pPr>
              <w:rPr>
                <w:color w:val="000000"/>
              </w:rPr>
            </w:pPr>
            <w:sdt>
              <w:sdtPr>
                <w:id w:val="-1437029055"/>
                <w:tag w:val="goog_rdk_11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C4">
            <w:pPr>
              <w:rPr>
                <w:color w:val="000000"/>
              </w:rPr>
            </w:pPr>
            <w:sdt>
              <w:sdtPr>
                <w:id w:val="2045942114"/>
                <w:tag w:val="goog_rdk_11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2C5">
            <w:pPr>
              <w:rPr>
                <w:color w:val="000000"/>
              </w:rPr>
            </w:pPr>
            <w:r w:rsidDel="00000000" w:rsidR="00000000" w:rsidRPr="00000000">
              <w:rPr>
                <w:color w:val="000000"/>
                <w:rtl w:val="0"/>
              </w:rPr>
              <w:t xml:space="preserve">A cooperação da equipa foi eficaz</w:t>
            </w:r>
          </w:p>
        </w:tc>
        <w:tc>
          <w:tcPr>
            <w:vAlign w:val="center"/>
          </w:tcPr>
          <w:p w:rsidR="00000000" w:rsidDel="00000000" w:rsidP="00000000" w:rsidRDefault="00000000" w:rsidRPr="00000000" w14:paraId="000002C6">
            <w:pPr>
              <w:rPr>
                <w:color w:val="000000"/>
              </w:rPr>
            </w:pPr>
            <w:sdt>
              <w:sdtPr>
                <w:id w:val="1190771123"/>
                <w:tag w:val="goog_rdk_11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C7">
            <w:pPr>
              <w:rPr>
                <w:color w:val="000000"/>
              </w:rPr>
            </w:pPr>
            <w:sdt>
              <w:sdtPr>
                <w:id w:val="226553070"/>
                <w:tag w:val="goog_rdk_12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C8">
            <w:pPr>
              <w:rPr>
                <w:color w:val="000000"/>
              </w:rPr>
            </w:pPr>
            <w:sdt>
              <w:sdtPr>
                <w:id w:val="1935976772"/>
                <w:tag w:val="goog_rdk_12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C9">
            <w:pPr>
              <w:rPr>
                <w:color w:val="000000"/>
              </w:rPr>
            </w:pPr>
            <w:sdt>
              <w:sdtPr>
                <w:id w:val="-606111811"/>
                <w:tag w:val="goog_rdk_12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2CA">
            <w:pPr>
              <w:rPr>
                <w:color w:val="000000"/>
              </w:rPr>
            </w:pPr>
            <w:r w:rsidDel="00000000" w:rsidR="00000000" w:rsidRPr="00000000">
              <w:rPr>
                <w:color w:val="000000"/>
                <w:rtl w:val="0"/>
              </w:rPr>
              <w:t xml:space="preserve">A comunicação entre os membros da equipa foi profissional e objetiva</w:t>
            </w:r>
          </w:p>
        </w:tc>
        <w:tc>
          <w:tcPr>
            <w:vAlign w:val="center"/>
          </w:tcPr>
          <w:p w:rsidR="00000000" w:rsidDel="00000000" w:rsidP="00000000" w:rsidRDefault="00000000" w:rsidRPr="00000000" w14:paraId="000002CB">
            <w:pPr>
              <w:rPr>
                <w:color w:val="000000"/>
              </w:rPr>
            </w:pPr>
            <w:sdt>
              <w:sdtPr>
                <w:id w:val="-1443608351"/>
                <w:tag w:val="goog_rdk_12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CC">
            <w:pPr>
              <w:rPr>
                <w:color w:val="000000"/>
              </w:rPr>
            </w:pPr>
            <w:sdt>
              <w:sdtPr>
                <w:id w:val="1492347782"/>
                <w:tag w:val="goog_rdk_12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CD">
            <w:pPr>
              <w:rPr>
                <w:color w:val="000000"/>
              </w:rPr>
            </w:pPr>
            <w:sdt>
              <w:sdtPr>
                <w:id w:val="-654912541"/>
                <w:tag w:val="goog_rdk_12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CE">
            <w:pPr>
              <w:rPr>
                <w:color w:val="000000"/>
              </w:rPr>
            </w:pPr>
            <w:sdt>
              <w:sdtPr>
                <w:id w:val="956675718"/>
                <w:tag w:val="goog_rdk_12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w:t>
        <w:br w:type="textWrapping"/>
        <w:t xml:space="preserve">que funcionou melhor na cooperação?.........................................................................................................................</w:t>
      </w:r>
    </w:p>
    <w:p w:rsidR="00000000" w:rsidDel="00000000" w:rsidP="00000000" w:rsidRDefault="00000000" w:rsidRPr="00000000" w14:paraId="000002D0">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Avaliação da apresentação dos resultados</w:t>
      </w:r>
    </w:p>
    <w:tbl>
      <w:tblPr>
        <w:tblStyle w:val="Table13"/>
        <w:tblW w:w="7645.0" w:type="dxa"/>
        <w:jc w:val="left"/>
        <w:tblLayout w:type="fixed"/>
        <w:tblLook w:val="0400"/>
      </w:tblPr>
      <w:tblGrid>
        <w:gridCol w:w="4001"/>
        <w:gridCol w:w="1007"/>
        <w:gridCol w:w="621"/>
        <w:gridCol w:w="767"/>
        <w:gridCol w:w="1249"/>
        <w:tblGridChange w:id="0">
          <w:tblGrid>
            <w:gridCol w:w="4001"/>
            <w:gridCol w:w="1007"/>
            <w:gridCol w:w="621"/>
            <w:gridCol w:w="767"/>
            <w:gridCol w:w="1249"/>
          </w:tblGrid>
        </w:tblGridChange>
      </w:tblGrid>
      <w:tr>
        <w:trPr>
          <w:cantSplit w:val="0"/>
          <w:tblHeader w:val="1"/>
        </w:trPr>
        <w:tc>
          <w:tcPr>
            <w:vAlign w:val="center"/>
          </w:tcPr>
          <w:p w:rsidR="00000000" w:rsidDel="00000000" w:rsidP="00000000" w:rsidRDefault="00000000" w:rsidRPr="00000000" w14:paraId="000002D1">
            <w:pPr>
              <w:jc w:val="center"/>
              <w:rPr>
                <w:b w:val="1"/>
                <w:bCs w:val="1"/>
                <w:color w:val="000000"/>
              </w:rPr>
            </w:pPr>
            <w:r w:rsidDel="00000000" w:rsidR="00000000" w:rsidRPr="00000000">
              <w:rPr>
                <w:b w:val="1"/>
                <w:bCs w:val="1"/>
                <w:color w:val="000000"/>
                <w:rtl w:val="0"/>
              </w:rPr>
              <w:t xml:space="preserve">Critério</w:t>
            </w:r>
          </w:p>
        </w:tc>
        <w:tc>
          <w:tcPr>
            <w:vAlign w:val="center"/>
          </w:tcPr>
          <w:p w:rsidR="00000000" w:rsidDel="00000000" w:rsidP="00000000" w:rsidRDefault="00000000" w:rsidRPr="00000000" w14:paraId="000002D2">
            <w:pPr>
              <w:jc w:val="center"/>
              <w:rPr>
                <w:b w:val="1"/>
                <w:bCs w:val="1"/>
                <w:color w:val="000000"/>
              </w:rPr>
            </w:pPr>
            <w:r w:rsidDel="00000000" w:rsidR="00000000" w:rsidRPr="00000000">
              <w:rPr>
                <w:b w:val="1"/>
                <w:bCs w:val="1"/>
                <w:color w:val="000000"/>
                <w:rtl w:val="0"/>
              </w:rPr>
              <w:t xml:space="preserve">Excelente</w:t>
            </w:r>
          </w:p>
        </w:tc>
        <w:tc>
          <w:tcPr>
            <w:vAlign w:val="center"/>
          </w:tcPr>
          <w:p w:rsidR="00000000" w:rsidDel="00000000" w:rsidP="00000000" w:rsidRDefault="00000000" w:rsidRPr="00000000" w14:paraId="000002D3">
            <w:pPr>
              <w:jc w:val="center"/>
              <w:rPr>
                <w:b w:val="1"/>
                <w:bCs w:val="1"/>
                <w:color w:val="000000"/>
              </w:rPr>
            </w:pPr>
            <w:r w:rsidDel="00000000" w:rsidR="00000000" w:rsidRPr="00000000">
              <w:rPr>
                <w:b w:val="1"/>
                <w:bCs w:val="1"/>
                <w:color w:val="000000"/>
                <w:rtl w:val="0"/>
              </w:rPr>
              <w:t xml:space="preserve">Bom</w:t>
            </w:r>
          </w:p>
        </w:tc>
        <w:tc>
          <w:tcPr>
            <w:vAlign w:val="center"/>
          </w:tcPr>
          <w:p w:rsidR="00000000" w:rsidDel="00000000" w:rsidP="00000000" w:rsidRDefault="00000000" w:rsidRPr="00000000" w14:paraId="000002D4">
            <w:pPr>
              <w:jc w:val="center"/>
              <w:rPr>
                <w:b w:val="1"/>
                <w:bCs w:val="1"/>
                <w:color w:val="000000"/>
              </w:rPr>
            </w:pPr>
            <w:r w:rsidDel="00000000" w:rsidR="00000000" w:rsidRPr="00000000">
              <w:rPr>
                <w:b w:val="1"/>
                <w:bCs w:val="1"/>
                <w:color w:val="000000"/>
                <w:rtl w:val="0"/>
              </w:rPr>
              <w:t xml:space="preserve">Parcial</w:t>
            </w:r>
          </w:p>
        </w:tc>
        <w:tc>
          <w:tcPr>
            <w:vAlign w:val="center"/>
          </w:tcPr>
          <w:p w:rsidR="00000000" w:rsidDel="00000000" w:rsidP="00000000" w:rsidRDefault="00000000" w:rsidRPr="00000000" w14:paraId="000002D5">
            <w:pPr>
              <w:jc w:val="center"/>
              <w:rPr>
                <w:b w:val="1"/>
                <w:bCs w:val="1"/>
                <w:color w:val="000000"/>
              </w:rPr>
            </w:pPr>
            <w:r w:rsidDel="00000000" w:rsidR="00000000" w:rsidRPr="00000000">
              <w:rPr>
                <w:b w:val="1"/>
                <w:bCs w:val="1"/>
                <w:color w:val="000000"/>
                <w:rtl w:val="0"/>
              </w:rPr>
              <w:t xml:space="preserve">Insuficiente</w:t>
            </w:r>
          </w:p>
        </w:tc>
      </w:tr>
      <w:tr>
        <w:trPr>
          <w:cantSplit w:val="0"/>
          <w:tblHeader w:val="0"/>
        </w:trPr>
        <w:tc>
          <w:tcPr>
            <w:vAlign w:val="center"/>
          </w:tcPr>
          <w:p w:rsidR="00000000" w:rsidDel="00000000" w:rsidP="00000000" w:rsidRDefault="00000000" w:rsidRPr="00000000" w14:paraId="000002D6">
            <w:pPr>
              <w:rPr>
                <w:color w:val="000000"/>
              </w:rPr>
            </w:pPr>
            <w:r w:rsidDel="00000000" w:rsidR="00000000" w:rsidRPr="00000000">
              <w:rPr>
                <w:color w:val="000000"/>
                <w:rtl w:val="0"/>
              </w:rPr>
              <w:t xml:space="preserve">Clareza da apresentação</w:t>
            </w:r>
          </w:p>
        </w:tc>
        <w:tc>
          <w:tcPr>
            <w:vAlign w:val="center"/>
          </w:tcPr>
          <w:p w:rsidR="00000000" w:rsidDel="00000000" w:rsidP="00000000" w:rsidRDefault="00000000" w:rsidRPr="00000000" w14:paraId="000002D7">
            <w:pPr>
              <w:rPr>
                <w:color w:val="000000"/>
              </w:rPr>
            </w:pPr>
            <w:sdt>
              <w:sdtPr>
                <w:id w:val="-890545160"/>
                <w:tag w:val="goog_rdk_12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D8">
            <w:pPr>
              <w:rPr>
                <w:color w:val="000000"/>
              </w:rPr>
            </w:pPr>
            <w:sdt>
              <w:sdtPr>
                <w:id w:val="1401381001"/>
                <w:tag w:val="goog_rdk_12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D9">
            <w:pPr>
              <w:rPr>
                <w:color w:val="000000"/>
              </w:rPr>
            </w:pPr>
            <w:sdt>
              <w:sdtPr>
                <w:id w:val="-1136081274"/>
                <w:tag w:val="goog_rdk_129"/>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DA">
            <w:pPr>
              <w:rPr>
                <w:color w:val="000000"/>
              </w:rPr>
            </w:pPr>
            <w:sdt>
              <w:sdtPr>
                <w:id w:val="-888942090"/>
                <w:tag w:val="goog_rdk_13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2DB">
            <w:pPr>
              <w:rPr>
                <w:color w:val="000000"/>
              </w:rPr>
            </w:pPr>
            <w:r w:rsidDel="00000000" w:rsidR="00000000" w:rsidRPr="00000000">
              <w:rPr>
                <w:color w:val="000000"/>
                <w:rtl w:val="0"/>
              </w:rPr>
              <w:t xml:space="preserve">Clareza dos resultados apresentados (tabelas, gráficos, relatório)</w:t>
            </w:r>
          </w:p>
        </w:tc>
        <w:tc>
          <w:tcPr>
            <w:vAlign w:val="center"/>
          </w:tcPr>
          <w:p w:rsidR="00000000" w:rsidDel="00000000" w:rsidP="00000000" w:rsidRDefault="00000000" w:rsidRPr="00000000" w14:paraId="000002DC">
            <w:pPr>
              <w:rPr>
                <w:color w:val="000000"/>
              </w:rPr>
            </w:pPr>
            <w:sdt>
              <w:sdtPr>
                <w:id w:val="336350952"/>
                <w:tag w:val="goog_rdk_131"/>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DD">
            <w:pPr>
              <w:rPr>
                <w:color w:val="000000"/>
              </w:rPr>
            </w:pPr>
            <w:sdt>
              <w:sdtPr>
                <w:id w:val="-63827910"/>
                <w:tag w:val="goog_rdk_132"/>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DE">
            <w:pPr>
              <w:rPr>
                <w:color w:val="000000"/>
              </w:rPr>
            </w:pPr>
            <w:sdt>
              <w:sdtPr>
                <w:id w:val="1975043022"/>
                <w:tag w:val="goog_rdk_133"/>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DF">
            <w:pPr>
              <w:rPr>
                <w:color w:val="000000"/>
              </w:rPr>
            </w:pPr>
            <w:sdt>
              <w:sdtPr>
                <w:id w:val="-1147975153"/>
                <w:tag w:val="goog_rdk_134"/>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r>
        <w:trPr>
          <w:cantSplit w:val="0"/>
          <w:tblHeader w:val="0"/>
        </w:trPr>
        <w:tc>
          <w:tcPr>
            <w:vAlign w:val="center"/>
          </w:tcPr>
          <w:p w:rsidR="00000000" w:rsidDel="00000000" w:rsidP="00000000" w:rsidRDefault="00000000" w:rsidRPr="00000000" w14:paraId="000002E0">
            <w:pPr>
              <w:rPr>
                <w:color w:val="000000"/>
              </w:rPr>
            </w:pPr>
            <w:r w:rsidDel="00000000" w:rsidR="00000000" w:rsidRPr="00000000">
              <w:rPr>
                <w:color w:val="000000"/>
                <w:rtl w:val="0"/>
              </w:rPr>
              <w:t xml:space="preserve">Capacidade de defender e justificar os resultados</w:t>
            </w:r>
          </w:p>
        </w:tc>
        <w:tc>
          <w:tcPr>
            <w:vAlign w:val="center"/>
          </w:tcPr>
          <w:p w:rsidR="00000000" w:rsidDel="00000000" w:rsidP="00000000" w:rsidRDefault="00000000" w:rsidRPr="00000000" w14:paraId="000002E1">
            <w:pPr>
              <w:rPr>
                <w:color w:val="000000"/>
              </w:rPr>
            </w:pPr>
            <w:sdt>
              <w:sdtPr>
                <w:id w:val="-2008091118"/>
                <w:tag w:val="goog_rdk_135"/>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E2">
            <w:pPr>
              <w:rPr>
                <w:color w:val="000000"/>
              </w:rPr>
            </w:pPr>
            <w:sdt>
              <w:sdtPr>
                <w:id w:val="1092502699"/>
                <w:tag w:val="goog_rdk_136"/>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E3">
            <w:pPr>
              <w:rPr>
                <w:color w:val="000000"/>
              </w:rPr>
            </w:pPr>
            <w:sdt>
              <w:sdtPr>
                <w:id w:val="425396299"/>
                <w:tag w:val="goog_rdk_137"/>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2E4">
            <w:pPr>
              <w:rPr>
                <w:color w:val="000000"/>
              </w:rPr>
            </w:pPr>
            <w:sdt>
              <w:sdtPr>
                <w:id w:val="-514032763"/>
                <w:tag w:val="goog_rdk_138"/>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tl w:val="0"/>
              </w:rPr>
            </w:r>
          </w:p>
        </w:tc>
      </w:tr>
    </w:tbl>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Comentário </w:t>
        <w:br w:type="textWrapping"/>
        <w:t xml:space="preserve">sobre a apresentação:.........................................................................................................................</w:t>
      </w:r>
    </w:p>
    <w:p w:rsidR="00000000" w:rsidDel="00000000" w:rsidP="00000000" w:rsidRDefault="00000000" w:rsidRPr="00000000" w14:paraId="000002E6">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Feedback construtivo</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Responda de forma breve e objetiva.</w:t>
      </w:r>
    </w:p>
    <w:p w:rsidR="00000000" w:rsidDel="00000000" w:rsidP="00000000" w:rsidRDefault="00000000" w:rsidRPr="00000000" w14:paraId="000002E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aspeto </w:t>
        <w:br w:type="textWrapping"/>
        <w:t xml:space="preserve">mais forte do projeto foi:.........................................................................................................................</w:t>
      </w:r>
    </w:p>
    <w:p w:rsidR="00000000" w:rsidDel="00000000" w:rsidP="00000000" w:rsidRDefault="00000000" w:rsidRPr="00000000" w14:paraId="000002E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que </w:t>
        <w:br w:type="textWrapping"/>
        <w:t xml:space="preserve">poderia ser melhorado no próximo projeto:.........................................................................................................................</w:t>
      </w:r>
    </w:p>
    <w:p w:rsidR="00000000" w:rsidDel="00000000" w:rsidP="00000000" w:rsidRDefault="00000000" w:rsidRPr="00000000" w14:paraId="000002E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Recomendação para </w:t>
        <w:br w:type="textWrapping"/>
        <w:t xml:space="preserve">o aluno / equipa avaliado(a):.........................................................................................................................</w:t>
      </w:r>
    </w:p>
    <w:p w:rsidR="00000000" w:rsidDel="00000000" w:rsidP="00000000" w:rsidRDefault="00000000" w:rsidRPr="00000000" w14:paraId="000002EB">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Avaliação global do projeto</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Impressão global do projeto:EXCELENTE / </w:t>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MUITO BOM / BOM / SATISFATÓRIO / INSUFICIENTE</w:t>
      </w:r>
      <w:r w:rsidDel="00000000" w:rsidR="00000000" w:rsidRPr="00000000">
        <w:rPr>
          <w:rtl w:val="0"/>
        </w:rPr>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br w:type="textWrapping"/>
        <w:t xml:space="preserve">Justificação:.........................................................................................................................</w:t>
      </w:r>
    </w:p>
    <w:p w:rsidR="00000000" w:rsidDel="00000000" w:rsidP="00000000" w:rsidRDefault="00000000" w:rsidRPr="00000000" w14:paraId="000002EE">
      <w:pPr>
        <w:pStyle w:val="Head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Portefólios com trabalhos selecionados ou documentação do processo de aprendizagem</w:t>
      </w:r>
    </w:p>
    <w:p w:rsidR="00000000" w:rsidDel="00000000" w:rsidP="00000000" w:rsidRDefault="00000000" w:rsidRPr="00000000" w14:paraId="000002EF">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Critérios de avaliação da aprendizagem baseada em projetos</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Tema: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Determinação da altura de um objeto utilizando drones</w:t>
      </w:r>
    </w:p>
    <w:p w:rsidR="00000000" w:rsidDel="00000000" w:rsidP="00000000" w:rsidRDefault="00000000" w:rsidRPr="00000000" w14:paraId="000002F1">
      <w:pPr>
        <w:pStyle w:val="Heading4"/>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Preparação e planeamento do projeto</w:t>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Aspetos avaliados:</w:t>
      </w:r>
    </w:p>
    <w:p w:rsidR="00000000" w:rsidDel="00000000" w:rsidP="00000000" w:rsidRDefault="00000000" w:rsidRPr="00000000" w14:paraId="000002F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qualidade do planeamento da medição e da rota de voo do drone,</w:t>
      </w:r>
    </w:p>
    <w:p w:rsidR="00000000" w:rsidDel="00000000" w:rsidP="00000000" w:rsidRDefault="00000000" w:rsidRPr="00000000" w14:paraId="000002F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compreensão do objetivo e do fluxo de trabalho do projeto.</w:t>
      </w:r>
    </w:p>
    <w:p w:rsidR="00000000" w:rsidDel="00000000" w:rsidP="00000000" w:rsidRDefault="00000000" w:rsidRPr="00000000" w14:paraId="000002F5">
      <w:pPr>
        <w:pStyle w:val="Heading4"/>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Realização da medição no terreno</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Aspetos avaliados:</w:t>
      </w:r>
    </w:p>
    <w:p w:rsidR="00000000" w:rsidDel="00000000" w:rsidP="00000000" w:rsidRDefault="00000000" w:rsidRPr="00000000" w14:paraId="000002F7">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utilização correta e segura de drones, dispositivos GPS e instrumentos geodésicos,</w:t>
      </w:r>
    </w:p>
    <w:p w:rsidR="00000000" w:rsidDel="00000000" w:rsidP="00000000" w:rsidRDefault="00000000" w:rsidRPr="00000000" w14:paraId="000002F8">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cumprimento dos procedimentos tecnológicos e das normas de segurança,</w:t>
      </w:r>
    </w:p>
    <w:p w:rsidR="00000000" w:rsidDel="00000000" w:rsidP="00000000" w:rsidRDefault="00000000" w:rsidRPr="00000000" w14:paraId="000002F9">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exatidão e integralidade da recolha de dados altimétricos e posicionais,</w:t>
      </w:r>
    </w:p>
    <w:p w:rsidR="00000000" w:rsidDel="00000000" w:rsidP="00000000" w:rsidRDefault="00000000" w:rsidRPr="00000000" w14:paraId="000002FA">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autonomia e responsabilidade durante o trabalho de campo.</w:t>
      </w:r>
    </w:p>
    <w:p w:rsidR="00000000" w:rsidDel="00000000" w:rsidP="00000000" w:rsidRDefault="00000000" w:rsidRPr="00000000" w14:paraId="000002FB">
      <w:pPr>
        <w:pStyle w:val="Heading4"/>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Processamento e avaliação dos dados</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Aspetos avaliados:</w:t>
      </w:r>
    </w:p>
    <w:p w:rsidR="00000000" w:rsidDel="00000000" w:rsidP="00000000" w:rsidRDefault="00000000" w:rsidRPr="00000000" w14:paraId="000002FD">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correção do cálculo da altura do objeto com base nas diferenças entre coordenadas GPS,</w:t>
      </w:r>
    </w:p>
    <w:p w:rsidR="00000000" w:rsidDel="00000000" w:rsidP="00000000" w:rsidRDefault="00000000" w:rsidRPr="00000000" w14:paraId="000002FE">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processamento lógico e claro dos dados medidos (tabelas, gráficos),</w:t>
      </w:r>
    </w:p>
    <w:p w:rsidR="00000000" w:rsidDel="00000000" w:rsidP="00000000" w:rsidRDefault="00000000" w:rsidRPr="00000000" w14:paraId="000002FF">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avaliação da exatidão da medição e identificação de possíveis erros,</w:t>
      </w:r>
    </w:p>
    <w:p w:rsidR="00000000" w:rsidDel="00000000" w:rsidP="00000000" w:rsidRDefault="00000000" w:rsidRPr="00000000" w14:paraId="00000300">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comparação dos resultados com o método trigonométrico de determinação da altura utilizando um teodolito.</w:t>
      </w:r>
    </w:p>
    <w:p w:rsidR="00000000" w:rsidDel="00000000" w:rsidP="00000000" w:rsidRDefault="00000000" w:rsidRPr="00000000" w14:paraId="00000301">
      <w:pPr>
        <w:pStyle w:val="Heading4"/>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Documentação do projeto</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Aspetos avaliados:</w:t>
      </w:r>
    </w:p>
    <w:p w:rsidR="00000000" w:rsidDel="00000000" w:rsidP="00000000" w:rsidRDefault="00000000" w:rsidRPr="00000000" w14:paraId="00000303">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integralidade e qualidade profissional do relatório de determinação da altura,</w:t>
      </w:r>
    </w:p>
    <w:p w:rsidR="00000000" w:rsidDel="00000000" w:rsidP="00000000" w:rsidRDefault="00000000" w:rsidRPr="00000000" w14:paraId="00000304">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manutenção correta da documentação da medição e descrição clara dos procedimentos,</w:t>
      </w:r>
    </w:p>
    <w:p w:rsidR="00000000" w:rsidDel="00000000" w:rsidP="00000000" w:rsidRDefault="00000000" w:rsidRPr="00000000" w14:paraId="0000030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qualidade gráfica e formal do resultado do projeto.</w:t>
      </w:r>
    </w:p>
    <w:p w:rsidR="00000000" w:rsidDel="00000000" w:rsidP="00000000" w:rsidRDefault="00000000" w:rsidRPr="00000000" w14:paraId="00000306">
      <w:pPr>
        <w:pStyle w:val="Heading4"/>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 Cooperação e organização do trabalho</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Aspetos avaliados:</w:t>
      </w:r>
    </w:p>
    <w:p w:rsidR="00000000" w:rsidDel="00000000" w:rsidP="00000000" w:rsidRDefault="00000000" w:rsidRPr="00000000" w14:paraId="00000308">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participação ativa no trabalho em equipa,</w:t>
      </w:r>
    </w:p>
    <w:p w:rsidR="00000000" w:rsidDel="00000000" w:rsidP="00000000" w:rsidRDefault="00000000" w:rsidRPr="00000000" w14:paraId="00000309">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distribuição eficaz das tarefas no grupo,</w:t>
      </w:r>
    </w:p>
    <w:p w:rsidR="00000000" w:rsidDel="00000000" w:rsidP="00000000" w:rsidRDefault="00000000" w:rsidRPr="00000000" w14:paraId="0000030A">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comunicação e resolução de problemas durante a execução do projeto.</w:t>
      </w:r>
    </w:p>
    <w:p w:rsidR="00000000" w:rsidDel="00000000" w:rsidP="00000000" w:rsidRDefault="00000000" w:rsidRPr="00000000" w14:paraId="0000030B">
      <w:pPr>
        <w:pStyle w:val="Heading4"/>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Apresentação dos resultados</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Aspetos avaliados:</w:t>
      </w:r>
    </w:p>
    <w:p w:rsidR="00000000" w:rsidDel="00000000" w:rsidP="00000000" w:rsidRDefault="00000000" w:rsidRPr="00000000" w14:paraId="0000030D">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apresentação factual e profissional dos resultados do projeto,</w:t>
      </w:r>
    </w:p>
    <w:p w:rsidR="00000000" w:rsidDel="00000000" w:rsidP="00000000" w:rsidRDefault="00000000" w:rsidRPr="00000000" w14:paraId="0000030E">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capacidade de justificar o método escolhido e os resultados da medição,</w:t>
      </w:r>
    </w:p>
    <w:p w:rsidR="00000000" w:rsidDel="00000000" w:rsidP="00000000" w:rsidRDefault="00000000" w:rsidRPr="00000000" w14:paraId="0000030F">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clareza, exatidão e estilo de apresentação profissional.</w:t>
      </w:r>
    </w:p>
    <w:p w:rsidR="00000000" w:rsidDel="00000000" w:rsidP="00000000" w:rsidRDefault="00000000" w:rsidRPr="00000000" w14:paraId="00000310">
      <w:pPr>
        <w:pStyle w:val="Heading4"/>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 Atitude do aluno perante o trabalho</w:t>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Aspetos avaliados:</w:t>
      </w:r>
    </w:p>
    <w:p w:rsidR="00000000" w:rsidDel="00000000" w:rsidP="00000000" w:rsidRDefault="00000000" w:rsidRPr="00000000" w14:paraId="00000312">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cumprimento das normas de segurança e de trabalho,</w:t>
      </w:r>
    </w:p>
    <w:p w:rsidR="00000000" w:rsidDel="00000000" w:rsidP="00000000" w:rsidRDefault="00000000" w:rsidRPr="00000000" w14:paraId="00000313">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precisão, responsabilidade e disciplina no trabalho,</w:t>
      </w:r>
    </w:p>
    <w:p w:rsidR="00000000" w:rsidDel="00000000" w:rsidP="00000000" w:rsidRDefault="00000000" w:rsidRPr="00000000" w14:paraId="00000314">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interesse pela utilização de tecnologias modernas na prática geodésica.</w:t>
      </w:r>
    </w:p>
    <w:p w:rsidR="00000000" w:rsidDel="00000000" w:rsidP="00000000" w:rsidRDefault="00000000" w:rsidRPr="00000000" w14:paraId="00000315">
      <w:pPr>
        <w:pStyle w:val="Heading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Ponderação sugerida por pontos (opcional)</w:t>
      </w:r>
    </w:p>
    <w:p w:rsidR="00000000" w:rsidDel="00000000" w:rsidP="00000000" w:rsidRDefault="00000000" w:rsidRPr="00000000" w14:paraId="00000316">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Preparação e planeamento: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w:t>
      </w:r>
      <w:r w:rsidDel="00000000" w:rsidR="00000000" w:rsidRPr="00000000">
        <w:rPr>
          <w:rtl w:val="0"/>
        </w:rPr>
      </w:r>
    </w:p>
    <w:p w:rsidR="00000000" w:rsidDel="00000000" w:rsidP="00000000" w:rsidRDefault="00000000" w:rsidRPr="00000000" w14:paraId="00000317">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Medição no terreno: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25%</w:t>
      </w:r>
      <w:r w:rsidDel="00000000" w:rsidR="00000000" w:rsidRPr="00000000">
        <w:rPr>
          <w:rtl w:val="0"/>
        </w:rPr>
      </w:r>
    </w:p>
    <w:p w:rsidR="00000000" w:rsidDel="00000000" w:rsidP="00000000" w:rsidRDefault="00000000" w:rsidRPr="00000000" w14:paraId="00000318">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Processamento e avaliação de dados: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25%</w:t>
      </w:r>
      <w:r w:rsidDel="00000000" w:rsidR="00000000" w:rsidRPr="00000000">
        <w:rPr>
          <w:rtl w:val="0"/>
        </w:rPr>
      </w:r>
    </w:p>
    <w:p w:rsidR="00000000" w:rsidDel="00000000" w:rsidP="00000000" w:rsidRDefault="00000000" w:rsidRPr="00000000" w14:paraId="00000319">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Documentação do projeto: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w:t>
      </w:r>
      <w:r w:rsidDel="00000000" w:rsidR="00000000" w:rsidRPr="00000000">
        <w:rPr>
          <w:rtl w:val="0"/>
        </w:rPr>
      </w:r>
    </w:p>
    <w:p w:rsidR="00000000" w:rsidDel="00000000" w:rsidP="00000000" w:rsidRDefault="00000000" w:rsidRPr="00000000" w14:paraId="0000031A">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Apresentação e colaboração: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w:t>
      </w:r>
      <w:r w:rsidDel="00000000" w:rsidR="00000000" w:rsidRPr="00000000">
        <w:rPr>
          <w:rtl w:val="0"/>
        </w:rPr>
      </w:r>
    </w:p>
    <w:p w:rsidR="00000000" w:rsidDel="00000000" w:rsidP="00000000" w:rsidRDefault="00000000" w:rsidRPr="00000000" w14:paraId="0000031B">
      <w:pPr>
        <w:pStyle w:val="Heading1"/>
        <w:numPr>
          <w:ilvl w:val="0"/>
          <w:numId w:val="1"/>
        </w:numPr>
        <w:ind w:left="643" w:hanging="360"/>
        <w:rPr>
          <w:b w:val="1"/>
          <w:bCs w:val="1"/>
          <w:color w:val="c8102e"/>
          <w:sz w:val="36"/>
          <w:szCs w:val="36"/>
        </w:rPr>
      </w:pPr>
      <w:r w:rsidDel="00000000" w:rsidR="00000000" w:rsidRPr="00000000">
        <w:rPr>
          <w:b w:val="1"/>
          <w:bCs w:val="1"/>
          <w:color w:val="c8102e"/>
          <w:sz w:val="36"/>
          <w:szCs w:val="36"/>
          <w:rtl w:val="0"/>
        </w:rPr>
        <w:t xml:space="preserve">Materiais didáticos</w:t>
      </w:r>
    </w:p>
    <w:p w:rsidR="00000000" w:rsidDel="00000000" w:rsidP="00000000" w:rsidRDefault="00000000" w:rsidRPr="00000000" w14:paraId="0000031C">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tbl>
      <w:tblPr>
        <w:tblStyle w:val="Table14"/>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31D">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Recurso</w:t>
            </w:r>
          </w:p>
        </w:tc>
        <w:tc>
          <w:tcPr>
            <w:tcMar>
              <w:top w:w="100.0" w:type="dxa"/>
              <w:left w:w="100.0" w:type="dxa"/>
              <w:bottom w:w="100.0" w:type="dxa"/>
              <w:right w:w="100.0" w:type="dxa"/>
            </w:tcMar>
          </w:tcPr>
          <w:p w:rsidR="00000000" w:rsidDel="00000000" w:rsidP="00000000" w:rsidRDefault="00000000" w:rsidRPr="00000000" w14:paraId="0000031E">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Ligação</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1F">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Apresentação do teodolito</w:t>
            </w:r>
          </w:p>
        </w:tc>
        <w:tc>
          <w:tcPr>
            <w:tcMar>
              <w:top w:w="100.0" w:type="dxa"/>
              <w:left w:w="100.0" w:type="dxa"/>
              <w:bottom w:w="100.0" w:type="dxa"/>
              <w:right w:w="100.0" w:type="dxa"/>
            </w:tcMar>
          </w:tcPr>
          <w:p w:rsidR="00000000" w:rsidDel="00000000" w:rsidP="00000000" w:rsidRDefault="00000000" w:rsidRPr="00000000" w14:paraId="00000320">
            <w:pPr>
              <w:widowControl w:val="0"/>
              <w:pBdr>
                <w:top w:space="0" w:sz="0" w:val="nil"/>
                <w:left w:space="0" w:sz="0" w:val="nil"/>
                <w:bottom w:space="0" w:sz="0" w:val="nil"/>
                <w:right w:space="0" w:sz="0" w:val="nil"/>
                <w:between w:space="0" w:sz="0" w:val="nil"/>
              </w:pBdr>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21">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Ficha de trabalho</w:t>
            </w:r>
          </w:p>
        </w:tc>
        <w:tc>
          <w:tcPr>
            <w:tcMar>
              <w:top w:w="100.0" w:type="dxa"/>
              <w:left w:w="100.0" w:type="dxa"/>
              <w:bottom w:w="100.0" w:type="dxa"/>
              <w:right w:w="100.0" w:type="dxa"/>
            </w:tcMar>
          </w:tcPr>
          <w:p w:rsidR="00000000" w:rsidDel="00000000" w:rsidP="00000000" w:rsidRDefault="00000000" w:rsidRPr="00000000" w14:paraId="00000322">
            <w:pPr>
              <w:widowControl w:val="0"/>
              <w:pBdr>
                <w:top w:space="0" w:sz="0" w:val="nil"/>
                <w:left w:space="0" w:sz="0" w:val="nil"/>
                <w:bottom w:space="0" w:sz="0" w:val="nil"/>
                <w:right w:space="0" w:sz="0" w:val="nil"/>
                <w:between w:space="0" w:sz="0" w:val="nil"/>
              </w:pBdr>
              <w:rPr/>
            </w:pPr>
            <w:r w:rsidDel="00000000" w:rsidR="00000000" w:rsidRPr="00000000">
              <w:rPr>
                <w:rtl w:val="0"/>
              </w:rPr>
            </w:r>
          </w:p>
        </w:tc>
      </w:tr>
    </w:tbl>
    <w:p w:rsidR="00000000" w:rsidDel="00000000" w:rsidP="00000000" w:rsidRDefault="00000000" w:rsidRPr="00000000" w14:paraId="00000323">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24">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25">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26">
      <w:pPr>
        <w:pBdr>
          <w:top w:space="0" w:sz="0" w:val="nil"/>
          <w:left w:space="0" w:sz="0" w:val="nil"/>
          <w:bottom w:space="0" w:sz="0" w:val="nil"/>
          <w:right w:space="0" w:sz="0" w:val="nil"/>
          <w:between w:space="0" w:sz="0" w:val="nil"/>
        </w:pBdr>
        <w:jc w:val="both"/>
        <w:rPr>
          <w:color w:val="000000"/>
        </w:rPr>
      </w:pPr>
      <w:r w:rsidDel="00000000" w:rsidR="00000000" w:rsidRPr="00000000">
        <w:rPr>
          <w:rtl w:val="0"/>
        </w:rPr>
        <w:t xml:space="preserve">2- </w:t>
      </w:r>
      <w:r w:rsidDel="00000000" w:rsidR="00000000" w:rsidRPr="00000000">
        <w:rPr>
          <w:color w:val="000000"/>
          <w:rtl w:val="0"/>
        </w:rPr>
        <w:t xml:space="preserve">Kit FLIGHT (componentes de drone personalizado) </w:t>
      </w:r>
      <w:r w:rsidDel="00000000" w:rsidR="00000000" w:rsidRPr="00000000">
        <w:rPr>
          <w:rtl w:val="0"/>
        </w:rPr>
        <w:t xml:space="preserve">utilizado:</w:t>
      </w:r>
      <w:r w:rsidDel="00000000" w:rsidR="00000000" w:rsidRPr="00000000">
        <w:rPr>
          <w:rtl w:val="0"/>
        </w:rPr>
      </w:r>
    </w:p>
    <w:p w:rsidR="00000000" w:rsidDel="00000000" w:rsidP="00000000" w:rsidRDefault="00000000" w:rsidRPr="00000000" w14:paraId="0000032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tl w:val="0"/>
        </w:rPr>
        <w:t xml:space="preserve">BME680 – Temperatura, humidade, pressão, COV</w:t>
      </w:r>
    </w:p>
    <w:p w:rsidR="00000000" w:rsidDel="00000000" w:rsidP="00000000" w:rsidRDefault="00000000" w:rsidRPr="00000000" w14:paraId="00000328">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tl w:val="0"/>
        </w:rPr>
        <w:t xml:space="preserve">Sensor laser PM2.5 – Matéria particulada</w:t>
      </w:r>
    </w:p>
    <w:p w:rsidR="00000000" w:rsidDel="00000000" w:rsidP="00000000" w:rsidRDefault="00000000" w:rsidRPr="00000000" w14:paraId="00000329">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tl w:val="0"/>
        </w:rPr>
        <w:t xml:space="preserve">Sensor de gás MQ7 – Deteção de CO</w:t>
      </w:r>
    </w:p>
    <w:p w:rsidR="00000000" w:rsidDel="00000000" w:rsidP="00000000" w:rsidRDefault="00000000" w:rsidRPr="00000000" w14:paraId="0000032A">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tl w:val="0"/>
        </w:rPr>
        <w:t xml:space="preserve">GUVA-S12SD – Intensidade UV</w:t>
      </w:r>
    </w:p>
    <w:p w:rsidR="00000000" w:rsidDel="00000000" w:rsidP="00000000" w:rsidRDefault="00000000" w:rsidRPr="00000000" w14:paraId="0000032B">
      <w:pPr>
        <w:pStyle w:val="Heading1"/>
        <w:numPr>
          <w:ilvl w:val="0"/>
          <w:numId w:val="1"/>
        </w:numPr>
        <w:ind w:left="643" w:hanging="360"/>
        <w:rPr>
          <w:b w:val="1"/>
          <w:bCs w:val="1"/>
          <w:color w:val="c8102e"/>
          <w:sz w:val="36"/>
          <w:szCs w:val="36"/>
        </w:rPr>
      </w:pPr>
      <w:r w:rsidDel="00000000" w:rsidR="00000000" w:rsidRPr="00000000">
        <w:rPr>
          <w:b w:val="1"/>
          <w:bCs w:val="1"/>
          <w:color w:val="c8102e"/>
          <w:sz w:val="36"/>
          <w:szCs w:val="36"/>
          <w:rtl w:val="0"/>
        </w:rPr>
        <w:t xml:space="preserve">Recursos externos</w:t>
      </w:r>
    </w:p>
    <w:p w:rsidR="00000000" w:rsidDel="00000000" w:rsidP="00000000" w:rsidRDefault="00000000" w:rsidRPr="00000000" w14:paraId="0000032C">
      <w:pPr>
        <w:jc w:val="both"/>
        <w:rPr>
          <w:rFonts w:ascii="Arial Narrow" w:cs="Arial Narrow" w:eastAsia="Arial Narrow" w:hAnsi="Arial Narrow"/>
        </w:rPr>
      </w:pPr>
      <w:r w:rsidDel="00000000" w:rsidR="00000000" w:rsidRPr="00000000">
        <w:rPr>
          <w:rtl w:val="0"/>
        </w:rPr>
      </w:r>
    </w:p>
    <w:sdt>
      <w:sdtPr>
        <w:lock w:val="contentLocked"/>
        <w:id w:val="-323381410"/>
        <w:tag w:val="goog_rdk_139"/>
      </w:sdtPr>
      <w:sdtContent>
        <w:tbl>
          <w:tblPr>
            <w:tblStyle w:val="Table15"/>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32D">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Resource</w:t>
                </w:r>
              </w:p>
            </w:tc>
            <w:tc>
              <w:tcPr>
                <w:tcMar>
                  <w:top w:w="100.0" w:type="dxa"/>
                  <w:left w:w="100.0" w:type="dxa"/>
                  <w:bottom w:w="100.0" w:type="dxa"/>
                  <w:right w:w="100.0" w:type="dxa"/>
                </w:tcMar>
              </w:tcPr>
              <w:p w:rsidR="00000000" w:rsidDel="00000000" w:rsidP="00000000" w:rsidRDefault="00000000" w:rsidRPr="00000000" w14:paraId="0000032E">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2F">
                <w:pPr>
                  <w:spacing w:after="280" w:before="280" w:line="276" w:lineRule="auto"/>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INSPIRE ESPUS školenie "Zber a tvorba priestorových údajov"</w:t>
                </w:r>
              </w:p>
              <w:p w:rsidR="00000000" w:rsidDel="00000000" w:rsidP="00000000" w:rsidRDefault="00000000" w:rsidRPr="00000000" w14:paraId="00000330">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31">
                <w:pPr>
                  <w:spacing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https://www.youtube.com/watch?v=5oPB8YNoUKk</w:t>
                </w:r>
              </w:p>
            </w:tc>
          </w:tr>
          <w:tr>
            <w:trPr>
              <w:cantSplit w:val="0"/>
              <w:tblHeader w:val="0"/>
            </w:trPr>
            <w:tc>
              <w:tcPr/>
              <w:p w:rsidR="00000000" w:rsidDel="00000000" w:rsidP="00000000" w:rsidRDefault="00000000" w:rsidRPr="00000000" w14:paraId="00000332">
                <w:pPr>
                  <w:numPr>
                    <w:ilvl w:val="1"/>
                    <w:numId w:val="4"/>
                  </w:numPr>
                  <w:spacing w:after="280" w:before="280" w:line="276" w:lineRule="auto"/>
                  <w:ind w:left="360"/>
                  <w:jc w:val="both"/>
                  <w:rPr>
                    <w:rFonts w:ascii="Arial Narrow" w:cs="Arial Narrow" w:eastAsia="Arial Narrow" w:hAnsi="Arial Narrow"/>
                    <w:b w:val="1"/>
                    <w:bCs w:val="1"/>
                    <w:color w:val="4d4d4d"/>
                  </w:rPr>
                </w:pPr>
                <w:r w:rsidDel="00000000" w:rsidR="00000000" w:rsidRPr="00000000">
                  <w:rPr>
                    <w:rFonts w:ascii="Arial Narrow" w:cs="Arial Narrow" w:eastAsia="Arial Narrow" w:hAnsi="Arial Narrow"/>
                    <w:b w:val="1"/>
                    <w:bCs w:val="1"/>
                    <w:color w:val="4d4d4d"/>
                    <w:rtl w:val="0"/>
                  </w:rPr>
                  <w:t xml:space="preserve">Drone Mapping for Construction: Complete Guide</w:t>
                </w:r>
              </w:p>
            </w:tc>
            <w:tc>
              <w:tcPr>
                <w:tcMar>
                  <w:top w:w="100.0" w:type="dxa"/>
                  <w:left w:w="100.0" w:type="dxa"/>
                  <w:bottom w:w="100.0" w:type="dxa"/>
                  <w:right w:w="100.0" w:type="dxa"/>
                </w:tcMar>
              </w:tcPr>
              <w:p w:rsidR="00000000" w:rsidDel="00000000" w:rsidP="00000000" w:rsidRDefault="00000000" w:rsidRPr="00000000" w14:paraId="00000333">
                <w:pPr>
                  <w:spacing w:after="280"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https://www.youtube.com/watch?v=OkhuTr9YkNk</w:t>
                </w:r>
              </w:p>
            </w:tc>
          </w:tr>
        </w:tbl>
      </w:sdtContent>
    </w:sdt>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rPr>
      </w:pPr>
      <w:r w:rsidDel="00000000" w:rsidR="00000000" w:rsidRPr="00000000">
        <w:rPr>
          <w:rtl w:val="0"/>
        </w:rPr>
      </w:r>
    </w:p>
    <w:tbl>
      <w:tblPr>
        <w:tblStyle w:val="Table16"/>
        <w:tblW w:w="97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82"/>
        <w:gridCol w:w="5372"/>
        <w:tblGridChange w:id="0">
          <w:tblGrid>
            <w:gridCol w:w="4382"/>
            <w:gridCol w:w="5372"/>
          </w:tblGrid>
        </w:tblGridChange>
      </w:tblGrid>
      <w:tr>
        <w:trPr>
          <w:cantSplit w:val="0"/>
          <w:tblHeader w:val="0"/>
        </w:trPr>
        <w:tc>
          <w:tcPr/>
          <w:p w:rsidR="00000000" w:rsidDel="00000000" w:rsidP="00000000" w:rsidRDefault="00000000" w:rsidRPr="00000000" w14:paraId="00000335">
            <w:pPr>
              <w:spacing w:after="280" w:before="280" w:line="276" w:lineRule="auto"/>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1. INSPIRE ESPUS školenie "Zber a tvorba priestorových údajov"</w:t>
            </w:r>
          </w:p>
        </w:tc>
        <w:tc>
          <w:tcPr/>
          <w:p w:rsidR="00000000" w:rsidDel="00000000" w:rsidP="00000000" w:rsidRDefault="00000000" w:rsidRPr="00000000" w14:paraId="00000336">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https://www.youtube.com/watch?v=5oPB8YNoUKk</w:t>
            </w:r>
          </w:p>
          <w:p w:rsidR="00000000" w:rsidDel="00000000" w:rsidP="00000000" w:rsidRDefault="00000000" w:rsidRPr="00000000" w14:paraId="00000337">
            <w:pPr>
              <w:spacing w:after="280" w:before="280" w:line="276" w:lineRule="auto"/>
              <w:jc w:val="both"/>
              <w:rPr>
                <w:rFonts w:ascii="Arial Narrow" w:cs="Arial Narrow" w:eastAsia="Arial Narrow" w:hAnsi="Arial Narrow"/>
              </w:rPr>
            </w:pPr>
            <w:r w:rsidDel="00000000" w:rsidR="00000000" w:rsidRPr="00000000">
              <w:rPr>
                <w:rtl w:val="0"/>
              </w:rPr>
            </w:r>
          </w:p>
        </w:tc>
      </w:tr>
      <w:tr>
        <w:trPr>
          <w:cantSplit w:val="0"/>
          <w:tblHeader w:val="0"/>
        </w:trPr>
        <w:tc>
          <w:tcPr/>
          <w:p w:rsidR="00000000" w:rsidDel="00000000" w:rsidP="00000000" w:rsidRDefault="00000000" w:rsidRPr="00000000" w14:paraId="00000338">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80" w:before="280" w:line="276" w:lineRule="auto"/>
              <w:ind w:left="360" w:right="0" w:hanging="360"/>
              <w:jc w:val="both"/>
              <w:rPr>
                <w:rFonts w:ascii="Arial Narrow" w:cs="Arial Narrow" w:eastAsia="Arial Narrow" w:hAnsi="Arial Narrow"/>
                <w:b w:val="1"/>
                <w:bCs w:val="1"/>
                <w:i w:val="0"/>
                <w:iCs w:val="0"/>
                <w:smallCaps w:val="0"/>
                <w:strike w:val="0"/>
                <w:color w:val="4d4d4d"/>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Mapeamento com drones para a construção: guia completo</w:t>
            </w:r>
          </w:p>
        </w:tc>
        <w:tc>
          <w:tcPr/>
          <w:p w:rsidR="00000000" w:rsidDel="00000000" w:rsidP="00000000" w:rsidRDefault="00000000" w:rsidRPr="00000000" w14:paraId="00000339">
            <w:pPr>
              <w:spacing w:after="280"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https://www.youtube.com/watch?v=OkhuTr9YkNk</w:t>
            </w:r>
          </w:p>
        </w:tc>
      </w:tr>
      <w:tr>
        <w:trPr>
          <w:cantSplit w:val="0"/>
          <w:tblHeader w:val="0"/>
        </w:trPr>
        <w:tc>
          <w:tcPr/>
          <w:p w:rsidR="00000000" w:rsidDel="00000000" w:rsidP="00000000" w:rsidRDefault="00000000" w:rsidRPr="00000000" w14:paraId="0000033A">
            <w:pPr>
              <w:spacing w:after="280" w:before="280" w:line="276" w:lineRule="auto"/>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Dron - technika pro výpočet kubatury | Fotogrammetrická metoda s kamerou DJI P1</w:t>
            </w:r>
          </w:p>
        </w:tc>
        <w:tc>
          <w:tcPr/>
          <w:p w:rsidR="00000000" w:rsidDel="00000000" w:rsidP="00000000" w:rsidRDefault="00000000" w:rsidRPr="00000000" w14:paraId="0000033B">
            <w:pPr>
              <w:spacing w:after="280"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https://www.youtube.com/watch?v=KVBp4c3yms4</w:t>
            </w:r>
          </w:p>
        </w:tc>
      </w:tr>
    </w:tbl>
    <w:p w:rsidR="00000000" w:rsidDel="00000000" w:rsidP="00000000" w:rsidRDefault="00000000" w:rsidRPr="00000000" w14:paraId="0000033C">
      <w:pPr>
        <w:spacing w:after="280" w:before="280"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3D">
      <w:pPr>
        <w:pStyle w:val="Heading1"/>
        <w:numPr>
          <w:ilvl w:val="0"/>
          <w:numId w:val="1"/>
        </w:numPr>
        <w:ind w:left="643" w:hanging="360"/>
        <w:rPr>
          <w:b w:val="1"/>
          <w:bCs w:val="1"/>
          <w:color w:val="c8102e"/>
          <w:sz w:val="36"/>
          <w:szCs w:val="36"/>
        </w:rPr>
      </w:pPr>
      <w:bookmarkStart w:colFirst="0" w:colLast="0" w:name="_heading=h.ik71rmg0vnmq" w:id="27"/>
      <w:bookmarkEnd w:id="27"/>
      <w:r w:rsidDel="00000000" w:rsidR="00000000" w:rsidRPr="00000000">
        <w:rPr>
          <w:b w:val="1"/>
          <w:bCs w:val="1"/>
          <w:color w:val="c8102e"/>
          <w:sz w:val="36"/>
          <w:szCs w:val="36"/>
          <w:rtl w:val="0"/>
        </w:rPr>
        <w:t xml:space="preserve">Referências</w:t>
      </w:r>
    </w:p>
    <w:p w:rsidR="00000000" w:rsidDel="00000000" w:rsidP="00000000" w:rsidRDefault="00000000" w:rsidRPr="00000000" w14:paraId="0000033E">
      <w:pPr>
        <w:pStyle w:val="Heading1"/>
        <w:ind w:left="643" w:firstLine="0"/>
        <w:rPr>
          <w:b w:val="1"/>
          <w:bCs w:val="1"/>
          <w:color w:val="c8102e"/>
          <w:sz w:val="36"/>
          <w:szCs w:val="36"/>
        </w:rPr>
      </w:pPr>
      <w:r w:rsidDel="00000000" w:rsidR="00000000" w:rsidRPr="00000000">
        <w:rPr>
          <w:rtl w:val="0"/>
        </w:rPr>
      </w:r>
    </w:p>
    <w:p w:rsidR="00000000" w:rsidDel="00000000" w:rsidP="00000000" w:rsidRDefault="00000000" w:rsidRPr="00000000" w14:paraId="0000033F">
      <w:pPr>
        <w:pStyle w:val="Subtitle"/>
        <w:rPr/>
      </w:pPr>
      <w:r w:rsidDel="00000000" w:rsidR="00000000" w:rsidRPr="00000000">
        <w:rPr>
          <w:rtl w:val="0"/>
        </w:rPr>
      </w:r>
    </w:p>
    <w:p w:rsidR="00000000" w:rsidDel="00000000" w:rsidP="00000000" w:rsidRDefault="00000000" w:rsidRPr="00000000" w14:paraId="00000340">
      <w:pPr>
        <w:rPr/>
      </w:pPr>
      <w:r w:rsidDel="00000000" w:rsidR="00000000" w:rsidRPr="00000000">
        <w:rPr>
          <w:rtl w:val="0"/>
        </w:rPr>
      </w:r>
    </w:p>
    <w:sectPr>
      <w:headerReference r:id="rId34"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Arial Unicode MS"/>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Quattrocento Sans">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Noto Sans Symbols">
    <w:embedRegular w:fontKey="{00000000-0000-0000-0000-000000000000}" r:id="rId10" w:subsetted="0"/>
    <w:embedBold w:fontKey="{00000000-0000-0000-0000-000000000000}" r:id="rId11" w:subsetted="0"/>
  </w:font>
  <w:font w:name="REM">
    <w:embedRegular w:fontKey="{00000000-0000-0000-0000-000000000000}" r:id="rId12" w:subsetted="0"/>
    <w:embedBold w:fontKey="{00000000-0000-0000-0000-000000000000}" r:id="rId13" w:subsetted="0"/>
    <w:embedItalic w:fontKey="{00000000-0000-0000-0000-000000000000}" r:id="rId14" w:subsetted="0"/>
    <w:embedBoldItalic w:fontKey="{00000000-0000-0000-0000-000000000000}" r:id="rId15" w:subsetted="0"/>
  </w:font>
  <w:font w:name="Source Sans Pro"/>
  <w:font w:name="-webkit-standard"/>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6">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085570490"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Este projeto foi financiado com o apoio da Comissão Europeia. Esta comunicação reflete apenas as opiniões do autor, não podendo a Comissão ser responsabilizada por qualquer utilização que possa ser feita das informações nela contidas.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085570490"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-371466</wp:posOffset>
          </wp:positionH>
          <wp:positionV relativeFrom="paragraph">
            <wp:posOffset>-284475</wp:posOffset>
          </wp:positionV>
          <wp:extent cx="2409825" cy="505542"/>
          <wp:effectExtent b="0" l="0" r="0" t="0"/>
          <wp:wrapNone/>
          <wp:docPr id="2085570496" name="image5.png"/>
          <a:graphic>
            <a:graphicData uri="http://schemas.openxmlformats.org/drawingml/2006/picture">
              <pic:pic>
                <pic:nvPicPr>
                  <pic:cNvPr id="0" name="image5.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1">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-126997</wp:posOffset>
          </wp:positionV>
          <wp:extent cx="1220962" cy="584911"/>
          <wp:effectExtent b="0" l="0" r="0" t="0"/>
          <wp:wrapNone/>
          <wp:docPr id="2085570497" name="image6.png"/>
          <a:graphic>
            <a:graphicData uri="http://schemas.openxmlformats.org/drawingml/2006/picture">
              <pic:pic>
                <pic:nvPicPr>
                  <pic:cNvPr id="0" name="image6.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2">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-229070</wp:posOffset>
          </wp:positionV>
          <wp:extent cx="1220962" cy="584911"/>
          <wp:effectExtent b="0" l="0" r="0" t="0"/>
          <wp:wrapNone/>
          <wp:docPr id="2085570495" name="image6.png"/>
          <a:graphic>
            <a:graphicData uri="http://schemas.openxmlformats.org/drawingml/2006/picture">
              <pic:pic>
                <pic:nvPicPr>
                  <pic:cNvPr id="0" name="image6.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343">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4">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-240662</wp:posOffset>
          </wp:positionV>
          <wp:extent cx="3213100" cy="683124"/>
          <wp:effectExtent b="0" l="0" r="0" t="0"/>
          <wp:wrapNone/>
          <wp:docPr id="208557049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345">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43"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2"/>
      <w:numFmt w:val="decimal"/>
      <w:lvlText w:val="%2."/>
      <w:lvlJc w:val="left"/>
      <w:pPr>
        <w:ind w:left="36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2"/>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0">
    <w:lvl w:ilvl="0">
      <w:start w:val="3"/>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1">
    <w:lvl w:ilvl="0">
      <w:start w:val="9"/>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2">
    <w:lvl w:ilvl="0">
      <w:start w:val="13"/>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643"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character" w:styleId="Predvolenpsmoodseku" w:default="1">
    <w:name w:val="Default Paragraph Font"/>
    <w:uiPriority w:val="1"/>
    <w:semiHidden w:val="1"/>
    <w:unhideWhenUsed w:val="1"/>
  </w:style>
  <w:style w:type="table" w:styleId="Normlnatabu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zo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Obsah2">
    <w:name w:val="toc 2"/>
    <w:basedOn w:val="Normlny"/>
    <w:next w:val="Normlny"/>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Predvolenpsmoodseku"/>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Obsah1">
    <w:name w:val="toc 1"/>
    <w:basedOn w:val="Normlny"/>
    <w:next w:val="Normlny"/>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Hypertextovprepojenie">
    <w:name w:val="Hyperlink"/>
    <w:basedOn w:val="Predvolenpsmoodseku"/>
    <w:uiPriority w:val="99"/>
    <w:unhideWhenUsed w:val="1"/>
    <w:rsid w:val="00007CFB"/>
    <w:rPr>
      <w:color w:val="0000ff" w:themeColor="hyperlink"/>
      <w:u w:val="single"/>
    </w:rPr>
  </w:style>
  <w:style w:type="paragraph" w:styleId="Hlavika">
    <w:name w:val="header"/>
    <w:basedOn w:val="Normlny"/>
    <w:link w:val="Hlavika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HlavikaChar" w:customStyle="1">
    <w:name w:val="Hlavička Char"/>
    <w:basedOn w:val="Predvolenpsmoodseku"/>
    <w:link w:val="Hlavika"/>
    <w:uiPriority w:val="99"/>
    <w:rsid w:val="00D24385"/>
  </w:style>
  <w:style w:type="paragraph" w:styleId="Pta">
    <w:name w:val="footer"/>
    <w:basedOn w:val="Normlny"/>
    <w:link w:val="Pta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PtaChar" w:customStyle="1">
    <w:name w:val="Päta Char"/>
    <w:basedOn w:val="Predvolenpsmoodseku"/>
    <w:link w:val="Pta"/>
    <w:uiPriority w:val="99"/>
    <w:rsid w:val="00D24385"/>
  </w:style>
  <w:style w:type="character" w:styleId="slostrany">
    <w:name w:val="page number"/>
    <w:basedOn w:val="Predvolenpsmoodseku"/>
    <w:uiPriority w:val="99"/>
    <w:unhideWhenUsed w:val="1"/>
    <w:rsid w:val="00D24385"/>
  </w:style>
  <w:style w:type="paragraph" w:styleId="Popis">
    <w:name w:val="caption"/>
    <w:aliases w:val="AI&amp;S - Figure description"/>
    <w:basedOn w:val="Normlny"/>
    <w:next w:val="Normlny"/>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Nevyrieenzmienka">
    <w:name w:val="Unresolved Mention"/>
    <w:basedOn w:val="Predvolenpsmoodseku"/>
    <w:uiPriority w:val="99"/>
    <w:semiHidden w:val="1"/>
    <w:unhideWhenUsed w:val="1"/>
    <w:rsid w:val="00B46EDA"/>
    <w:rPr>
      <w:color w:val="605e5c"/>
      <w:shd w:color="auto" w:fill="e1dfdd" w:val="clear"/>
    </w:rPr>
  </w:style>
  <w:style w:type="table" w:styleId="Mriekatabuky">
    <w:name w:val="Table Grid"/>
    <w:basedOn w:val="Normlnatabuka"/>
    <w:uiPriority w:val="39"/>
    <w:rsid w:val="0035591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Obsah3">
    <w:name w:val="toc 3"/>
    <w:basedOn w:val="Normlny"/>
    <w:next w:val="Normlny"/>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tblPr>
      <w:tblStyleRowBandSize w:val="1"/>
      <w:tblStyleColBandSize w:val="1"/>
      <w:tblCellMar>
        <w:left w:w="108.0" w:type="dxa"/>
        <w:right w:w="108.0" w:type="dxa"/>
      </w:tblCellMar>
    </w:tblPr>
  </w:style>
  <w:style w:type="table" w:styleId="a0" w:customStyle="1">
    <w:basedOn w:val="TableNormal2"/>
    <w:tblPr>
      <w:tblStyleRowBandSize w:val="1"/>
      <w:tblStyleColBandSize w:val="1"/>
      <w:tblCellMar>
        <w:left w:w="108.0" w:type="dxa"/>
        <w:right w:w="108.0" w:type="dxa"/>
      </w:tblCellMar>
    </w:tblPr>
  </w:style>
  <w:style w:type="table" w:styleId="a1" w:customStyle="1">
    <w:basedOn w:val="TableNormal2"/>
    <w:tblPr>
      <w:tblStyleRowBandSize w:val="1"/>
      <w:tblStyleColBandSize w:val="1"/>
      <w:tblCellMar>
        <w:left w:w="108.0" w:type="dxa"/>
        <w:right w:w="108.0" w:type="dxa"/>
      </w:tblCellMar>
    </w:tblPr>
  </w:style>
  <w:style w:type="paragraph" w:styleId="Normlnywebov">
    <w:name w:val="Normal (Web)"/>
    <w:basedOn w:val="Normlny"/>
    <w:uiPriority w:val="99"/>
    <w:unhideWhenUsed w:val="1"/>
    <w:rsid w:val="006848FF"/>
    <w:pPr>
      <w:spacing w:after="100" w:afterAutospacing="1" w:before="100" w:beforeAutospacing="1"/>
    </w:pPr>
  </w:style>
  <w:style w:type="character" w:styleId="Vrazn">
    <w:name w:val="Strong"/>
    <w:basedOn w:val="Predvolenpsmoodseku"/>
    <w:uiPriority w:val="22"/>
    <w:qFormat w:val="1"/>
    <w:rsid w:val="006848FF"/>
    <w:rPr>
      <w:b w:val="1"/>
      <w:bCs w:val="1"/>
    </w:rPr>
  </w:style>
  <w:style w:type="paragraph" w:styleId="Odsekzoznamu">
    <w:name w:val="List Paragraph"/>
    <w:basedOn w:val="Normlny"/>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PouitHypertextovPrepojenie">
    <w:name w:val="FollowedHyperlink"/>
    <w:basedOn w:val="Predvolenpsmoodseku"/>
    <w:uiPriority w:val="99"/>
    <w:semiHidden w:val="1"/>
    <w:unhideWhenUsed w:val="1"/>
    <w:rsid w:val="009F2DA8"/>
    <w:rPr>
      <w:color w:val="800080" w:themeColor="followedHyperlink"/>
      <w:u w:val="single"/>
    </w:rPr>
  </w:style>
  <w:style w:type="paragraph" w:styleId="cvgsua" w:customStyle="1">
    <w:name w:val="cvgsua"/>
    <w:basedOn w:val="Normlny"/>
    <w:rsid w:val="0097382B"/>
    <w:pPr>
      <w:spacing w:after="100" w:afterAutospacing="1" w:before="100" w:beforeAutospacing="1"/>
    </w:pPr>
  </w:style>
  <w:style w:type="character" w:styleId="agcmg" w:customStyle="1">
    <w:name w:val="a_gcmg"/>
    <w:basedOn w:val="Predvolenpsmoodseku"/>
    <w:rsid w:val="0097382B"/>
  </w:style>
  <w:style w:type="character" w:styleId="apple-converted-space" w:customStyle="1">
    <w:name w:val="apple-converted-space"/>
    <w:basedOn w:val="Predvolenpsmoodseku"/>
    <w:rsid w:val="00C01D84"/>
  </w:style>
  <w:style w:type="character" w:styleId="Zvraznenie">
    <w:name w:val="Emphasis"/>
    <w:basedOn w:val="Predvolenpsmoodseku"/>
    <w:uiPriority w:val="20"/>
    <w:qFormat w:val="1"/>
    <w:rsid w:val="00C01D84"/>
    <w:rPr>
      <w:i w:val="1"/>
      <w:iCs w:val="1"/>
    </w:rPr>
  </w:style>
  <w:style w:type="character" w:styleId="Ttulo2Carter" w:customStyle="1">
    <w:name w:val="Título 2 Caráter"/>
    <w:basedOn w:val="Predvolenpsmoodseku"/>
    <w:uiPriority w:val="9"/>
    <w:rsid w:val="00A050B1"/>
    <w:rPr>
      <w:sz w:val="32"/>
      <w:szCs w:val="32"/>
    </w:rPr>
  </w:style>
  <w:style w:type="table" w:styleId="a2" w:customStyle="1">
    <w:basedOn w:val="TableNormal1"/>
    <w:tblPr>
      <w:tblStyleRowBandSize w:val="1"/>
      <w:tblStyleColBandSize w:val="1"/>
    </w:tblPr>
  </w:style>
  <w:style w:type="table" w:styleId="a3" w:customStyle="1">
    <w:basedOn w:val="TableNormal1"/>
    <w:tblPr>
      <w:tblStyleRowBandSize w:val="1"/>
      <w:tblStyleColBandSize w:val="1"/>
    </w:tblPr>
  </w:style>
  <w:style w:type="character" w:styleId="Nadpis1Char" w:customStyle="1">
    <w:name w:val="Nadpis 1 Char"/>
    <w:basedOn w:val="Predvolenpsmoodseku"/>
    <w:link w:val="Nadpis1"/>
    <w:uiPriority w:val="9"/>
    <w:rsid w:val="00F30EFC"/>
    <w:rPr>
      <w:rFonts w:ascii="Source Sans Pro" w:cs="Source Sans Pro" w:eastAsia="Source Sans Pro" w:hAnsi="Source Sans Pro"/>
      <w:color w:val="4d4d4d"/>
      <w:sz w:val="40"/>
      <w:szCs w:val="40"/>
    </w:rPr>
  </w:style>
  <w:style w:type="character" w:styleId="PodtitulChar" w:customStyle="1">
    <w:name w:val="Podtitul Char"/>
    <w:basedOn w:val="Predvolenpsmoodseku"/>
    <w:link w:val="Podtitul"/>
    <w:uiPriority w:val="11"/>
    <w:rsid w:val="00F30EFC"/>
    <w:rPr>
      <w:rFonts w:ascii="Source Sans Pro" w:cs="Source Sans Pro" w:eastAsia="Source Sans Pro" w:hAnsi="Source Sans Pro"/>
      <w:color w:val="4d4d4d"/>
    </w:r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 w:type="table" w:styleId="Table8">
    <w:basedOn w:val="TableNormal"/>
    <w:tblPr>
      <w:tblStyleRowBandSize w:val="1"/>
      <w:tblStyleColBandSize w:val="1"/>
      <w:tblCellMar>
        <w:top w:w="15.0" w:type="dxa"/>
        <w:left w:w="15.0" w:type="dxa"/>
        <w:bottom w:w="15.0" w:type="dxa"/>
        <w:right w:w="15.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 w:type="table" w:styleId="Table10">
    <w:basedOn w:val="TableNormal"/>
    <w:tblPr>
      <w:tblStyleRowBandSize w:val="1"/>
      <w:tblStyleColBandSize w:val="1"/>
      <w:tblCellMar>
        <w:top w:w="15.0" w:type="dxa"/>
        <w:left w:w="15.0" w:type="dxa"/>
        <w:bottom w:w="15.0" w:type="dxa"/>
        <w:right w:w="15.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15.0" w:type="dxa"/>
        <w:left w:w="15.0" w:type="dxa"/>
        <w:bottom w:w="15.0" w:type="dxa"/>
        <w:right w:w="15.0" w:type="dxa"/>
      </w:tblCellMar>
    </w:tblPr>
  </w:style>
  <w:style w:type="table" w:styleId="Table13">
    <w:basedOn w:val="TableNormal"/>
    <w:tblPr>
      <w:tblStyleRowBandSize w:val="1"/>
      <w:tblStyleColBandSize w:val="1"/>
      <w:tblCellMar>
        <w:top w:w="15.0" w:type="dxa"/>
        <w:left w:w="15.0" w:type="dxa"/>
        <w:bottom w:w="15.0" w:type="dxa"/>
        <w:right w:w="15.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youtube.com/watch?v=OkhuTr9YkNk" TargetMode="External"/><Relationship Id="rId22" Type="http://schemas.openxmlformats.org/officeDocument/2006/relationships/hyperlink" Target="https://www.dronerepublic.sk/dji-mavic-3e/" TargetMode="External"/><Relationship Id="rId21" Type="http://schemas.openxmlformats.org/officeDocument/2006/relationships/image" Target="media/image15.jpg"/><Relationship Id="rId24" Type="http://schemas.openxmlformats.org/officeDocument/2006/relationships/image" Target="media/image16.jpg"/><Relationship Id="rId23" Type="http://schemas.openxmlformats.org/officeDocument/2006/relationships/image" Target="media/image2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image" Target="media/image9.jpg"/><Relationship Id="rId25" Type="http://schemas.openxmlformats.org/officeDocument/2006/relationships/image" Target="media/image17.jpg"/><Relationship Id="rId28" Type="http://schemas.openxmlformats.org/officeDocument/2006/relationships/image" Target="media/image7.jpg"/><Relationship Id="rId27" Type="http://schemas.openxmlformats.org/officeDocument/2006/relationships/image" Target="media/image20.jp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3.png"/><Relationship Id="rId7" Type="http://schemas.openxmlformats.org/officeDocument/2006/relationships/image" Target="media/image11.png"/><Relationship Id="rId8" Type="http://schemas.openxmlformats.org/officeDocument/2006/relationships/image" Target="media/image10.png"/><Relationship Id="rId31" Type="http://schemas.openxmlformats.org/officeDocument/2006/relationships/image" Target="media/image8.jpg"/><Relationship Id="rId30" Type="http://schemas.openxmlformats.org/officeDocument/2006/relationships/image" Target="media/image23.jpg"/><Relationship Id="rId11" Type="http://schemas.openxmlformats.org/officeDocument/2006/relationships/header" Target="header2.xml"/><Relationship Id="rId33" Type="http://schemas.openxmlformats.org/officeDocument/2006/relationships/image" Target="media/image22.png"/><Relationship Id="rId10" Type="http://schemas.openxmlformats.org/officeDocument/2006/relationships/footer" Target="footer1.xml"/><Relationship Id="rId32" Type="http://schemas.openxmlformats.org/officeDocument/2006/relationships/image" Target="media/image21.png"/><Relationship Id="rId13" Type="http://schemas.openxmlformats.org/officeDocument/2006/relationships/hyperlink" Target="https://manuals.plus/cs/geo-fennel/fet-220k-l-digital-theodolite-manual#product_usage_instructions" TargetMode="External"/><Relationship Id="rId12" Type="http://schemas.openxmlformats.org/officeDocument/2006/relationships/image" Target="media/image12.png"/><Relationship Id="rId34" Type="http://schemas.openxmlformats.org/officeDocument/2006/relationships/header" Target="header3.xml"/><Relationship Id="rId15" Type="http://schemas.openxmlformats.org/officeDocument/2006/relationships/image" Target="media/image1.jpg"/><Relationship Id="rId14" Type="http://schemas.openxmlformats.org/officeDocument/2006/relationships/image" Target="media/image13.jpg"/><Relationship Id="rId17" Type="http://schemas.openxmlformats.org/officeDocument/2006/relationships/image" Target="media/image14.png"/><Relationship Id="rId16" Type="http://schemas.openxmlformats.org/officeDocument/2006/relationships/image" Target="media/image19.png"/><Relationship Id="rId19" Type="http://schemas.openxmlformats.org/officeDocument/2006/relationships/hyperlink" Target="https://www.dronerepublic.sk/sluzby/drony-pre-geodeziu-a-stavebnictvo/" TargetMode="External"/><Relationship Id="rId18" Type="http://schemas.openxmlformats.org/officeDocument/2006/relationships/image" Target="media/image18.jpg"/></Relationships>
</file>

<file path=word/_rels/fontTable.xml.rels><?xml version="1.0" encoding="UTF-8" standalone="yes"?><Relationships xmlns="http://schemas.openxmlformats.org/package/2006/relationships"><Relationship Id="rId11" Type="http://schemas.openxmlformats.org/officeDocument/2006/relationships/font" Target="fonts/NotoSansSymbols-bold.ttf"/><Relationship Id="rId10" Type="http://schemas.openxmlformats.org/officeDocument/2006/relationships/font" Target="fonts/NotoSansSymbols-regular.ttf"/><Relationship Id="rId13" Type="http://schemas.openxmlformats.org/officeDocument/2006/relationships/font" Target="fonts/REM-bold.ttf"/><Relationship Id="rId12" Type="http://schemas.openxmlformats.org/officeDocument/2006/relationships/font" Target="fonts/REM-regular.ttf"/><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9" Type="http://schemas.openxmlformats.org/officeDocument/2006/relationships/font" Target="fonts/QuattrocentoSans-boldItalic.ttf"/><Relationship Id="rId15" Type="http://schemas.openxmlformats.org/officeDocument/2006/relationships/font" Target="fonts/REM-boldItalic.ttf"/><Relationship Id="rId14" Type="http://schemas.openxmlformats.org/officeDocument/2006/relationships/font" Target="fonts/REM-italic.ttf"/><Relationship Id="rId5" Type="http://schemas.openxmlformats.org/officeDocument/2006/relationships/font" Target="fonts/BebasNeue-regular.ttf"/><Relationship Id="rId6" Type="http://schemas.openxmlformats.org/officeDocument/2006/relationships/font" Target="fonts/QuattrocentoSans-regular.ttf"/><Relationship Id="rId7" Type="http://schemas.openxmlformats.org/officeDocument/2006/relationships/font" Target="fonts/QuattrocentoSans-bold.ttf"/><Relationship Id="rId8" Type="http://schemas.openxmlformats.org/officeDocument/2006/relationships/font" Target="fonts/QuattrocentoSans-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JoqpvOslm3xGOQdipK4DBK73Jw==">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aWs2bnJncGh1emI2Mg5oLmlrNzFybWcwdm5tcTgAciExUzhZZ0lwVlBuVFBldkl5Yl83el9WSTlzdjN2bi1Kem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2026-01-01T14:22:00Z</dcterms:created>
  <dc:creator>MIREN</dc:creator>
</cp:coreProperties>
</file>