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49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Arial Narrow" w:cs="Arial Narrow" w:eastAsia="Arial Narrow" w:hAnsi="Arial Narrow"/>
          <w:color w:val="000000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Thermo-Scout: Perfilagem atmosférica vertical para análise do risco de geada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Darıca İlçe Milli Eğitim Müdürlüğü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</w:rPr>
        <w:sectPr>
          <w:headerReference r:id="rId10" w:type="default"/>
          <w:footerReference r:id="rId11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191082" cy="1013161"/>
            <wp:effectExtent b="0" l="0" r="0" t="0"/>
            <wp:docPr id="2085570497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1082" cy="10131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257527914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1,1,"</w:instrText>
            <w:fldChar w:fldCharType="separate"/>
          </w:r>
          <w:hyperlink w:anchor="_heading=h.vwfsxlndh06k">
            <w:r w:rsidDel="00000000" w:rsidR="00000000" w:rsidRPr="00000000">
              <w:rPr>
                <w:rFonts w:ascii="Bebas" w:cs="Bebas" w:eastAsia="Bebas" w:hAnsi="Bebas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Table of Contents</w:t>
            </w:r>
          </w:hyperlink>
          <w:hyperlink w:anchor="_heading=h.vwfsxlndh06k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7d0d6fuzpdt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_heading=h.7d0d6fuzpdte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SHORT DESCRIPTION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j4aefdl0pze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2j4aefdl0pz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_heading=h.2j4aefdl0pze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TARGET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16n03xbzoc6b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_heading=h.16n03xbzoc6b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SUBJECT AREA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hyperlink>
          <w:hyperlink w:anchor="_heading=h.oqsu0lbmu32p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_heading=h.oqsu0lbmu32p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TYPE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hyperlink>
          <w:hyperlink w:anchor="_heading=h.od2bc1vpmah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_heading=h.od2bc1vpmah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DRONE USED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hyperlink>
          <w:hyperlink w:anchor="_heading=h.roj4tsogmefk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_heading=h.roj4tsogmefk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DURATION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hyperlink>
          <w:hyperlink w:anchor="_heading=h.4zyiu9keq2uz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_heading=h.4zyiu9keq2uz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LEARNING OBJECTIVES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jtmg66ljtt0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hyperlink>
          <w:hyperlink w:anchor="_heading=h.jtmg66ljtt0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_heading=h.jtmg66ljtt0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KEY COMPETENCES DEVELOPED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hyperlink>
          <w:hyperlink w:anchor="_heading=h.2k8aqakylytd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_heading=h.2k8aqakylytd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Prior Knowledge / Prerequisites</w:t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zx4ktaf89yw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hyperlink>
          <w:hyperlink w:anchor="_heading=h.rzx4ktaf89yw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_heading=h.rzx4ktaf89yw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Lesson/Project Outline</w:t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hyperlink>
          <w:hyperlink w:anchor="_heading=h.l4g592bu554u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_heading=h.l4g592bu554u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External Resources</w:t>
            <w:tab/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hyperlink>
          <w:hyperlink w:anchor="_heading=h.ik71rmg0vnmq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_heading=h.ik71rmg0vnmq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References</w:t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none" w:pos="12000"/>
            </w:tabs>
            <w:spacing w:before="60" w:lineRule="auto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0">
      <w:pPr>
        <w:widowControl w:val="0"/>
        <w:tabs>
          <w:tab w:val="right" w:leader="none" w:pos="12000"/>
        </w:tabs>
        <w:spacing w:before="60" w:lineRule="auto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2">
      <w:pPr>
        <w:tabs>
          <w:tab w:val="center" w:leader="none" w:pos="4252"/>
        </w:tabs>
        <w:rPr/>
        <w:sectPr>
          <w:headerReference r:id="rId13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26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Este projeto tira partido da capacidade do drone personalizado para realizar manobras verticais precisas, a fim de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detetar camadas de inversão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térmica — uma das principais causas das geadas agrícolas. Em vez de efetuarem um mapeamento horizontal, os alunos programam o drone para atuar como uma «sonda de sondagem vertical», ascendendo a altitudes específicas (por exemplo, 5m, 15m, 30m, 50m). Ao registarem dados de temperatura, humidade e pressão através do sensor BME680, os alunos construirão um perfil vertical da atmosfera. Os dados são visualizados no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Kepler.gl como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uma coluna 3D, permitindo aos alunos determinar se existe ar mais quente acima da camada de solo gelada, uma informação crucial para métodos ativos de proteção contra a geada (como máquinas de vento).</w:t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color w:val="999999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pict>
          <v:shape id="_x0000_i1026" style="width:423.65pt;height:219.35pt;mso-width-percent:0;mso-height-percent:0;mso-width-percent:0;mso-height-percent:0" alt="" type="#_x0000_t75">
            <v:imagedata r:id="rId1" o:title="Gemini_Generated_Image_3h5tam3h5tam3h5t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bookmarkStart w:colFirst="0" w:colLast="0" w:name="_heading=h.2j4aefdl0pze" w:id="3"/>
      <w:bookmarkEnd w:id="3"/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2A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08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108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</w:t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2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16n03xbzoc6b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80" w:line="276" w:lineRule="auto"/>
        <w:ind w:left="108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Agricultura</w:t>
      </w:r>
    </w:p>
    <w:p w:rsidR="00000000" w:rsidDel="00000000" w:rsidP="00000000" w:rsidRDefault="00000000" w:rsidRPr="00000000" w14:paraId="0000003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Construção</w:t>
      </w:r>
    </w:p>
    <w:p w:rsidR="00000000" w:rsidDel="00000000" w:rsidP="00000000" w:rsidRDefault="00000000" w:rsidRPr="00000000" w14:paraId="0000003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3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Proteção ambiental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40" w:line="276" w:lineRule="auto"/>
        <w:ind w:left="108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</w:t>
      </w:r>
    </w:p>
    <w:p w:rsidR="00000000" w:rsidDel="00000000" w:rsidP="00000000" w:rsidRDefault="00000000" w:rsidRPr="00000000" w14:paraId="00000036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qsu0lbmu32p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37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Plano de aula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40" w:line="276" w:lineRule="auto"/>
        <w:ind w:left="108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</w:t>
      </w:r>
    </w:p>
    <w:p w:rsidR="00000000" w:rsidDel="00000000" w:rsidP="00000000" w:rsidRDefault="00000000" w:rsidRPr="00000000" w14:paraId="00000039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</w:t>
      </w:r>
    </w:p>
    <w:p w:rsidR="00000000" w:rsidDel="00000000" w:rsidP="00000000" w:rsidRDefault="00000000" w:rsidRPr="00000000" w14:paraId="0000003A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d2bc1vpmah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80" w:line="276" w:lineRule="auto"/>
        <w:ind w:left="709" w:right="0" w:hanging="331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 personalizado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</w:t>
      </w:r>
    </w:p>
    <w:p w:rsidR="00000000" w:rsidDel="00000000" w:rsidP="00000000" w:rsidRDefault="00000000" w:rsidRPr="00000000" w14:paraId="0000003D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roj4tsogmefk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3E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aula x 45 minutos </w:t>
      </w:r>
    </w:p>
    <w:p w:rsidR="00000000" w:rsidDel="00000000" w:rsidP="00000000" w:rsidRDefault="00000000" w:rsidRPr="00000000" w14:paraId="0000003F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40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bloco de 90 minutos</w:t>
      </w:r>
    </w:p>
    <w:p w:rsidR="00000000" w:rsidDel="00000000" w:rsidP="00000000" w:rsidRDefault="00000000" w:rsidRPr="00000000" w14:paraId="00000041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45 minutos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09" w:right="0" w:hanging="317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x aulas de 60 </w:t>
        <w:tab/>
        <w:t xml:space="preserve">minutos</w:t>
      </w:r>
    </w:p>
    <w:p w:rsidR="00000000" w:rsidDel="00000000" w:rsidP="00000000" w:rsidRDefault="00000000" w:rsidRPr="00000000" w14:paraId="00000043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44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zyiu9keq2uz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45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O1: Analisar o fenómeno da inversão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térmica e a forma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como o ar frio se acumula em zonas baixas (efeito da topografia).</w:t>
      </w:r>
    </w:p>
    <w:p w:rsidR="00000000" w:rsidDel="00000000" w:rsidP="00000000" w:rsidRDefault="00000000" w:rsidRPr="00000000" w14:paraId="00000046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O2: Calcular 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ponto de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orvalho utilizando dados de temperatura e humidade para prever a probabilidade de formação de geada.</w:t>
      </w:r>
    </w:p>
    <w:p w:rsidR="00000000" w:rsidDel="00000000" w:rsidP="00000000" w:rsidRDefault="00000000" w:rsidRPr="00000000" w14:paraId="00000047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O3: Conceber e executar uma missão autónoma de «perfilagem vertical» utilizando pontos de passagem com comandos de «Atraso/Voo estacionário».</w:t>
      </w:r>
    </w:p>
    <w:p w:rsidR="00000000" w:rsidDel="00000000" w:rsidP="00000000" w:rsidRDefault="00000000" w:rsidRPr="00000000" w14:paraId="00000048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O4: Visualizar pontos de dados verticais no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Kepler.gl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para criar um modelo atmosférico 3D.</w:t>
      </w:r>
    </w:p>
    <w:p w:rsidR="00000000" w:rsidDel="00000000" w:rsidP="00000000" w:rsidRDefault="00000000" w:rsidRPr="00000000" w14:paraId="00000049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jtmg66ljtt0" w:id="9"/>
      <w:bookmarkEnd w:id="9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2ffrhhvzpvel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4C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4D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multilingue</w:t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matemática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108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 científica, tecnológica e de engenharia (STEM)</w:t>
      </w:r>
    </w:p>
    <w:p w:rsidR="00000000" w:rsidDel="00000000" w:rsidP="00000000" w:rsidRDefault="00000000" w:rsidRPr="00000000" w14:paraId="00000051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52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53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54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1139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 digital (literacia digital geral)</w:t>
      </w:r>
    </w:p>
    <w:p w:rsidR="00000000" w:rsidDel="00000000" w:rsidP="00000000" w:rsidRDefault="00000000" w:rsidRPr="00000000" w14:paraId="00000057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5A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5B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Autonomia e responsabilidade</w:t>
      </w:r>
    </w:p>
    <w:p w:rsidR="00000000" w:rsidDel="00000000" w:rsidP="00000000" w:rsidRDefault="00000000" w:rsidRPr="00000000" w14:paraId="0000005C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5D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Adaptabilidade e flexibilidade</w:t>
      </w:r>
    </w:p>
    <w:p w:rsidR="00000000" w:rsidDel="00000000" w:rsidP="00000000" w:rsidRDefault="00000000" w:rsidRPr="00000000" w14:paraId="0000005E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61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62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cidadania</w:t>
      </w:r>
    </w:p>
    <w:p w:rsidR="00000000" w:rsidDel="00000000" w:rsidP="00000000" w:rsidRDefault="00000000" w:rsidRPr="00000000" w14:paraId="00000065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1139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Resolução de problemas e pensamento crítico</w:t>
      </w:r>
    </w:p>
    <w:p w:rsidR="00000000" w:rsidDel="00000000" w:rsidP="00000000" w:rsidRDefault="00000000" w:rsidRPr="00000000" w14:paraId="00000068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69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Iniciativa e criatividade</w:t>
      </w:r>
    </w:p>
    <w:p w:rsidR="00000000" w:rsidDel="00000000" w:rsidP="00000000" w:rsidRDefault="00000000" w:rsidRPr="00000000" w14:paraId="0000006A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7"/>
      <w:bookmarkEnd w:id="1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6C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6D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6E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1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2k8aqakylytd" w:id="18"/>
      <w:bookmarkEnd w:id="1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72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Este projeto vai além do voo recreativo e combina Física,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Aviação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e Ciência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de Dados.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Para que a missão seja bem-sucedida, os alunos devem possuir as três competências essenciais seguintes antes de se deslocarem para o terreno:</w:t>
      </w:r>
    </w:p>
    <w:p w:rsidR="00000000" w:rsidDel="00000000" w:rsidP="00000000" w:rsidRDefault="00000000" w:rsidRPr="00000000" w14:paraId="00000073">
      <w:pPr>
        <w:spacing w:after="280" w:before="280"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1. Compreensão da relação entre a pressão atmosférica e a temperatura</w:t>
      </w:r>
    </w:p>
    <w:p w:rsidR="00000000" w:rsidDel="00000000" w:rsidP="00000000" w:rsidRDefault="00000000" w:rsidRPr="00000000" w14:paraId="00000074">
      <w:pPr>
        <w:numPr>
          <w:ilvl w:val="0"/>
          <w:numId w:val="12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Por que motivo é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isto necessário? A hipótese central deste projeto consiste em detetar uma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inversão térmica. Normalmente, o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ar arrefece à medida que se sobe (gradiente térmico vertical). No entanto, durante episódios de geada, o ar frio (por ser mais denso/pesado) desce até ao solo como a água, enquanto o ar quente permanece retido acima. Os alunos devem compreender que o ar é um «fluido» e que a sua densidade varia com a temperatura.</w:t>
      </w:r>
    </w:p>
    <w:p w:rsidR="00000000" w:rsidDel="00000000" w:rsidP="00000000" w:rsidRDefault="00000000" w:rsidRPr="00000000" w14:paraId="00000075">
      <w:pPr>
        <w:numPr>
          <w:ilvl w:val="0"/>
          <w:numId w:val="12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 que deve o aluno saber?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1"/>
          <w:numId w:val="12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Princípio da densidade: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As moléculas de ar frio encontram-se mais compactadas, tornando o ar mais pesado. Este desloca-se pelas encostas e acumula-se em zonas baixas (vales/bacias).</w:t>
      </w:r>
    </w:p>
    <w:p w:rsidR="00000000" w:rsidDel="00000000" w:rsidP="00000000" w:rsidRDefault="00000000" w:rsidRPr="00000000" w14:paraId="00000077">
      <w:pPr>
        <w:numPr>
          <w:ilvl w:val="1"/>
          <w:numId w:val="12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Altimetria barométrica: Uma vez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que utilizamos um sensor BME680, os alunos devem saber que o sensor calcula a altitude com base na pressão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atmosférica, e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não apenas no GPS. Devem compreender que a pressão diminui à medida que a altitude aumenta.</w:t>
      </w:r>
    </w:p>
    <w:p w:rsidR="00000000" w:rsidDel="00000000" w:rsidP="00000000" w:rsidRDefault="00000000" w:rsidRPr="00000000" w14:paraId="00000078">
      <w:pPr>
        <w:numPr>
          <w:ilvl w:val="1"/>
          <w:numId w:val="12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Inércia térmica (atraso): Devem compreender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que o sensor não responde instantaneamente. Tal como uma colher fria demora algum tempo a aquecer numa sopa quente, o sensor precisa de tempo para se adaptar à temperatura do ar. É por esse motivo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que programamos o drone para permanecer em voo estacionário.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80" w:before="280"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2. Capacidade para operar o drone personalizado nos modos «Loiter/GPS Hold»</w:t>
      </w:r>
    </w:p>
    <w:p w:rsidR="00000000" w:rsidDel="00000000" w:rsidP="00000000" w:rsidRDefault="00000000" w:rsidRPr="00000000" w14:paraId="0000007A">
      <w:pPr>
        <w:numPr>
          <w:ilvl w:val="0"/>
          <w:numId w:val="13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Por que motivo é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isto necessário? Esta não é uma missão de corrida nem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de estilo livre; é uma missão de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sondagem vertical (sonda científica). Para que os dados sejam válidos, o drone deve permanecer suspenso no ar «como se estivesse pregado ao céu». Se o drone derivar com o vento, os dados serão misturados horizontalmente, comprometendo o perfil vertical.</w:t>
      </w:r>
    </w:p>
    <w:p w:rsidR="00000000" w:rsidDel="00000000" w:rsidP="00000000" w:rsidRDefault="00000000" w:rsidRPr="00000000" w14:paraId="0000007B">
      <w:pPr>
        <w:numPr>
          <w:ilvl w:val="0"/>
          <w:numId w:val="13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 que deve o aluno saber?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13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Conhecimento dos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modos: Devem distinguir entre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Stabilize (autonivelamento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manual) e Loiter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(manutenção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da posição assistida por GPS). Este projeto depende estritamente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de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Loiter/PosHold.</w:t>
      </w:r>
    </w:p>
    <w:p w:rsidR="00000000" w:rsidDel="00000000" w:rsidP="00000000" w:rsidRDefault="00000000" w:rsidRPr="00000000" w14:paraId="0000007D">
      <w:pPr>
        <w:numPr>
          <w:ilvl w:val="1"/>
          <w:numId w:val="13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Gestão do acelerador: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Em drones personalizados, devem saber que, no modo Loiter, manter o manípulo do acelerador a 50% (centro) significa «manter a altitude atual».</w:t>
      </w:r>
    </w:p>
    <w:p w:rsidR="00000000" w:rsidDel="00000000" w:rsidP="00000000" w:rsidRDefault="00000000" w:rsidRPr="00000000" w14:paraId="0000007E">
      <w:pPr>
        <w:numPr>
          <w:ilvl w:val="1"/>
          <w:numId w:val="13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Segurança/Proteção contra falhas: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Se o sinal de GPS se perder (o HDOP aumenta) ou o magnetómetro ficar desorientado, o drone poderá entrar num movimento em «toilet bowl» (espiral). O piloto deve saber mudar imediatamente para o modo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Stabilize, a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fim de recuperar o controlo manual.</w:t>
      </w:r>
    </w:p>
    <w:p w:rsidR="00000000" w:rsidDel="00000000" w:rsidP="00000000" w:rsidRDefault="00000000" w:rsidRPr="00000000" w14:paraId="0000007F">
      <w:pPr>
        <w:spacing w:after="280" w:before="280"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3. Competências básicas de Excel para fórmulas de cálculo do ponto de orvalho</w:t>
      </w:r>
    </w:p>
    <w:p w:rsidR="00000000" w:rsidDel="00000000" w:rsidP="00000000" w:rsidRDefault="00000000" w:rsidRPr="00000000" w14:paraId="00000080">
      <w:pPr>
        <w:numPr>
          <w:ilvl w:val="0"/>
          <w:numId w:val="14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Por que motivo é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isto necessário? O sensor BME680 fornece dois dados brutos: temperatura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(T) e humidade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relativa (RH). No entanto, para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prever a geada, a métrica mais importante é o ponto de orvalho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— a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temperatura à qual o vapor de água se transforma em líquido (orvalho) ou gelo (geada). O sensor não fornece este valor diretamente; os alunos têm de «processar» estes dados utilizando o Excel.</w:t>
      </w:r>
    </w:p>
    <w:p w:rsidR="00000000" w:rsidDel="00000000" w:rsidP="00000000" w:rsidRDefault="00000000" w:rsidRPr="00000000" w14:paraId="00000081">
      <w:pPr>
        <w:numPr>
          <w:ilvl w:val="0"/>
          <w:numId w:val="14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 que deve o aluno saber?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1"/>
          <w:numId w:val="14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Escrever fórmulas: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como realizar operações matemáticas utilizando referências de células (por exemplo, =A2*B2).</w:t>
      </w:r>
    </w:p>
    <w:p w:rsidR="00000000" w:rsidDel="00000000" w:rsidP="00000000" w:rsidRDefault="00000000" w:rsidRPr="00000000" w14:paraId="00000083">
      <w:pPr>
        <w:numPr>
          <w:ilvl w:val="1"/>
          <w:numId w:val="14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 fórmula de aproximação: os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alunos devem conseguir introduzir no Excel uma fórmula simplificada do ponto de orvalho:</w:t>
      </w:r>
    </w:p>
    <w:p w:rsidR="00000000" w:rsidDel="00000000" w:rsidP="00000000" w:rsidRDefault="00000000" w:rsidRPr="00000000" w14:paraId="00000084">
      <w:pPr>
        <w:numPr>
          <w:ilvl w:val="2"/>
          <w:numId w:val="14"/>
        </w:numPr>
        <w:spacing w:after="280" w:before="280" w:line="276" w:lineRule="auto"/>
        <w:ind w:left="216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Fórmula: Ponto</w:t>
      </w:r>
      <w:sdt>
        <w:sdtPr>
          <w:id w:val="16965251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de orvalho ≈ Temperatura - ((100 - Humidade) / 5)</w:t>
          </w:r>
        </w:sdtContent>
      </w:sdt>
    </w:p>
    <w:p w:rsidR="00000000" w:rsidDel="00000000" w:rsidP="00000000" w:rsidRDefault="00000000" w:rsidRPr="00000000" w14:paraId="00000085">
      <w:pPr>
        <w:numPr>
          <w:ilvl w:val="2"/>
          <w:numId w:val="14"/>
        </w:numPr>
        <w:spacing w:after="280" w:before="280" w:line="276" w:lineRule="auto"/>
        <w:ind w:left="216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Sintaxe do Excel: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se a temperatura estiver em A2 e a humidade em B2: =A2 - ((100-B2)/5)</w:t>
      </w:r>
    </w:p>
    <w:p w:rsidR="00000000" w:rsidDel="00000000" w:rsidP="00000000" w:rsidRDefault="00000000" w:rsidRPr="00000000" w14:paraId="00000086">
      <w:pPr>
        <w:numPr>
          <w:ilvl w:val="1"/>
          <w:numId w:val="14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Lógica condicional (instruções IF): para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criar um sistema de alerta automatizado, os alunos devem saber utilizar lógica condicional:</w:t>
      </w:r>
    </w:p>
    <w:p w:rsidR="00000000" w:rsidDel="00000000" w:rsidP="00000000" w:rsidRDefault="00000000" w:rsidRPr="00000000" w14:paraId="00000087">
      <w:pPr>
        <w:numPr>
          <w:ilvl w:val="2"/>
          <w:numId w:val="14"/>
        </w:numPr>
        <w:spacing w:after="280" w:before="280" w:line="276" w:lineRule="auto"/>
        <w:ind w:left="216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=IF(C2&lt;0, "RISCO DE GEADA", "SEGURO") – Isto ensina-os a transformar números em recomendações práticas.</w:t>
      </w:r>
    </w:p>
    <w:p w:rsidR="00000000" w:rsidDel="00000000" w:rsidP="00000000" w:rsidRDefault="00000000" w:rsidRPr="00000000" w14:paraId="00000088">
      <w:pPr>
        <w:spacing w:after="280" w:before="280" w:line="276" w:lineRule="auto"/>
        <w:jc w:val="both"/>
        <w:rPr>
          <w:b w:val="1"/>
          <w:bCs w:val="1"/>
          <w:color w:val="c8102e"/>
          <w:sz w:val="36"/>
          <w:szCs w:val="36"/>
        </w:rPr>
      </w:pPr>
      <w:bookmarkStart w:colFirst="0" w:colLast="0" w:name="_heading=h.rzx4ktaf89yw" w:id="19"/>
      <w:bookmarkEnd w:id="19"/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Fase 1 – Introdução (Envolver e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contextualizar) Descrição: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O cenário: é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uma noite de primavera límpida e sem vento. A previsão indica 0°C. As culturas irão congelar?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46356</wp:posOffset>
            </wp:positionH>
            <wp:positionV relativeFrom="paragraph">
              <wp:posOffset>76879</wp:posOffset>
            </wp:positionV>
            <wp:extent cx="2987675" cy="3893820"/>
            <wp:effectExtent b="0" l="0" r="0" t="0"/>
            <wp:wrapSquare wrapText="bothSides" distB="0" distT="0" distL="114300" distR="114300"/>
            <wp:docPr descr="C:\Users\Harun\AppData\Local\Microsoft\Windows\INetCache\Content.Word\ChatGPT Image 10 Oca 2026 22_26_25.png" id="2085570494" name="image10.jpg"/>
            <a:graphic>
              <a:graphicData uri="http://schemas.openxmlformats.org/drawingml/2006/picture">
                <pic:pic>
                  <pic:nvPicPr>
                    <pic:cNvPr descr="C:\Users\Harun\AppData\Local\Microsoft\Windows\INetCache\Content.Word\ChatGPT Image 10 Oca 2026 22_26_25.png" id="0" name="image10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38938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O conceito: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explicar 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geada de radiação.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 solo perde calor, arrefecendo o ar em contacto com ele. Muitas vezes, existe uma camada de ar quente apenas 10-20 metros acima.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 missão: «Vamos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enviar o nosso drone para o ar, como um balão meteorológico, para encontrar essa camada quente.»</w:t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Fase 2 – Exploração (Teste em bancada e planeamento da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missão) Descrição: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Atraso do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sensor: debater a «inércia térmica». O sensor necessita de tempo para se adaptar a novas temperaturas.</w:t>
      </w:r>
    </w:p>
    <w:p w:rsidR="00000000" w:rsidDel="00000000" w:rsidP="00000000" w:rsidRDefault="00000000" w:rsidRPr="00000000" w14:paraId="0000009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Planeamento da missão: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no Mission Planner, criar uma missão de ponto único com patamares de altitude:</w:t>
      </w:r>
    </w:p>
    <w:p w:rsidR="00000000" w:rsidDel="00000000" w:rsidP="00000000" w:rsidRDefault="00000000" w:rsidRPr="00000000" w14:paraId="0000009F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Descolagem -&gt; 2m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-&gt; Loiter_Time 30s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(Deixar o sensor estabilizar).</w:t>
      </w:r>
    </w:p>
    <w:p w:rsidR="00000000" w:rsidDel="00000000" w:rsidP="00000000" w:rsidRDefault="00000000" w:rsidRPr="00000000" w14:paraId="000000A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Subir -&gt; 10m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-&gt; Loiter_Time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30s.</w:t>
      </w:r>
    </w:p>
    <w:p w:rsidR="00000000" w:rsidDel="00000000" w:rsidP="00000000" w:rsidRDefault="00000000" w:rsidRPr="00000000" w14:paraId="000000A1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Subir -&gt; 30m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-&gt; Loiter_Time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30s.</w:t>
      </w:r>
    </w:p>
    <w:p w:rsidR="00000000" w:rsidDel="00000000" w:rsidP="00000000" w:rsidRDefault="00000000" w:rsidRPr="00000000" w14:paraId="000000A2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Subir -&gt; 60m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-&gt; Loiter_Time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30s.</w:t>
      </w:r>
    </w:p>
    <w:p w:rsidR="00000000" w:rsidDel="00000000" w:rsidP="00000000" w:rsidRDefault="00000000" w:rsidRPr="00000000" w14:paraId="000000A3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RTL.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/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Fase 3 – Aplicação (Prática)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Atividade prática: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248285</wp:posOffset>
            </wp:positionH>
            <wp:positionV relativeFrom="paragraph">
              <wp:posOffset>3810</wp:posOffset>
            </wp:positionV>
            <wp:extent cx="4816475" cy="3177540"/>
            <wp:effectExtent b="0" l="0" r="0" t="0"/>
            <wp:wrapSquare wrapText="bothSides" distB="0" distT="0" distL="114300" distR="114300"/>
            <wp:docPr id="208557049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6475" cy="3177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5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Momento: idealmente,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realizar logo após o nascer do sol, quando a inversão é mais forte.</w:t>
      </w:r>
    </w:p>
    <w:p w:rsidR="00000000" w:rsidDel="00000000" w:rsidP="00000000" w:rsidRDefault="00000000" w:rsidRPr="00000000" w14:paraId="000000A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Execução: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Ligar o drone e o NodeMCU Logger (Aguardar a aquisição do sinal GPS!).</w:t>
      </w:r>
    </w:p>
    <w:p w:rsidR="00000000" w:rsidDel="00000000" w:rsidP="00000000" w:rsidRDefault="00000000" w:rsidRPr="00000000" w14:paraId="000000A8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Ativar 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modo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AUTO.</w:t>
      </w:r>
    </w:p>
    <w:p w:rsidR="00000000" w:rsidDel="00000000" w:rsidP="00000000" w:rsidRDefault="00000000" w:rsidRPr="00000000" w14:paraId="000000A9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Monitorizar a altitude na telemetria.</w:t>
      </w:r>
    </w:p>
    <w:p w:rsidR="00000000" w:rsidDel="00000000" w:rsidP="00000000" w:rsidRDefault="00000000" w:rsidRPr="00000000" w14:paraId="000000AA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Verificação manual: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um aluno no solo regista a temperatura à superfície com um termómetro portátil para efeitos de calibração.</w:t>
      </w:r>
    </w:p>
    <w:p w:rsidR="00000000" w:rsidDel="00000000" w:rsidP="00000000" w:rsidRDefault="00000000" w:rsidRPr="00000000" w14:paraId="000000A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Obtenção dos dados: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transferir o ficheiro CSV.</w:t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</w:rPr>
        <w:pict>
          <v:shape id="_x0000_i1025" style="width:408.55pt;height:263.7pt;mso-width-percent:0;mso-height-percent:0;mso-width-percent:0;mso-height-percent:0" alt="" type="#_x0000_t75">
            <v:imagedata r:id="rId2" o:title="Gemini_Generated_Image_wwqvv6wwqvv6wwqv"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Fase 4 – Reflexão e consolidação (Kepler.gl)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Apresentações dos grupos: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Filtragem dos dados: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abrir o CSV. Filtrar os dados registados durante 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subida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(movimento rápido). Manter apenas os dados registados durante os períodos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de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voo estacionário (estáveis).</w:t>
      </w:r>
    </w:p>
    <w:p w:rsidR="00000000" w:rsidDel="00000000" w:rsidP="00000000" w:rsidRDefault="00000000" w:rsidRPr="00000000" w14:paraId="000000B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Visualização no Kepler.gl: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Importar dados.</w:t>
      </w:r>
    </w:p>
    <w:p w:rsidR="00000000" w:rsidDel="00000000" w:rsidP="00000000" w:rsidRDefault="00000000" w:rsidRPr="00000000" w14:paraId="000000B3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Camada: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Ponto.</w:t>
      </w:r>
    </w:p>
    <w:p w:rsidR="00000000" w:rsidDel="00000000" w:rsidP="00000000" w:rsidRDefault="00000000" w:rsidRPr="00000000" w14:paraId="000000B4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Altura: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Definir como Altitude GPS.</w:t>
      </w:r>
    </w:p>
    <w:p w:rsidR="00000000" w:rsidDel="00000000" w:rsidP="00000000" w:rsidRDefault="00000000" w:rsidRPr="00000000" w14:paraId="000000B5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Cor: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Gradiente baseado na Temperatura (Azul = Frio, Vermelho = Quente).</w:t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Análise: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"A 2m, estavam -1°C. A 20m, estavam +4°C."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Conclusão: "Existe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uma forte inversão. A utilização de uma máquina eólica para misturar o ar permitiria salvar as culturas."</w:t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-28087</wp:posOffset>
            </wp:positionH>
            <wp:positionV relativeFrom="paragraph">
              <wp:posOffset>336314</wp:posOffset>
            </wp:positionV>
            <wp:extent cx="5400040" cy="3060700"/>
            <wp:effectExtent b="0" l="0" r="0" t="0"/>
            <wp:wrapSquare wrapText="bothSides" distB="0" distT="0" distL="114300" distR="114300"/>
            <wp:docPr id="208557049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60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xa7pfwuiihsp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Style w:val="Heading2"/>
        <w:numPr>
          <w:ilvl w:val="0"/>
          <w:numId w:val="1"/>
        </w:numPr>
        <w:spacing w:after="0" w:before="0" w:lineRule="auto"/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A. Questionários com perguntas fechadas ou abertas (Avaliação cognitiva)</w:t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Objetivo: Testar a compreensão dos conceitos meteorológicos e das limitações dos sensores.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Questionário 1: Termodinâmica e Meteorologia (Escolha múltipla)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"O que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é uma Inversão de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Temperatura?" (Resposta correta: Uma camada em que a temperatura do ar aumenta com a altitude, retendo o ar frio por baixo).</w:t>
      </w:r>
    </w:p>
    <w:p w:rsidR="00000000" w:rsidDel="00000000" w:rsidP="00000000" w:rsidRDefault="00000000" w:rsidRPr="00000000" w14:paraId="000000C2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"Porque é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que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o Ponto de Orvalho é fundamental para a previsão de geada?" (Resposta correta: Indica a temperatura à qual o vapor de água condensa; se for inferior a 0°C, forma-se geada).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Questionário 2: Dinâmica dos Sensores (Resposta curta)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Pergunta: "Porque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programámos o drone para pairar durante 30 segundos em cada patamar de altitude, em vez de voar continuamente?"</w:t>
      </w:r>
    </w:p>
    <w:p w:rsidR="00000000" w:rsidDel="00000000" w:rsidP="00000000" w:rsidRDefault="00000000" w:rsidRPr="00000000" w14:paraId="000000C5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Resposta esperada: Para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ter em conta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 Inércia Térmica (Atraso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do Sensor). O BME680 precisa de tempo para atingir o equilíbrio com a temperatura do ar circundante, de modo a fornecer uma leitura precisa.</w:t>
      </w:r>
    </w:p>
    <w:p w:rsidR="00000000" w:rsidDel="00000000" w:rsidP="00000000" w:rsidRDefault="00000000" w:rsidRPr="00000000" w14:paraId="000000C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Questionário 3: Lógica da Missão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"No Mission Planner, que comando é utilizado para fazer o drone esperar?" (Resposta: LOITER_TIME ou DELAY).</w:t>
      </w:r>
    </w:p>
    <w:p w:rsidR="00000000" w:rsidDel="00000000" w:rsidP="00000000" w:rsidRDefault="00000000" w:rsidRPr="00000000" w14:paraId="000000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B. Ferramentas de autoavaliação (Aprendizagem reflexiva)</w:t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Objetivo: Incentivar os alunos a analisar criticamente o seu próprio desempenho no terreno.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O Cartão de Reflexão "Caçador de Geada":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Antes do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Voo: "Lembrei-me de calibrar o barómetro no solo (altitude zero) antes do voo?"</w:t>
      </w:r>
    </w:p>
    <w:p w:rsidR="00000000" w:rsidDel="00000000" w:rsidP="00000000" w:rsidRDefault="00000000" w:rsidRPr="00000000" w14:paraId="000000C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Durante o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Voo: "Monitorizei a altitude da telemetria para garantir que o drone atingiu efetivamente as alturas-alvo (5m, 10m, 30m)?"</w:t>
      </w:r>
    </w:p>
    <w:p w:rsidR="00000000" w:rsidDel="00000000" w:rsidP="00000000" w:rsidRDefault="00000000" w:rsidRPr="00000000" w14:paraId="000000C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Qualidade dos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Dados: "Ao observar o meu ficheiro CSV, as leituras de temperatura mantêm-se estáveis durante os períodos de voo estacionário ou apresentam oscilações?"</w:t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C. Protocolos de revisão pelos pares (Avaliação colaborativa)</w:t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Objetivo: Avaliar a coordenação da equipa durante o período crítico do início da manhã.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Grelha de Avaliação da Tripulação de Voo: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Avaliação do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Piloto: O piloto executou a "Subida Vertical" suavemente? Minimizou a deriva horizontal para garantir um perfil verdadeiramente vertical?</w:t>
      </w:r>
    </w:p>
    <w:p w:rsidR="00000000" w:rsidDel="00000000" w:rsidP="00000000" w:rsidRDefault="00000000" w:rsidRPr="00000000" w14:paraId="000000D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Avaliação do Observador em Terra: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O observador utilizou o termómetro manual para registar a temperatura de "Referência no Terreno" a cada 5 minutos, para a comparar com os dados do drone?</w:t>
      </w:r>
    </w:p>
    <w:p w:rsidR="00000000" w:rsidDel="00000000" w:rsidP="00000000" w:rsidRDefault="00000000" w:rsidRPr="00000000" w14:paraId="000000D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Verificação de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Segurança: A equipa garantiu que a zona de aterragem estava livre de orvalho/humidade que pudesse provocar um curto-circuito na bateria NodeMCU/Lipo exposta?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D. Portefólios e resultados práticos (avaliação sumativa)</w:t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Objetivo: Avaliar a visualização final dos dados e o raciocínio científico.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1. O perfil da missão (captura de ecrã do Mission Planner):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Aprovado: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Apresenta uma única coordenada de latitude/longitude com vários comandos «Change Altitude» e «Delay» dispostos pela ordem correta.</w:t>
      </w:r>
    </w:p>
    <w:p w:rsidR="00000000" w:rsidDel="00000000" w:rsidP="00000000" w:rsidRDefault="00000000" w:rsidRPr="00000000" w14:paraId="000000D8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Reprovado: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Apresenta um percurso horizontal (mapeamento) em vez de uma sondagem vertical ou não inclui comandos de atraso.</w:t>
      </w:r>
    </w:p>
    <w:p w:rsidR="00000000" w:rsidDel="00000000" w:rsidP="00000000" w:rsidRDefault="00000000" w:rsidRPr="00000000" w14:paraId="000000D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2. Limpeza e tratamento de dados: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Os alunos devem entregar um ficheiro Excel/CSV no qual tenham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filtrado os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dados de «Ascent/Descent» (dados com ruído) e mantido apenas os dados de «Stable Hover».</w:t>
      </w:r>
    </w:p>
    <w:p w:rsidR="00000000" w:rsidDel="00000000" w:rsidP="00000000" w:rsidRDefault="00000000" w:rsidRPr="00000000" w14:paraId="000000D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3. O modelo atmosférico 3D (Kepler.gl):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Requisito: Uma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coluna visual 3D (semelhante a uma torre) em que a cor representa a temperatura.</w:t>
      </w:r>
    </w:p>
    <w:p w:rsidR="00000000" w:rsidDel="00000000" w:rsidP="00000000" w:rsidRDefault="00000000" w:rsidRPr="00000000" w14:paraId="000000D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Indicador de sucesso: O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mapa apresenta claramente o gradiente (por exemplo, pontos azuis a 2m, que passam a pontos amarelos/vermelhos a 30m), comprovando que a camada de inversão foi detetada.</w:t>
      </w:r>
    </w:p>
    <w:p w:rsidR="00000000" w:rsidDel="00000000" w:rsidP="00000000" w:rsidRDefault="00000000" w:rsidRPr="00000000" w14:paraId="000000D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4. O relatório de «aconselhamento ao agricultor»: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Uma conclusão concisa baseada nos dados:</w:t>
      </w:r>
    </w:p>
    <w:p w:rsidR="00000000" w:rsidDel="00000000" w:rsidP="00000000" w:rsidRDefault="00000000" w:rsidRPr="00000000" w14:paraId="000000E0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Cenário A: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«Não foi detetada qualquer inversão. As máquinas de vento não serão úteis.»</w:t>
      </w:r>
    </w:p>
    <w:p w:rsidR="00000000" w:rsidDel="00000000" w:rsidP="00000000" w:rsidRDefault="00000000" w:rsidRPr="00000000" w14:paraId="000000E1">
      <w:pPr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Cenário B: «Foi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detetada uma forte inversão (o ar está 4°C mais quente a 20m). Recomendação: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Ligar as máquinas de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vento para fazer descer o ar quente e misturá-lo com o ar junto às culturas.»</w:t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  <w:rtl w:val="0"/>
        </w:rPr>
        <w:t xml:space="preserve">Materiais didáticos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Source Sans Pro" w:cs="Source Sans Pro" w:eastAsia="Source Sans Pro" w:hAnsi="Source Sans Pro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Software: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Mission Planner, Kepler.gl, Arduino IDE.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FLIGHT Kit (componentes de drone personalizado)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0E9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0EA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0EB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l4g592bu554u" w:id="21"/>
      <w:bookmarkEnd w:id="21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p w:rsidR="00000000" w:rsidDel="00000000" w:rsidP="00000000" w:rsidRDefault="00000000" w:rsidRPr="00000000" w14:paraId="000000F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88.0" w:type="dxa"/>
        <w:jc w:val="left"/>
        <w:tblLayout w:type="fixed"/>
        <w:tblLook w:val="0400"/>
      </w:tblPr>
      <w:tblGrid>
        <w:gridCol w:w="2315"/>
        <w:gridCol w:w="4042"/>
        <w:gridCol w:w="2131"/>
        <w:tblGridChange w:id="0">
          <w:tblGrid>
            <w:gridCol w:w="2315"/>
            <w:gridCol w:w="4042"/>
            <w:gridCol w:w="2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2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3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Descrição e utilidade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4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5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Windy.com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6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Mapa meteorológico visual. Os alunos utilizam as camadas «Freezing Altitude» e «Wind» para prever as condições de inversão antes do voo.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7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hyperlink r:id="rId17">
              <w:r w:rsidDel="00000000" w:rsidR="00000000" w:rsidRPr="00000000">
                <w:rPr>
                  <w:rFonts w:ascii="Arial Narrow" w:cs="Arial Narrow" w:eastAsia="Arial Narrow" w:hAnsi="Arial Narrow"/>
                  <w:color w:val="000000"/>
                  <w:u w:val="single"/>
                  <w:rtl w:val="0"/>
                </w:rPr>
                <w:t xml:space="preserve">windy.com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8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Guia da FAO sobre proteção contra geadas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9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O guia abrangente da Food and Agriculture Organization sobre «inversão térmica» e métodos de proteção passivos/ativos.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A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hyperlink r:id="rId18">
              <w:r w:rsidDel="00000000" w:rsidR="00000000" w:rsidRPr="00000000">
                <w:rPr>
                  <w:rFonts w:ascii="Arial Narrow" w:cs="Arial Narrow" w:eastAsia="Arial Narrow" w:hAnsi="Arial Narrow"/>
                  <w:color w:val="000000"/>
                  <w:u w:val="single"/>
                  <w:rtl w:val="0"/>
                </w:rPr>
                <w:t xml:space="preserve">fao.org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B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Ficha técnica do Bosch BME680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C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Essencial para compreender o «tempo de resposta» e a «inércia térmica» do sensor (a razão pela qual o drone tem de pairar/aguardar).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D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hyperlink r:id="rId19">
              <w:r w:rsidDel="00000000" w:rsidR="00000000" w:rsidRPr="00000000">
                <w:rPr>
                  <w:rFonts w:ascii="Arial Narrow" w:cs="Arial Narrow" w:eastAsia="Arial Narrow" w:hAnsi="Arial Narrow"/>
                  <w:color w:val="000000"/>
                  <w:u w:val="single"/>
                  <w:rtl w:val="0"/>
                </w:rPr>
                <w:t xml:space="preserve">bosch-sensortec.com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E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QGroundControl / Mission Planner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F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Tutorial sobre a configuração de comandos «Loiter_Time» (atraso) a altitudes específicas para a criação de perfis verticais.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0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hyperlink r:id="rId20">
              <w:r w:rsidDel="00000000" w:rsidR="00000000" w:rsidRPr="00000000">
                <w:rPr>
                  <w:rFonts w:ascii="Arial Narrow" w:cs="Arial Narrow" w:eastAsia="Arial Narrow" w:hAnsi="Arial Narrow"/>
                  <w:color w:val="000000"/>
                  <w:u w:val="single"/>
                  <w:rtl w:val="0"/>
                </w:rPr>
                <w:t xml:space="preserve">qgroundcontrol.com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1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Kepler.gl (nuvem de pontos 3D)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2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Guia sobre como associar «Altitude» (eixo Z) a «Color» para visualizar a coluna vertical de temperatura.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3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hyperlink r:id="rId21">
              <w:r w:rsidDel="00000000" w:rsidR="00000000" w:rsidRPr="00000000">
                <w:rPr>
                  <w:rFonts w:ascii="Arial Narrow" w:cs="Arial Narrow" w:eastAsia="Arial Narrow" w:hAnsi="Arial Narrow"/>
                  <w:color w:val="000000"/>
                  <w:u w:val="single"/>
                  <w:rtl w:val="0"/>
                </w:rPr>
                <w:t xml:space="preserve">kepler.gl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ik71rmg0vnmq" w:id="22"/>
      <w:bookmarkEnd w:id="2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106">
      <w:pPr>
        <w:pStyle w:val="Subtitle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Snyder, R. L., &amp; de Melo-Abreu, J. P.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(2005).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Frost Protection: fundamentals, practice and economics.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Food and Agriculture Organization of the United Nations (FAO), Vol. 1.</w:t>
      </w:r>
    </w:p>
    <w:p w:rsidR="00000000" w:rsidDel="00000000" w:rsidP="00000000" w:rsidRDefault="00000000" w:rsidRPr="00000000" w14:paraId="00000107">
      <w:pPr>
        <w:pStyle w:val="Subtitle"/>
        <w:numPr>
          <w:ilvl w:val="0"/>
          <w:numId w:val="21"/>
        </w:numPr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(Context: The primary source for understanding "Temperature Inversion" and passive/active frost protection methods.)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Style w:val="Subtitle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Bosch Sensortec.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(2021).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BME680 Data Sheet: Low power gas, pressure, temperature &amp; humidity sensor.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Bosch Sensortec GmbH.</w:t>
      </w:r>
    </w:p>
    <w:p w:rsidR="00000000" w:rsidDel="00000000" w:rsidP="00000000" w:rsidRDefault="00000000" w:rsidRPr="00000000" w14:paraId="00000109">
      <w:pPr>
        <w:pStyle w:val="Subtitle"/>
        <w:numPr>
          <w:ilvl w:val="0"/>
          <w:numId w:val="22"/>
        </w:numPr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(Context: Critical reference for understanding "Response Time" and calculating "Dew Point".)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Style w:val="Subtitle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ArduPilot Dev Team.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(2024).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Mission Planning: Autonomous Missions for Copters.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ArduPilot Documentation. Retrieved from </w:t>
      </w:r>
      <w:hyperlink r:id="rId22">
        <w:r w:rsidDel="00000000" w:rsidR="00000000" w:rsidRPr="00000000">
          <w:rPr>
            <w:rFonts w:ascii="Arial" w:cs="Arial" w:eastAsia="Arial" w:hAnsi="Arial"/>
            <w:color w:val="000000"/>
            <w:u w:val="single"/>
            <w:rtl w:val="0"/>
          </w:rPr>
          <w:t xml:space="preserve">https://ardupilot.org/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Style w:val="Subtitle"/>
        <w:numPr>
          <w:ilvl w:val="0"/>
          <w:numId w:val="23"/>
        </w:numPr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(Context: Reference for the autonomous flight logic and "Loiter/Delay" commands used in the vertical sounding.)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Style w:val="Subtitle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National Oceanic and Atmospheric Administration (NOAA).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(n.d.).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The JetStream: An Online School for Weather - Temperature Inversions.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National Weather Service.</w:t>
      </w:r>
    </w:p>
    <w:p w:rsidR="00000000" w:rsidDel="00000000" w:rsidP="00000000" w:rsidRDefault="00000000" w:rsidRPr="00000000" w14:paraId="0000010D">
      <w:pPr>
        <w:pStyle w:val="Subtitle"/>
        <w:numPr>
          <w:ilvl w:val="0"/>
          <w:numId w:val="24"/>
        </w:numPr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(Context: Educational source explaining the thermodynamics of why cold air sinks to the ground.)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Style w:val="Subtitle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Steeneveld, G. J., Wesseling, J. G., Seneviratne, S. I., &amp; Holtslag, A. A.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(2011).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Relation between soil moisture, temperature inversion and frost risk.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Agricultural and Forest Meteorology, 151(10).</w:t>
      </w:r>
    </w:p>
    <w:p w:rsidR="00000000" w:rsidDel="00000000" w:rsidP="00000000" w:rsidRDefault="00000000" w:rsidRPr="00000000" w14:paraId="0000010F">
      <w:pPr>
        <w:pStyle w:val="Subtitle"/>
        <w:numPr>
          <w:ilvl w:val="0"/>
          <w:numId w:val="25"/>
        </w:numPr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(Context: Advanced reading on how ground conditions affect the data collected by the drone.)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Style w:val="Subtitle"/>
        <w:rPr/>
      </w:pPr>
      <w:r w:rsidDel="00000000" w:rsidR="00000000" w:rsidRPr="00000000">
        <w:rPr>
          <w:rtl w:val="0"/>
        </w:rPr>
      </w:r>
    </w:p>
    <w:sectPr>
      <w:headerReference r:id="rId23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Arial Unicode MS"/>
  <w:font w:name="Trebuchet MS"/>
  <w:font w:name="Courier New"/>
  <w:font w:name="Bebas"/>
  <w:font w:name="Arial Narrow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Bebas Neue">
    <w:embedRegular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3850" cy="14540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2085570491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2085570499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2085570492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208557049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■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■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■"/>
      <w:lvlJc w:val="left"/>
      <w:pPr>
        <w:ind w:left="113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5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7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9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1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3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5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7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99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■"/>
      <w:lvlJc w:val="left"/>
      <w:pPr>
        <w:ind w:left="113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5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7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9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1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3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5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7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99" w:hanging="36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0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T2">
    <w:name w:val="toc 2"/>
    <w:basedOn w:val="Normal"/>
    <w:next w:val="Normal"/>
    <w:autoRedefine w:val="1"/>
    <w:uiPriority w:val="39"/>
    <w:unhideWhenUsed w:val="1"/>
    <w:rsid w:val="00007CFB"/>
    <w:pPr>
      <w:spacing w:before="240"/>
    </w:pPr>
    <w:rPr>
      <w:rFonts w:asciiTheme="minorHAnsi" w:hAnsiTheme="minorHAnsi"/>
      <w:b w:val="1"/>
      <w:bCs w:val="1"/>
      <w:sz w:val="20"/>
      <w:szCs w:val="20"/>
    </w:rPr>
  </w:style>
  <w:style w:type="character" w:styleId="SubttuloCarter" w:customStyle="1">
    <w:name w:val="Subtítulo Caráter"/>
    <w:basedOn w:val="VarsaylanParagrafYazTipi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 w:val="1"/>
    <w:uiPriority w:val="39"/>
    <w:unhideWhenUsed w:val="1"/>
    <w:rsid w:val="00007CFB"/>
    <w:pPr>
      <w:spacing w:before="360"/>
    </w:pPr>
    <w:rPr>
      <w:rFonts w:asciiTheme="majorHAnsi" w:cstheme="majorHAnsi" w:hAnsiTheme="majorHAnsi"/>
      <w:b w:val="1"/>
      <w:bCs w:val="1"/>
      <w:caps w:val="1"/>
    </w:rPr>
  </w:style>
  <w:style w:type="character" w:styleId="Kpr">
    <w:name w:val="Hyperlink"/>
    <w:basedOn w:val="VarsaylanParagrafYazTipi"/>
    <w:uiPriority w:val="99"/>
    <w:unhideWhenUsed w:val="1"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tBilgiChar" w:customStyle="1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AltBilgiChar" w:customStyle="1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 w:val="1"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zmlenmeyenBahsetme1" w:customStyle="1">
    <w:name w:val="Çözümlenmeyen Bahsetme1"/>
    <w:basedOn w:val="VarsaylanParagrafYazTipi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TabloKlavuzu">
    <w:name w:val="Table Grid"/>
    <w:basedOn w:val="NormalTablo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3">
    <w:name w:val="toc 3"/>
    <w:basedOn w:val="Normal"/>
    <w:next w:val="Normal"/>
    <w:autoRedefine w:val="1"/>
    <w:uiPriority w:val="39"/>
    <w:unhideWhenUsed w:val="1"/>
    <w:rsid w:val="00D80FEE"/>
    <w:pPr>
      <w:ind w:left="240"/>
    </w:pPr>
    <w:rPr>
      <w:rFonts w:asciiTheme="minorHAnsi" w:hAnsiTheme="minorHAnsi"/>
      <w:sz w:val="20"/>
      <w:szCs w:val="20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6848FF"/>
    <w:pPr>
      <w:spacing w:after="100" w:afterAutospacing="1" w:before="100" w:beforeAutospacing="1"/>
    </w:pPr>
  </w:style>
  <w:style w:type="character" w:styleId="Gl">
    <w:name w:val="Strong"/>
    <w:basedOn w:val="VarsaylanParagrafYazTipi"/>
    <w:uiPriority w:val="22"/>
    <w:qFormat w:val="1"/>
    <w:rsid w:val="006848FF"/>
    <w:rPr>
      <w:b w:val="1"/>
      <w:bCs w:val="1"/>
    </w:rPr>
  </w:style>
  <w:style w:type="paragraph" w:styleId="ListeParagraf">
    <w:name w:val="List Paragraph"/>
    <w:basedOn w:val="Normal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al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VarsaylanParagrafYazTipi"/>
    <w:rsid w:val="0097382B"/>
  </w:style>
  <w:style w:type="character" w:styleId="apple-converted-space" w:customStyle="1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VarsaylanParagrafYazTipi"/>
    <w:uiPriority w:val="9"/>
    <w:rsid w:val="00A050B1"/>
    <w:rPr>
      <w:sz w:val="32"/>
      <w:szCs w:val="32"/>
    </w:r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paragraph" w:styleId="T4">
    <w:name w:val="toc 4"/>
    <w:basedOn w:val="Normal"/>
    <w:next w:val="Normal"/>
    <w:autoRedefine w:val="1"/>
    <w:uiPriority w:val="39"/>
    <w:unhideWhenUsed w:val="1"/>
    <w:rsid w:val="00586C18"/>
    <w:pPr>
      <w:ind w:left="480"/>
    </w:pPr>
    <w:rPr>
      <w:rFonts w:asciiTheme="minorHAnsi" w:hAnsiTheme="minorHAnsi"/>
      <w:sz w:val="20"/>
      <w:szCs w:val="20"/>
    </w:rPr>
  </w:style>
  <w:style w:type="paragraph" w:styleId="T5">
    <w:name w:val="toc 5"/>
    <w:basedOn w:val="Normal"/>
    <w:next w:val="Normal"/>
    <w:autoRedefine w:val="1"/>
    <w:uiPriority w:val="39"/>
    <w:unhideWhenUsed w:val="1"/>
    <w:rsid w:val="00586C18"/>
    <w:pPr>
      <w:ind w:left="720"/>
    </w:pPr>
    <w:rPr>
      <w:rFonts w:asciiTheme="minorHAnsi" w:hAnsiTheme="minorHAnsi"/>
      <w:sz w:val="20"/>
      <w:szCs w:val="20"/>
    </w:rPr>
  </w:style>
  <w:style w:type="paragraph" w:styleId="T6">
    <w:name w:val="toc 6"/>
    <w:basedOn w:val="Normal"/>
    <w:next w:val="Normal"/>
    <w:autoRedefine w:val="1"/>
    <w:uiPriority w:val="39"/>
    <w:unhideWhenUsed w:val="1"/>
    <w:rsid w:val="00586C18"/>
    <w:pPr>
      <w:ind w:left="960"/>
    </w:pPr>
    <w:rPr>
      <w:rFonts w:asciiTheme="minorHAnsi" w:hAnsiTheme="minorHAnsi"/>
      <w:sz w:val="20"/>
      <w:szCs w:val="20"/>
    </w:rPr>
  </w:style>
  <w:style w:type="paragraph" w:styleId="T7">
    <w:name w:val="toc 7"/>
    <w:basedOn w:val="Normal"/>
    <w:next w:val="Normal"/>
    <w:autoRedefine w:val="1"/>
    <w:uiPriority w:val="39"/>
    <w:unhideWhenUsed w:val="1"/>
    <w:rsid w:val="00586C18"/>
    <w:pPr>
      <w:ind w:left="1200"/>
    </w:pPr>
    <w:rPr>
      <w:rFonts w:asciiTheme="minorHAnsi" w:hAnsiTheme="minorHAnsi"/>
      <w:sz w:val="20"/>
      <w:szCs w:val="20"/>
    </w:rPr>
  </w:style>
  <w:style w:type="paragraph" w:styleId="T8">
    <w:name w:val="toc 8"/>
    <w:basedOn w:val="Normal"/>
    <w:next w:val="Normal"/>
    <w:autoRedefine w:val="1"/>
    <w:uiPriority w:val="39"/>
    <w:unhideWhenUsed w:val="1"/>
    <w:rsid w:val="00586C18"/>
    <w:pPr>
      <w:ind w:left="1440"/>
    </w:pPr>
    <w:rPr>
      <w:rFonts w:asciiTheme="minorHAnsi" w:hAnsiTheme="minorHAnsi"/>
      <w:sz w:val="20"/>
      <w:szCs w:val="20"/>
    </w:rPr>
  </w:style>
  <w:style w:type="paragraph" w:styleId="T9">
    <w:name w:val="toc 9"/>
    <w:basedOn w:val="Normal"/>
    <w:next w:val="Normal"/>
    <w:autoRedefine w:val="1"/>
    <w:uiPriority w:val="39"/>
    <w:unhideWhenUsed w:val="1"/>
    <w:rsid w:val="00586C18"/>
    <w:pPr>
      <w:ind w:left="1680"/>
    </w:pPr>
    <w:rPr>
      <w:rFonts w:asciiTheme="minorHAnsi" w:hAnsiTheme="minorHAnsi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qgroundcontrol.com/" TargetMode="External"/><Relationship Id="rId11" Type="http://schemas.openxmlformats.org/officeDocument/2006/relationships/footer" Target="footer1.xml"/><Relationship Id="rId22" Type="http://schemas.openxmlformats.org/officeDocument/2006/relationships/hyperlink" Target="https://ardupilot.org/" TargetMode="External"/><Relationship Id="rId10" Type="http://schemas.openxmlformats.org/officeDocument/2006/relationships/header" Target="header1.xml"/><Relationship Id="rId21" Type="http://schemas.openxmlformats.org/officeDocument/2006/relationships/hyperlink" Target="https://kepler.gl/" TargetMode="External"/><Relationship Id="rId13" Type="http://schemas.openxmlformats.org/officeDocument/2006/relationships/header" Target="header2.xml"/><Relationship Id="rId12" Type="http://schemas.openxmlformats.org/officeDocument/2006/relationships/image" Target="media/image8.jpg"/><Relationship Id="rId23" Type="http://schemas.openxmlformats.org/officeDocument/2006/relationships/header" Target="header3.xml"/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5" Type="http://schemas.openxmlformats.org/officeDocument/2006/relationships/image" Target="media/image9.png"/><Relationship Id="rId14" Type="http://schemas.openxmlformats.org/officeDocument/2006/relationships/image" Target="media/image10.jpg"/><Relationship Id="rId17" Type="http://schemas.openxmlformats.org/officeDocument/2006/relationships/hyperlink" Target="https://www.windy.com/" TargetMode="External"/><Relationship Id="rId16" Type="http://schemas.openxmlformats.org/officeDocument/2006/relationships/image" Target="media/image7.png"/><Relationship Id="rId5" Type="http://schemas.openxmlformats.org/officeDocument/2006/relationships/fontTable" Target="fontTable.xml"/><Relationship Id="rId19" Type="http://schemas.openxmlformats.org/officeDocument/2006/relationships/hyperlink" Target="https://www.bosch-sensortec.com/products/environmental-sensors/gas-sensors/bme680/" TargetMode="External"/><Relationship Id="rId6" Type="http://schemas.openxmlformats.org/officeDocument/2006/relationships/numbering" Target="numbering.xml"/><Relationship Id="rId18" Type="http://schemas.openxmlformats.org/officeDocument/2006/relationships/hyperlink" Target="https://www.fao.org/3/y7223e/y7223e00.htm" TargetMode="Externa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ArialNarrow-regular.ttf"/><Relationship Id="rId4" Type="http://schemas.openxmlformats.org/officeDocument/2006/relationships/font" Target="fonts/ArialNarrow-bold.ttf"/><Relationship Id="rId9" Type="http://schemas.openxmlformats.org/officeDocument/2006/relationships/font" Target="fonts/NotoSansSymbols-bold.ttf"/><Relationship Id="rId5" Type="http://schemas.openxmlformats.org/officeDocument/2006/relationships/font" Target="fonts/ArialNarrow-italic.ttf"/><Relationship Id="rId6" Type="http://schemas.openxmlformats.org/officeDocument/2006/relationships/font" Target="fonts/ArialNarrow-boldItalic.ttf"/><Relationship Id="rId7" Type="http://schemas.openxmlformats.org/officeDocument/2006/relationships/font" Target="fonts/BebasNeue-regular.ttf"/><Relationship Id="rId8" Type="http://schemas.openxmlformats.org/officeDocument/2006/relationships/font" Target="fonts/NotoSansSymbols-regular.ttf"/></Relationships>
</file>

<file path=word/_rels/footer1.xml.rels><?xml version="1.0" encoding="UTF-8" standalone="yes"?><Relationships xmlns="http://schemas.openxmlformats.org/package/2006/relationships"><Relationship Id="rId3" Type="http://schemas.openxmlformats.org/officeDocument/2006/relationships/image" Target="media/image11.png"/><Relationship Id="rId4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3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3" Type="http://schemas.openxmlformats.org/officeDocument/2006/relationships/image" Target="media/image5.png"/></Relationships>
</file>

<file path=word/_rels/header3.xml.rels><?xml version="1.0" encoding="UTF-8" standalone="yes"?><Relationships xmlns="http://schemas.openxmlformats.org/package/2006/relationships"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BLcCcdPKKHZD5M5NwrYTo3VHFA==">CgMxLjAaKwoBMBImCiQIB0IgCgxBcmlhbCBOYXJyb3cSEEFyaWFsIFVuaWNvZGUgTVM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eGE3cGZ3dWlpaHNwMg5oLmw0ZzU5MmJ1NTU0dTIOaC5pazcxcm1nMHZubXE4AHIhMWVqUmdjN2twdGZNRndGb2hxM3p5RGVrZXFTdWQ2Ym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2025-09-20T14:25:00Z</dcterms:created>
  <dc:creator>MIREN</dc:creator>
</cp:coreProperties>
</file>